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D547E" w14:textId="77777777" w:rsidR="006B4027" w:rsidRPr="00487792" w:rsidRDefault="006B4027" w:rsidP="004C0A75">
      <w:pPr>
        <w:spacing w:after="0" w:line="256" w:lineRule="auto"/>
        <w:ind w:left="0" w:firstLine="0"/>
        <w:rPr>
          <w:rFonts w:ascii="Candara" w:hAnsi="Candara" w:cs="Times New Roman"/>
          <w:sz w:val="20"/>
          <w:szCs w:val="20"/>
        </w:rPr>
      </w:pPr>
    </w:p>
    <w:p w14:paraId="47AF3100" w14:textId="77777777" w:rsidR="006B4027" w:rsidRPr="00487792" w:rsidRDefault="006B4027" w:rsidP="00075F22">
      <w:pPr>
        <w:spacing w:after="0" w:line="256" w:lineRule="auto"/>
        <w:jc w:val="center"/>
        <w:rPr>
          <w:rFonts w:ascii="Candara" w:hAnsi="Candara" w:cs="Times New Roman"/>
          <w:sz w:val="20"/>
          <w:szCs w:val="20"/>
        </w:rPr>
      </w:pPr>
    </w:p>
    <w:p w14:paraId="26F7B4ED" w14:textId="77777777" w:rsidR="006B4027" w:rsidRPr="00487792" w:rsidRDefault="006B4027" w:rsidP="00075F22">
      <w:pPr>
        <w:spacing w:after="0" w:line="256" w:lineRule="auto"/>
        <w:ind w:left="346" w:firstLine="0"/>
        <w:jc w:val="center"/>
        <w:rPr>
          <w:rFonts w:ascii="Candara" w:hAnsi="Candara" w:cs="Times New Roman"/>
          <w:sz w:val="20"/>
          <w:szCs w:val="20"/>
        </w:rPr>
      </w:pPr>
      <w:r w:rsidRPr="00487792">
        <w:rPr>
          <w:rFonts w:ascii="Candara" w:hAnsi="Candara" w:cs="Times New Roman"/>
          <w:sz w:val="20"/>
          <w:szCs w:val="20"/>
        </w:rPr>
        <w:t>SERBIA FLOODS EMERGENCY AND RECOVERY PROJECT</w:t>
      </w:r>
    </w:p>
    <w:p w14:paraId="07E4BF78" w14:textId="77777777" w:rsidR="006B4027" w:rsidRPr="00487792" w:rsidRDefault="006B4027" w:rsidP="00075F22">
      <w:pPr>
        <w:spacing w:after="0" w:line="256" w:lineRule="auto"/>
        <w:ind w:left="346" w:firstLine="0"/>
        <w:jc w:val="center"/>
        <w:rPr>
          <w:rFonts w:ascii="Candara" w:hAnsi="Candara" w:cs="Times New Roman"/>
          <w:sz w:val="20"/>
          <w:szCs w:val="20"/>
        </w:rPr>
      </w:pPr>
      <w:r w:rsidRPr="00487792">
        <w:rPr>
          <w:rFonts w:ascii="Candara" w:hAnsi="Candara" w:cs="Times New Roman"/>
          <w:sz w:val="20"/>
          <w:szCs w:val="20"/>
        </w:rPr>
        <w:t>(FERP)</w:t>
      </w:r>
    </w:p>
    <w:p w14:paraId="6D920A20" w14:textId="77777777" w:rsidR="006B4027" w:rsidRPr="00487792" w:rsidRDefault="006B4027" w:rsidP="00075F22">
      <w:pPr>
        <w:spacing w:after="0" w:line="256" w:lineRule="auto"/>
        <w:ind w:left="346" w:firstLine="0"/>
        <w:jc w:val="center"/>
        <w:rPr>
          <w:rFonts w:ascii="Candara" w:hAnsi="Candara" w:cs="Times New Roman"/>
          <w:sz w:val="20"/>
          <w:szCs w:val="20"/>
        </w:rPr>
      </w:pPr>
    </w:p>
    <w:p w14:paraId="169B5BEC" w14:textId="77777777" w:rsidR="006B4027" w:rsidRPr="00487792" w:rsidRDefault="006B4027" w:rsidP="00075F22">
      <w:pPr>
        <w:spacing w:after="0" w:line="256" w:lineRule="auto"/>
        <w:ind w:left="346" w:firstLine="0"/>
        <w:jc w:val="center"/>
        <w:rPr>
          <w:rFonts w:ascii="Candara" w:hAnsi="Candara" w:cs="Times New Roman"/>
          <w:sz w:val="20"/>
          <w:szCs w:val="20"/>
        </w:rPr>
      </w:pPr>
    </w:p>
    <w:p w14:paraId="61222E98"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77627075" w14:textId="77777777" w:rsidR="006B4027" w:rsidRPr="00487792" w:rsidRDefault="006B4027"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sz w:val="20"/>
          <w:szCs w:val="20"/>
        </w:rPr>
        <w:t>Component 3</w:t>
      </w:r>
    </w:p>
    <w:p w14:paraId="16812048" w14:textId="77777777" w:rsidR="006B4027" w:rsidRPr="00487792" w:rsidRDefault="006B4027"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sz w:val="20"/>
          <w:szCs w:val="20"/>
        </w:rPr>
        <w:t>Abbreviated Resettlement Action Plan</w:t>
      </w:r>
    </w:p>
    <w:p w14:paraId="72C033A8" w14:textId="77777777" w:rsidR="006B4027" w:rsidRPr="00487792" w:rsidRDefault="006B4027"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sz w:val="20"/>
          <w:szCs w:val="20"/>
        </w:rPr>
        <w:t>(ARAP)</w:t>
      </w:r>
    </w:p>
    <w:p w14:paraId="528ABB80"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2F4806ED" w14:textId="0CF030B6" w:rsidR="006B4027" w:rsidRPr="00487792" w:rsidRDefault="00D42415"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sz w:val="20"/>
          <w:szCs w:val="20"/>
        </w:rPr>
        <w:t xml:space="preserve">For </w:t>
      </w:r>
      <w:proofErr w:type="spellStart"/>
      <w:r w:rsidR="009269BB">
        <w:rPr>
          <w:rFonts w:ascii="Candara" w:hAnsi="Candara" w:cs="Times New Roman"/>
          <w:sz w:val="20"/>
          <w:szCs w:val="20"/>
        </w:rPr>
        <w:t>Valjevo</w:t>
      </w:r>
      <w:proofErr w:type="spellEnd"/>
      <w:r w:rsidR="009269BB">
        <w:rPr>
          <w:rFonts w:ascii="Candara" w:hAnsi="Candara" w:cs="Times New Roman"/>
          <w:sz w:val="20"/>
          <w:szCs w:val="20"/>
        </w:rPr>
        <w:t xml:space="preserve"> </w:t>
      </w:r>
      <w:r w:rsidR="009269BB" w:rsidRPr="00487792">
        <w:rPr>
          <w:rFonts w:ascii="Candara" w:hAnsi="Candara" w:cs="Times New Roman"/>
          <w:sz w:val="20"/>
          <w:szCs w:val="20"/>
        </w:rPr>
        <w:t>Flood</w:t>
      </w:r>
      <w:r w:rsidR="00960C16" w:rsidRPr="00487792">
        <w:rPr>
          <w:rFonts w:ascii="Candara" w:hAnsi="Candara" w:cs="Times New Roman"/>
          <w:sz w:val="20"/>
          <w:szCs w:val="20"/>
        </w:rPr>
        <w:t xml:space="preserve"> Protection subproject</w:t>
      </w:r>
    </w:p>
    <w:p w14:paraId="793E7B60"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6D100470" w14:textId="77777777" w:rsidR="006B4027" w:rsidRPr="00487792" w:rsidRDefault="00960C16"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noProof/>
          <w:sz w:val="20"/>
          <w:szCs w:val="20"/>
          <w:lang w:val="en-US" w:eastAsia="en-US"/>
        </w:rPr>
        <w:drawing>
          <wp:inline distT="0" distB="0" distL="0" distR="0" wp14:anchorId="05A47E23" wp14:editId="1287A90F">
            <wp:extent cx="1036320" cy="133054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9288" cy="1334356"/>
                    </a:xfrm>
                    <a:prstGeom prst="rect">
                      <a:avLst/>
                    </a:prstGeom>
                    <a:noFill/>
                  </pic:spPr>
                </pic:pic>
              </a:graphicData>
            </a:graphic>
          </wp:inline>
        </w:drawing>
      </w:r>
    </w:p>
    <w:p w14:paraId="1A87328D"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4FAB1A6C" w14:textId="77777777" w:rsidR="006B4027" w:rsidRPr="00487792" w:rsidRDefault="006B4027" w:rsidP="00075F22">
      <w:pPr>
        <w:spacing w:after="0" w:line="256" w:lineRule="auto"/>
        <w:ind w:left="0" w:right="60" w:firstLine="0"/>
        <w:jc w:val="center"/>
        <w:rPr>
          <w:rFonts w:ascii="Candara" w:hAnsi="Candara" w:cs="Times New Roman"/>
          <w:sz w:val="20"/>
          <w:szCs w:val="20"/>
        </w:rPr>
      </w:pPr>
    </w:p>
    <w:p w14:paraId="72217AD9" w14:textId="77777777" w:rsidR="000F630A" w:rsidRPr="00487792" w:rsidRDefault="000F630A"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sz w:val="20"/>
          <w:szCs w:val="20"/>
        </w:rPr>
        <w:t>Republic of Serbia</w:t>
      </w:r>
    </w:p>
    <w:p w14:paraId="1154F833" w14:textId="1E6A5AD4" w:rsidR="002E5EB4" w:rsidRPr="00487792" w:rsidRDefault="00D53511" w:rsidP="00D53511">
      <w:pPr>
        <w:spacing w:after="0" w:line="256" w:lineRule="auto"/>
        <w:ind w:left="0" w:right="60" w:firstLine="0"/>
        <w:jc w:val="center"/>
        <w:rPr>
          <w:rFonts w:ascii="Candara" w:hAnsi="Candara" w:cs="Times New Roman"/>
          <w:sz w:val="20"/>
          <w:szCs w:val="20"/>
        </w:rPr>
      </w:pPr>
      <w:r>
        <w:rPr>
          <w:rFonts w:ascii="Candara" w:hAnsi="Candara" w:cs="Times New Roman"/>
          <w:sz w:val="20"/>
          <w:szCs w:val="20"/>
        </w:rPr>
        <w:t>Ministry of Agriculture, Forestry and Water Management</w:t>
      </w:r>
    </w:p>
    <w:p w14:paraId="03C26A3D" w14:textId="712B3AE6" w:rsidR="002E5EB4" w:rsidRPr="00487792" w:rsidRDefault="002E5EB4"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sz w:val="20"/>
          <w:szCs w:val="20"/>
        </w:rPr>
        <w:t xml:space="preserve">Directorate for Water </w:t>
      </w:r>
      <w:bookmarkStart w:id="0" w:name="_GoBack"/>
      <w:bookmarkEnd w:id="0"/>
    </w:p>
    <w:p w14:paraId="547251FE" w14:textId="77777777" w:rsidR="00996B10" w:rsidRPr="00487792" w:rsidRDefault="00996B10" w:rsidP="00075F22">
      <w:pPr>
        <w:spacing w:after="0" w:line="256" w:lineRule="auto"/>
        <w:ind w:left="0" w:right="60" w:firstLine="0"/>
        <w:jc w:val="center"/>
        <w:rPr>
          <w:rFonts w:ascii="Candara" w:hAnsi="Candara" w:cs="Times New Roman"/>
          <w:sz w:val="20"/>
          <w:szCs w:val="20"/>
        </w:rPr>
      </w:pPr>
      <w:r w:rsidRPr="00487792">
        <w:rPr>
          <w:rFonts w:ascii="Candara" w:hAnsi="Candara" w:cs="Times New Roman"/>
          <w:sz w:val="20"/>
          <w:szCs w:val="20"/>
        </w:rPr>
        <w:t>Project Implementation Unit</w:t>
      </w:r>
    </w:p>
    <w:p w14:paraId="40C06114" w14:textId="77777777" w:rsidR="00996B10" w:rsidRPr="00487792" w:rsidRDefault="00996B10" w:rsidP="00075F22">
      <w:pPr>
        <w:spacing w:after="0" w:line="256" w:lineRule="auto"/>
        <w:ind w:left="0" w:right="60" w:firstLine="0"/>
        <w:jc w:val="center"/>
        <w:rPr>
          <w:rFonts w:ascii="Candara" w:hAnsi="Candara" w:cs="Times New Roman"/>
          <w:i/>
          <w:sz w:val="20"/>
          <w:szCs w:val="20"/>
        </w:rPr>
      </w:pPr>
    </w:p>
    <w:p w14:paraId="2F591402" w14:textId="77777777" w:rsidR="0058140D" w:rsidRPr="00487792" w:rsidRDefault="0058140D" w:rsidP="00075F22">
      <w:pPr>
        <w:spacing w:after="0" w:line="256" w:lineRule="auto"/>
        <w:ind w:left="0" w:right="60" w:firstLine="0"/>
        <w:jc w:val="center"/>
        <w:rPr>
          <w:rFonts w:ascii="Candara" w:hAnsi="Candara" w:cs="Times New Roman"/>
          <w:i/>
          <w:sz w:val="20"/>
          <w:szCs w:val="20"/>
        </w:rPr>
      </w:pPr>
    </w:p>
    <w:p w14:paraId="07615F1B" w14:textId="77777777" w:rsidR="0058140D" w:rsidRPr="00487792" w:rsidRDefault="0058140D" w:rsidP="00075F22">
      <w:pPr>
        <w:spacing w:after="0" w:line="256" w:lineRule="auto"/>
        <w:ind w:left="0" w:right="60" w:firstLine="0"/>
        <w:jc w:val="center"/>
        <w:rPr>
          <w:rFonts w:ascii="Candara" w:hAnsi="Candara" w:cs="Times New Roman"/>
          <w:i/>
          <w:sz w:val="20"/>
          <w:szCs w:val="20"/>
        </w:rPr>
      </w:pPr>
    </w:p>
    <w:p w14:paraId="3D8A4223"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7C17FC72"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3F3CA969"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153BEEB3"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3740FC6E"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320D2AA"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2D3EA145"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6BDA1EA"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43F983A5"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63C3186"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5E44C0B0"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0EA10611" w14:textId="77777777" w:rsidR="00CD5ABA" w:rsidRPr="00487792" w:rsidRDefault="00CD5ABA" w:rsidP="00075F22">
      <w:pPr>
        <w:spacing w:after="0" w:line="256" w:lineRule="auto"/>
        <w:ind w:left="0" w:right="60" w:firstLine="0"/>
        <w:jc w:val="center"/>
        <w:rPr>
          <w:rFonts w:ascii="Candara" w:hAnsi="Candara" w:cs="Times New Roman"/>
          <w:i/>
          <w:sz w:val="20"/>
          <w:szCs w:val="20"/>
        </w:rPr>
      </w:pPr>
    </w:p>
    <w:p w14:paraId="0E356B31" w14:textId="20A5D8A4" w:rsidR="00D37D13" w:rsidRPr="00487792" w:rsidRDefault="00383CDF" w:rsidP="00075F22">
      <w:pPr>
        <w:jc w:val="center"/>
        <w:rPr>
          <w:rFonts w:ascii="Candara" w:hAnsi="Candara" w:cs="Times New Roman"/>
          <w:sz w:val="20"/>
          <w:szCs w:val="20"/>
          <w:highlight w:val="yellow"/>
        </w:rPr>
      </w:pPr>
      <w:r>
        <w:rPr>
          <w:rFonts w:ascii="Candara" w:hAnsi="Candara" w:cs="Times New Roman"/>
          <w:i/>
          <w:sz w:val="20"/>
          <w:szCs w:val="20"/>
        </w:rPr>
        <w:t>March 2019</w:t>
      </w:r>
    </w:p>
    <w:p w14:paraId="325DF5BE" w14:textId="77777777" w:rsidR="00960C16" w:rsidRPr="00487792" w:rsidRDefault="00960C16" w:rsidP="00075F22">
      <w:pPr>
        <w:spacing w:after="200" w:line="276" w:lineRule="auto"/>
        <w:ind w:left="0" w:firstLine="0"/>
        <w:jc w:val="center"/>
        <w:rPr>
          <w:rFonts w:ascii="Candara" w:hAnsi="Candara" w:cs="Times New Roman"/>
          <w:sz w:val="20"/>
          <w:szCs w:val="20"/>
        </w:rPr>
      </w:pPr>
    </w:p>
    <w:p w14:paraId="59A943AD" w14:textId="77777777" w:rsidR="00806AF2" w:rsidRPr="00487792" w:rsidRDefault="00CD5ABA" w:rsidP="00D42415">
      <w:pPr>
        <w:spacing w:after="200" w:line="276" w:lineRule="auto"/>
        <w:ind w:left="0" w:firstLine="0"/>
        <w:jc w:val="center"/>
        <w:rPr>
          <w:rFonts w:ascii="Candara" w:hAnsi="Candara" w:cs="Times New Roman"/>
          <w:sz w:val="20"/>
          <w:szCs w:val="20"/>
        </w:rPr>
      </w:pPr>
      <w:r w:rsidRPr="00487792">
        <w:rPr>
          <w:rFonts w:ascii="Candara" w:hAnsi="Candara" w:cs="Times New Roman"/>
          <w:sz w:val="20"/>
          <w:szCs w:val="20"/>
        </w:rPr>
        <w:br w:type="page"/>
      </w:r>
      <w:r w:rsidR="00806AF2" w:rsidRPr="00487792">
        <w:rPr>
          <w:rFonts w:ascii="Candara" w:hAnsi="Candara" w:cs="Times New Roman"/>
          <w:sz w:val="20"/>
          <w:szCs w:val="20"/>
        </w:rPr>
        <w:lastRenderedPageBreak/>
        <w:t>CURRENCY EQUIVALENTS</w:t>
      </w:r>
    </w:p>
    <w:p w14:paraId="4D9632E4" w14:textId="01C408F3" w:rsidR="00806AF2" w:rsidRPr="00487792" w:rsidRDefault="00806AF2" w:rsidP="00100844">
      <w:pPr>
        <w:tabs>
          <w:tab w:val="left" w:pos="4962"/>
        </w:tabs>
        <w:spacing w:after="200" w:line="276" w:lineRule="auto"/>
        <w:ind w:left="0" w:firstLine="0"/>
        <w:jc w:val="center"/>
        <w:rPr>
          <w:rFonts w:ascii="Candara" w:hAnsi="Candara" w:cs="Times New Roman"/>
          <w:sz w:val="20"/>
          <w:szCs w:val="20"/>
        </w:rPr>
      </w:pPr>
      <w:r w:rsidRPr="00487792">
        <w:rPr>
          <w:rFonts w:ascii="Candara" w:hAnsi="Candara" w:cs="Times New Roman"/>
          <w:sz w:val="20"/>
          <w:szCs w:val="20"/>
        </w:rPr>
        <w:t xml:space="preserve">(Exchange Rate Effective </w:t>
      </w:r>
      <w:r w:rsidR="001C3EE6">
        <w:rPr>
          <w:rFonts w:ascii="Candara" w:hAnsi="Candara" w:cs="Times New Roman"/>
          <w:sz w:val="20"/>
          <w:szCs w:val="20"/>
        </w:rPr>
        <w:t xml:space="preserve">February 12, </w:t>
      </w:r>
      <w:r w:rsidR="00571087">
        <w:rPr>
          <w:rFonts w:ascii="Candara" w:hAnsi="Candara" w:cs="Times New Roman"/>
          <w:sz w:val="20"/>
          <w:szCs w:val="20"/>
        </w:rPr>
        <w:t>2019)</w:t>
      </w:r>
    </w:p>
    <w:p w14:paraId="162B3603" w14:textId="77777777" w:rsidR="00806AF2" w:rsidRPr="006E0EDA" w:rsidRDefault="00806AF2" w:rsidP="00100844">
      <w:pPr>
        <w:spacing w:after="200" w:line="276" w:lineRule="auto"/>
        <w:ind w:left="0" w:firstLine="0"/>
        <w:jc w:val="center"/>
        <w:rPr>
          <w:rFonts w:ascii="Candara" w:hAnsi="Candara" w:cs="Times New Roman"/>
          <w:sz w:val="20"/>
          <w:szCs w:val="20"/>
        </w:rPr>
      </w:pPr>
      <w:r w:rsidRPr="006E0EDA">
        <w:rPr>
          <w:rFonts w:ascii="Candara" w:hAnsi="Candara" w:cs="Times New Roman"/>
          <w:sz w:val="20"/>
          <w:szCs w:val="20"/>
        </w:rPr>
        <w:t>Currency Unit = RSD</w:t>
      </w:r>
    </w:p>
    <w:p w14:paraId="12C3DB1F" w14:textId="12F00BCC" w:rsidR="00806AF2" w:rsidRPr="00062AA3" w:rsidRDefault="00D2193E" w:rsidP="00100844">
      <w:pPr>
        <w:spacing w:after="200" w:line="276" w:lineRule="auto"/>
        <w:ind w:left="0" w:firstLine="0"/>
        <w:jc w:val="center"/>
        <w:rPr>
          <w:rFonts w:ascii="Candara" w:hAnsi="Candara" w:cs="Times New Roman"/>
          <w:sz w:val="20"/>
          <w:szCs w:val="20"/>
          <w:highlight w:val="yellow"/>
        </w:rPr>
      </w:pPr>
      <w:r>
        <w:rPr>
          <w:rFonts w:ascii="Candara" w:hAnsi="Candara" w:cs="Times New Roman"/>
          <w:sz w:val="20"/>
          <w:szCs w:val="20"/>
        </w:rPr>
        <w:t>104</w:t>
      </w:r>
      <w:proofErr w:type="gramStart"/>
      <w:r>
        <w:rPr>
          <w:rFonts w:ascii="Candara" w:hAnsi="Candara" w:cs="Times New Roman"/>
          <w:sz w:val="20"/>
          <w:szCs w:val="20"/>
        </w:rPr>
        <w:t>,2</w:t>
      </w:r>
      <w:proofErr w:type="gramEnd"/>
      <w:r>
        <w:rPr>
          <w:rFonts w:ascii="Candara" w:hAnsi="Candara" w:cs="Times New Roman"/>
          <w:sz w:val="20"/>
          <w:szCs w:val="20"/>
        </w:rPr>
        <w:t xml:space="preserve"> </w:t>
      </w:r>
      <w:r w:rsidR="00806AF2" w:rsidRPr="006E0EDA">
        <w:rPr>
          <w:rFonts w:ascii="Candara" w:hAnsi="Candara" w:cs="Times New Roman"/>
          <w:sz w:val="20"/>
          <w:szCs w:val="20"/>
        </w:rPr>
        <w:t>RSD = USD 1</w:t>
      </w:r>
    </w:p>
    <w:p w14:paraId="7EB9F96B" w14:textId="69A36A18" w:rsidR="00960C16" w:rsidRPr="00487792" w:rsidRDefault="006E0EDA" w:rsidP="00100844">
      <w:pPr>
        <w:spacing w:after="200" w:line="276" w:lineRule="auto"/>
        <w:ind w:left="0" w:firstLine="0"/>
        <w:jc w:val="center"/>
        <w:rPr>
          <w:rFonts w:ascii="Candara" w:hAnsi="Candara" w:cs="Times New Roman"/>
          <w:sz w:val="20"/>
          <w:szCs w:val="20"/>
        </w:rPr>
      </w:pPr>
      <w:r>
        <w:rPr>
          <w:rFonts w:ascii="Candara" w:hAnsi="Candara" w:cs="Times New Roman"/>
          <w:sz w:val="20"/>
          <w:szCs w:val="20"/>
        </w:rPr>
        <w:t>118</w:t>
      </w:r>
      <w:proofErr w:type="gramStart"/>
      <w:r>
        <w:rPr>
          <w:rFonts w:ascii="Candara" w:hAnsi="Candara" w:cs="Times New Roman"/>
          <w:sz w:val="20"/>
          <w:szCs w:val="20"/>
        </w:rPr>
        <w:t>,</w:t>
      </w:r>
      <w:r w:rsidR="00D2193E">
        <w:rPr>
          <w:rFonts w:ascii="Candara" w:hAnsi="Candara" w:cs="Times New Roman"/>
          <w:sz w:val="20"/>
          <w:szCs w:val="20"/>
        </w:rPr>
        <w:t>0</w:t>
      </w:r>
      <w:proofErr w:type="gramEnd"/>
      <w:r w:rsidR="00806AF2" w:rsidRPr="006E0EDA">
        <w:rPr>
          <w:rFonts w:ascii="Candara" w:hAnsi="Candara" w:cs="Times New Roman"/>
          <w:sz w:val="20"/>
          <w:szCs w:val="20"/>
        </w:rPr>
        <w:t xml:space="preserve"> RSD = EUR 1</w:t>
      </w:r>
    </w:p>
    <w:p w14:paraId="3FA270D0" w14:textId="77777777" w:rsidR="00806AF2" w:rsidRPr="00487792" w:rsidRDefault="00806AF2" w:rsidP="002B3B0F">
      <w:pPr>
        <w:spacing w:after="200" w:line="276" w:lineRule="auto"/>
        <w:ind w:left="0" w:firstLine="0"/>
        <w:rPr>
          <w:rFonts w:ascii="Candara" w:hAnsi="Candara" w:cs="Times New Roman"/>
          <w:b/>
          <w:sz w:val="20"/>
          <w:szCs w:val="20"/>
        </w:rPr>
      </w:pPr>
    </w:p>
    <w:p w14:paraId="55CEA79D" w14:textId="77777777" w:rsidR="00D37D13" w:rsidRPr="00487792" w:rsidRDefault="00D37D13" w:rsidP="002B3B0F">
      <w:pPr>
        <w:spacing w:after="200" w:line="276" w:lineRule="auto"/>
        <w:ind w:left="0" w:firstLine="0"/>
        <w:rPr>
          <w:rFonts w:ascii="Candara" w:hAnsi="Candara" w:cs="Times New Roman"/>
          <w:b/>
          <w:sz w:val="20"/>
          <w:szCs w:val="20"/>
        </w:rPr>
      </w:pPr>
      <w:r w:rsidRPr="00487792">
        <w:rPr>
          <w:rFonts w:ascii="Candara" w:hAnsi="Candara" w:cs="Times New Roman"/>
          <w:b/>
          <w:sz w:val="20"/>
          <w:szCs w:val="20"/>
        </w:rPr>
        <w:t>ABREVIATIONS AND ACRONIMS</w:t>
      </w:r>
    </w:p>
    <w:p w14:paraId="740119E2" w14:textId="77777777" w:rsidR="00C60838" w:rsidRPr="00487792" w:rsidRDefault="001E2CA1"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RS Republic</w:t>
      </w:r>
      <w:r w:rsidR="00C60838" w:rsidRPr="00487792">
        <w:rPr>
          <w:rFonts w:ascii="Candara" w:hAnsi="Candara" w:cs="Times New Roman"/>
          <w:sz w:val="20"/>
          <w:szCs w:val="20"/>
        </w:rPr>
        <w:t xml:space="preserve"> of Serbia</w:t>
      </w:r>
    </w:p>
    <w:p w14:paraId="694AE9DC" w14:textId="77777777" w:rsidR="00C60838"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 xml:space="preserve">BoE </w:t>
      </w:r>
      <w:r w:rsidR="00C60838" w:rsidRPr="00487792">
        <w:rPr>
          <w:rFonts w:ascii="Candara" w:hAnsi="Candara" w:cs="Times New Roman"/>
          <w:sz w:val="20"/>
          <w:szCs w:val="20"/>
        </w:rPr>
        <w:t>Beneficiary of Expropriation</w:t>
      </w:r>
    </w:p>
    <w:p w14:paraId="79FA9960" w14:textId="77777777" w:rsidR="00C60838"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 xml:space="preserve">CE </w:t>
      </w:r>
      <w:r w:rsidR="00C60838" w:rsidRPr="00487792">
        <w:rPr>
          <w:rFonts w:ascii="Candara" w:hAnsi="Candara" w:cs="Times New Roman"/>
          <w:sz w:val="20"/>
          <w:szCs w:val="20"/>
        </w:rPr>
        <w:t>Citizen Engagement</w:t>
      </w:r>
    </w:p>
    <w:p w14:paraId="1DDAECC4" w14:textId="77777777" w:rsidR="00C60838" w:rsidRPr="00487792" w:rsidRDefault="006671AC" w:rsidP="002B3B0F">
      <w:pPr>
        <w:spacing w:after="200" w:line="276" w:lineRule="auto"/>
        <w:ind w:left="0" w:firstLine="0"/>
        <w:rPr>
          <w:rFonts w:ascii="Candara" w:hAnsi="Candara" w:cs="Times New Roman"/>
          <w:sz w:val="20"/>
          <w:szCs w:val="20"/>
          <w:lang w:val="en-US"/>
        </w:rPr>
      </w:pPr>
      <w:r w:rsidRPr="00487792">
        <w:rPr>
          <w:rFonts w:ascii="Candara" w:hAnsi="Candara" w:cs="Times New Roman"/>
          <w:sz w:val="20"/>
          <w:szCs w:val="20"/>
        </w:rPr>
        <w:t>GC Grievance Committee</w:t>
      </w:r>
    </w:p>
    <w:p w14:paraId="72B9DC77" w14:textId="77777777" w:rsidR="003724D9"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 xml:space="preserve">IFIs International Financial Institutions </w:t>
      </w:r>
    </w:p>
    <w:p w14:paraId="5F4BA316" w14:textId="77777777" w:rsidR="00C60838"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 xml:space="preserve">OP </w:t>
      </w:r>
      <w:r w:rsidR="00C60838" w:rsidRPr="00487792">
        <w:rPr>
          <w:rFonts w:ascii="Candara" w:hAnsi="Candara" w:cs="Times New Roman"/>
          <w:sz w:val="20"/>
          <w:szCs w:val="20"/>
        </w:rPr>
        <w:t>Operational policy of the World Bank</w:t>
      </w:r>
    </w:p>
    <w:p w14:paraId="73BC6585" w14:textId="77777777" w:rsidR="00C60838"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 xml:space="preserve">PAP </w:t>
      </w:r>
      <w:r w:rsidR="00C60838" w:rsidRPr="00487792">
        <w:rPr>
          <w:rFonts w:ascii="Candara" w:hAnsi="Candara" w:cs="Times New Roman"/>
          <w:sz w:val="20"/>
          <w:szCs w:val="20"/>
        </w:rPr>
        <w:t>Project Affected Person</w:t>
      </w:r>
    </w:p>
    <w:p w14:paraId="1D8F9A0D" w14:textId="77777777" w:rsidR="00C60838"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 xml:space="preserve">PIU </w:t>
      </w:r>
      <w:r w:rsidR="00C60838" w:rsidRPr="00487792">
        <w:rPr>
          <w:rFonts w:ascii="Candara" w:hAnsi="Candara" w:cs="Times New Roman"/>
          <w:sz w:val="20"/>
          <w:szCs w:val="20"/>
        </w:rPr>
        <w:t xml:space="preserve">Project Implementation Unit </w:t>
      </w:r>
    </w:p>
    <w:p w14:paraId="2915AC95" w14:textId="77777777" w:rsidR="00C60838" w:rsidRPr="00487792" w:rsidRDefault="00156325"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FER</w:t>
      </w:r>
      <w:r w:rsidR="00C60838" w:rsidRPr="00487792">
        <w:rPr>
          <w:rFonts w:ascii="Candara" w:hAnsi="Candara" w:cs="Times New Roman"/>
          <w:sz w:val="20"/>
          <w:szCs w:val="20"/>
        </w:rPr>
        <w:t>P</w:t>
      </w:r>
      <w:r w:rsidR="003724D9" w:rsidRPr="00487792">
        <w:rPr>
          <w:rFonts w:ascii="Candara" w:hAnsi="Candara" w:cs="Times New Roman"/>
          <w:sz w:val="20"/>
          <w:szCs w:val="20"/>
        </w:rPr>
        <w:tab/>
      </w:r>
      <w:r w:rsidR="00C60838" w:rsidRPr="00487792">
        <w:rPr>
          <w:rFonts w:ascii="Candara" w:hAnsi="Candara" w:cs="Times New Roman"/>
          <w:sz w:val="20"/>
          <w:szCs w:val="20"/>
        </w:rPr>
        <w:t xml:space="preserve">Serbia Floods Emergency </w:t>
      </w:r>
      <w:r w:rsidR="001E2CA1" w:rsidRPr="00487792">
        <w:rPr>
          <w:rFonts w:ascii="Candara" w:hAnsi="Candara" w:cs="Times New Roman"/>
          <w:sz w:val="20"/>
          <w:szCs w:val="20"/>
        </w:rPr>
        <w:t>and</w:t>
      </w:r>
      <w:r w:rsidR="00C60838" w:rsidRPr="00487792">
        <w:rPr>
          <w:rFonts w:ascii="Candara" w:hAnsi="Candara" w:cs="Times New Roman"/>
          <w:sz w:val="20"/>
          <w:szCs w:val="20"/>
        </w:rPr>
        <w:t xml:space="preserve"> Recovery Project</w:t>
      </w:r>
    </w:p>
    <w:p w14:paraId="3F8A8B06" w14:textId="77777777" w:rsidR="00C56607" w:rsidRPr="00487792" w:rsidRDefault="00C56607"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RNA Recovery Needs Assessment</w:t>
      </w:r>
    </w:p>
    <w:p w14:paraId="4104362D" w14:textId="77777777" w:rsidR="00C60838" w:rsidRPr="00487792" w:rsidRDefault="00C60838"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A</w:t>
      </w:r>
      <w:r w:rsidR="003724D9" w:rsidRPr="00487792">
        <w:rPr>
          <w:rFonts w:ascii="Candara" w:hAnsi="Candara" w:cs="Times New Roman"/>
          <w:sz w:val="20"/>
          <w:szCs w:val="20"/>
        </w:rPr>
        <w:t>RAP</w:t>
      </w:r>
      <w:r w:rsidR="003724D9" w:rsidRPr="00487792">
        <w:rPr>
          <w:rFonts w:ascii="Candara" w:hAnsi="Candara" w:cs="Times New Roman"/>
          <w:sz w:val="20"/>
          <w:szCs w:val="20"/>
        </w:rPr>
        <w:tab/>
        <w:t xml:space="preserve"> </w:t>
      </w:r>
      <w:r w:rsidRPr="00487792">
        <w:rPr>
          <w:rFonts w:ascii="Candara" w:hAnsi="Candara" w:cs="Times New Roman"/>
          <w:sz w:val="20"/>
          <w:szCs w:val="20"/>
        </w:rPr>
        <w:t xml:space="preserve">Abbreviated Resettlement Action Plan </w:t>
      </w:r>
    </w:p>
    <w:p w14:paraId="599F43BF" w14:textId="77777777" w:rsidR="00C60838" w:rsidRPr="00487792" w:rsidRDefault="001E2CA1"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RPF Resettlement</w:t>
      </w:r>
      <w:r w:rsidR="00C60838" w:rsidRPr="00487792">
        <w:rPr>
          <w:rFonts w:ascii="Candara" w:hAnsi="Candara" w:cs="Times New Roman"/>
          <w:sz w:val="20"/>
          <w:szCs w:val="20"/>
        </w:rPr>
        <w:t xml:space="preserve"> Policy Framework</w:t>
      </w:r>
    </w:p>
    <w:p w14:paraId="4DF6E9B3" w14:textId="77777777" w:rsidR="00C60838" w:rsidRPr="00487792" w:rsidRDefault="001E2CA1"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WB World</w:t>
      </w:r>
      <w:r w:rsidR="00C60838" w:rsidRPr="00487792">
        <w:rPr>
          <w:rFonts w:ascii="Candara" w:hAnsi="Candara" w:cs="Times New Roman"/>
          <w:sz w:val="20"/>
          <w:szCs w:val="20"/>
        </w:rPr>
        <w:t xml:space="preserve"> Bank</w:t>
      </w:r>
    </w:p>
    <w:p w14:paraId="147066C6" w14:textId="77777777" w:rsidR="00CE636D" w:rsidRPr="00487792" w:rsidRDefault="00CE636D"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 xml:space="preserve">OP 4.12 Operational Policy on Involuntary Resettlement </w:t>
      </w:r>
    </w:p>
    <w:p w14:paraId="37237F3D" w14:textId="77777777" w:rsidR="003724D9" w:rsidRPr="00487792" w:rsidRDefault="00F5024D"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M</w:t>
      </w:r>
      <w:r w:rsidR="003724D9" w:rsidRPr="00487792">
        <w:rPr>
          <w:rFonts w:ascii="Candara" w:hAnsi="Candara" w:cs="Times New Roman"/>
          <w:sz w:val="20"/>
          <w:szCs w:val="20"/>
        </w:rPr>
        <w:t>AEP Ministry of Agriculture and Environmental Protection</w:t>
      </w:r>
    </w:p>
    <w:p w14:paraId="67D521AC" w14:textId="77777777" w:rsidR="005C5D35" w:rsidRPr="00487792" w:rsidRDefault="005C5D35"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MF Ministry of Finance</w:t>
      </w:r>
    </w:p>
    <w:p w14:paraId="7679AD81" w14:textId="77777777" w:rsidR="003724D9"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PWMC Public Water Management Company</w:t>
      </w:r>
    </w:p>
    <w:p w14:paraId="35022EE4" w14:textId="77777777" w:rsidR="003724D9"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t>RSD Serbian Dinar</w:t>
      </w:r>
    </w:p>
    <w:p w14:paraId="2FCDB294" w14:textId="77777777" w:rsidR="00C60838" w:rsidRPr="00487792" w:rsidRDefault="00C60838" w:rsidP="002B3B0F">
      <w:pPr>
        <w:spacing w:after="200" w:line="276" w:lineRule="auto"/>
        <w:ind w:left="0" w:firstLine="0"/>
        <w:rPr>
          <w:rFonts w:ascii="Candara" w:hAnsi="Candara" w:cs="Times New Roman"/>
          <w:sz w:val="20"/>
          <w:szCs w:val="20"/>
        </w:rPr>
      </w:pPr>
    </w:p>
    <w:p w14:paraId="014891C4" w14:textId="77777777" w:rsidR="003724D9" w:rsidRPr="00487792" w:rsidRDefault="003724D9"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br w:type="page"/>
      </w:r>
    </w:p>
    <w:p w14:paraId="580CAFF1" w14:textId="77777777" w:rsidR="00C60838" w:rsidRPr="00487792" w:rsidRDefault="00C60838" w:rsidP="002B3B0F">
      <w:pPr>
        <w:spacing w:after="200" w:line="276" w:lineRule="auto"/>
        <w:ind w:left="0" w:firstLine="0"/>
        <w:rPr>
          <w:rFonts w:ascii="Candara" w:hAnsi="Candara" w:cs="Times New Roman"/>
          <w:sz w:val="20"/>
          <w:szCs w:val="20"/>
        </w:rPr>
      </w:pPr>
    </w:p>
    <w:p w14:paraId="79C6A30A" w14:textId="77777777" w:rsidR="00C60838" w:rsidRPr="00487792" w:rsidRDefault="00C60838" w:rsidP="002B3B0F">
      <w:pPr>
        <w:spacing w:after="200" w:line="276" w:lineRule="auto"/>
        <w:ind w:left="0" w:firstLine="0"/>
        <w:rPr>
          <w:rFonts w:ascii="Candara" w:hAnsi="Candara" w:cs="Times New Roman"/>
          <w:sz w:val="20"/>
          <w:szCs w:val="20"/>
        </w:rPr>
      </w:pPr>
    </w:p>
    <w:p w14:paraId="5469B0EA" w14:textId="77777777" w:rsidR="00D37D13" w:rsidRPr="00487792" w:rsidRDefault="00D37D13" w:rsidP="002B3B0F">
      <w:pPr>
        <w:spacing w:after="200" w:line="276" w:lineRule="auto"/>
        <w:ind w:left="0" w:firstLine="0"/>
        <w:rPr>
          <w:rFonts w:ascii="Candara" w:hAnsi="Candara" w:cs="Times New Roman"/>
          <w:b/>
          <w:sz w:val="20"/>
          <w:szCs w:val="20"/>
        </w:rPr>
      </w:pPr>
      <w:r w:rsidRPr="00487792">
        <w:rPr>
          <w:rFonts w:ascii="Candara" w:hAnsi="Candara" w:cs="Times New Roman"/>
          <w:b/>
          <w:sz w:val="20"/>
          <w:szCs w:val="20"/>
        </w:rPr>
        <w:t>LIST OF DEFINITIONS</w:t>
      </w:r>
      <w:r w:rsidR="00960C16" w:rsidRPr="00487792">
        <w:rPr>
          <w:rFonts w:ascii="Candara" w:hAnsi="Candara" w:cs="Times New Roman"/>
          <w:b/>
          <w:sz w:val="20"/>
          <w:szCs w:val="20"/>
        </w:rPr>
        <w:t>/GLOSSARY</w:t>
      </w:r>
    </w:p>
    <w:p w14:paraId="75B4EBA1"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COMPENSATION.</w:t>
      </w:r>
      <w:proofErr w:type="gramEnd"/>
      <w:r w:rsidRPr="00487792">
        <w:rPr>
          <w:rFonts w:ascii="Candara" w:hAnsi="Candara" w:cs="Times New Roman"/>
          <w:sz w:val="20"/>
          <w:szCs w:val="20"/>
        </w:rPr>
        <w:t xml:space="preserve"> </w:t>
      </w:r>
      <w:proofErr w:type="gramStart"/>
      <w:r w:rsidR="00D37D13" w:rsidRPr="00487792">
        <w:rPr>
          <w:rFonts w:ascii="Candara" w:hAnsi="Candara" w:cs="Times New Roman"/>
          <w:sz w:val="20"/>
          <w:szCs w:val="20"/>
        </w:rPr>
        <w:t>Payment in cash or in kind for an asset or a resource that is acquired or affected by a project.</w:t>
      </w:r>
      <w:proofErr w:type="gramEnd"/>
      <w:r w:rsidR="00D37D13" w:rsidRPr="00487792">
        <w:rPr>
          <w:rFonts w:ascii="Candara" w:hAnsi="Candara" w:cs="Times New Roman"/>
          <w:sz w:val="20"/>
          <w:szCs w:val="20"/>
        </w:rPr>
        <w:t xml:space="preserve"> Compensation will be paid before taking possession of the land and assets in all cases, including where this is not possible due to the absence of the owners. In the case of absence of owners, the money will be deposited to an escrow account for 3 years. </w:t>
      </w:r>
    </w:p>
    <w:p w14:paraId="38C06B89" w14:textId="0442D3F7" w:rsidR="00D37D13" w:rsidRPr="00487792" w:rsidRDefault="00CF2200" w:rsidP="00DA473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CUT-OFF DATE</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r w:rsidR="00D37D13" w:rsidRPr="00487792">
        <w:rPr>
          <w:rFonts w:ascii="Candara" w:hAnsi="Candara" w:cs="Times New Roman"/>
          <w:sz w:val="20"/>
          <w:szCs w:val="20"/>
        </w:rPr>
        <w:t xml:space="preserve">Date of </w:t>
      </w:r>
      <w:r w:rsidR="00BE1A4F">
        <w:rPr>
          <w:rFonts w:ascii="Candara" w:hAnsi="Candara" w:cs="Times New Roman"/>
          <w:sz w:val="20"/>
          <w:szCs w:val="20"/>
        </w:rPr>
        <w:t xml:space="preserve">the Census i.e. July 19, 2018 shall serve as the cut-off </w:t>
      </w:r>
      <w:r w:rsidR="00C64B62">
        <w:rPr>
          <w:rFonts w:ascii="Candara" w:hAnsi="Candara" w:cs="Times New Roman"/>
          <w:sz w:val="20"/>
          <w:szCs w:val="20"/>
        </w:rPr>
        <w:t>date.</w:t>
      </w:r>
      <w:r w:rsidR="00DA473F" w:rsidRPr="00487792">
        <w:rPr>
          <w:rFonts w:ascii="Candara" w:hAnsi="Candara" w:cs="Times New Roman"/>
          <w:sz w:val="20"/>
          <w:szCs w:val="20"/>
        </w:rPr>
        <w:t xml:space="preserve"> </w:t>
      </w:r>
      <w:r w:rsidR="00D37D13" w:rsidRPr="00487792">
        <w:rPr>
          <w:rFonts w:ascii="Candara" w:hAnsi="Candara" w:cs="Times New Roman"/>
          <w:sz w:val="20"/>
          <w:szCs w:val="20"/>
        </w:rPr>
        <w:t xml:space="preserve">Persons who encroach on the area after the cut-off date are not entitled to compensation or any other form of resettlement assistance. Similarly, fixed assets (such as built structures, crops, fruit trees, and woodlots) established </w:t>
      </w:r>
      <w:proofErr w:type="gramStart"/>
      <w:r w:rsidR="00D37D13" w:rsidRPr="00487792">
        <w:rPr>
          <w:rFonts w:ascii="Candara" w:hAnsi="Candara" w:cs="Times New Roman"/>
          <w:sz w:val="20"/>
          <w:szCs w:val="20"/>
        </w:rPr>
        <w:t>after</w:t>
      </w:r>
      <w:proofErr w:type="gramEnd"/>
      <w:r w:rsidR="00D37D13" w:rsidRPr="00487792">
        <w:rPr>
          <w:rFonts w:ascii="Candara" w:hAnsi="Candara" w:cs="Times New Roman"/>
          <w:sz w:val="20"/>
          <w:szCs w:val="20"/>
        </w:rPr>
        <w:t xml:space="preserve"> the cut-off date will not be compensated.</w:t>
      </w:r>
    </w:p>
    <w:p w14:paraId="48EA3DE9"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ECONOMIC DISPLACEMENT</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r w:rsidR="00D37D13" w:rsidRPr="00487792">
        <w:rPr>
          <w:rFonts w:ascii="Candara" w:hAnsi="Candara" w:cs="Times New Roman"/>
          <w:sz w:val="20"/>
          <w:szCs w:val="20"/>
        </w:rPr>
        <w:t>Loss of income streams or means of livelihood, resulting from land acquisition or obstructed access to resources (land, water or forest) resulting from the construction or operation of a project or its associated facilities.</w:t>
      </w:r>
    </w:p>
    <w:p w14:paraId="5D55F6FF"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EXPROPRIATION</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proofErr w:type="gramStart"/>
      <w:r w:rsidR="00D37D13" w:rsidRPr="00487792">
        <w:rPr>
          <w:rFonts w:ascii="Candara" w:hAnsi="Candara" w:cs="Times New Roman"/>
          <w:sz w:val="20"/>
          <w:szCs w:val="20"/>
        </w:rPr>
        <w:t>Means deprivation or limitation of ownership rights of property with a compensation pursuant to market value of that property.</w:t>
      </w:r>
      <w:proofErr w:type="gramEnd"/>
      <w:r w:rsidR="00D37D13" w:rsidRPr="00487792">
        <w:rPr>
          <w:rFonts w:ascii="Candara" w:hAnsi="Candara" w:cs="Times New Roman"/>
          <w:sz w:val="20"/>
          <w:szCs w:val="20"/>
        </w:rPr>
        <w:t xml:space="preserve">  </w:t>
      </w:r>
    </w:p>
    <w:p w14:paraId="45F18F4B"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INVOLUNTARY RESETTLEMENT</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r w:rsidR="00D37D13" w:rsidRPr="00487792">
        <w:rPr>
          <w:rFonts w:ascii="Candara" w:hAnsi="Candara" w:cs="Times New Roman"/>
          <w:sz w:val="20"/>
          <w:szCs w:val="20"/>
        </w:rPr>
        <w:t>Resettlement is involuntary when land is acquired through the application of state powers. Actions may be taken without the displaced person’s informed consent or power of choice.</w:t>
      </w:r>
    </w:p>
    <w:p w14:paraId="5F131759"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LIVELIHOOD RESTORATION</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proofErr w:type="gramStart"/>
      <w:r w:rsidR="00D37D13" w:rsidRPr="00487792">
        <w:rPr>
          <w:rFonts w:ascii="Candara" w:hAnsi="Candara" w:cs="Times New Roman"/>
          <w:sz w:val="20"/>
          <w:szCs w:val="20"/>
        </w:rPr>
        <w:t>Measures that will be undertaken to assist physically and economically displaced PAPs to improve their livelihoods and standards of living or at least to restore them, in real terms, to pre-displacement levels or to levels prevailing prior to the beginning of project implementation, whichever is higher.</w:t>
      </w:r>
      <w:proofErr w:type="gramEnd"/>
      <w:r w:rsidR="00D37D13" w:rsidRPr="00487792">
        <w:rPr>
          <w:rFonts w:ascii="Candara" w:hAnsi="Candara" w:cs="Times New Roman"/>
          <w:sz w:val="20"/>
          <w:szCs w:val="20"/>
        </w:rPr>
        <w:t xml:space="preserve"> Assistance must continue after displacement, for a transition period, based on a reasonable estimate of the time likely to be needed to restore their livelihood and standards of living.</w:t>
      </w:r>
    </w:p>
    <w:p w14:paraId="7A7388C5"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MOVING ALLOWANCE</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r w:rsidR="00D37D13" w:rsidRPr="00487792">
        <w:rPr>
          <w:rFonts w:ascii="Candara" w:hAnsi="Candara" w:cs="Times New Roman"/>
          <w:sz w:val="20"/>
          <w:szCs w:val="20"/>
        </w:rPr>
        <w:t>The moving allowance is a cash compensation for costs directly associated to moving/relocation of the household.</w:t>
      </w:r>
    </w:p>
    <w:p w14:paraId="3D52ECCC"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PAP.</w:t>
      </w:r>
      <w:proofErr w:type="gramEnd"/>
      <w:r w:rsidRPr="00487792">
        <w:rPr>
          <w:rFonts w:ascii="Candara" w:hAnsi="Candara" w:cs="Times New Roman"/>
          <w:sz w:val="20"/>
          <w:szCs w:val="20"/>
        </w:rPr>
        <w:t xml:space="preserve"> Project Affected Person </w:t>
      </w:r>
      <w:r w:rsidR="00D37D13" w:rsidRPr="00487792">
        <w:rPr>
          <w:rFonts w:ascii="Candara" w:hAnsi="Candara" w:cs="Times New Roman"/>
          <w:sz w:val="20"/>
          <w:szCs w:val="20"/>
        </w:rPr>
        <w:t>is any person who, as a result of the implementation of a project, loses the right to own, use, or otherwise benefit from a built structure, land (residential, agricultural, or pasture), annual or perennial crops and trees, or any other fixed or moveable asset, either in full or in part, permanently or temporarily.</w:t>
      </w:r>
    </w:p>
    <w:p w14:paraId="31531212" w14:textId="77777777" w:rsidR="00D37D13" w:rsidRPr="00487792" w:rsidRDefault="00CF2200"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PHYSICAL DISPLACMENT</w:t>
      </w:r>
      <w:r w:rsidRPr="00487792">
        <w:rPr>
          <w:rFonts w:ascii="Candara" w:hAnsi="Candara" w:cs="Times New Roman"/>
          <w:sz w:val="20"/>
          <w:szCs w:val="20"/>
        </w:rPr>
        <w:t>.</w:t>
      </w:r>
      <w:proofErr w:type="gramEnd"/>
      <w:r w:rsidR="00DA473F" w:rsidRPr="00487792">
        <w:rPr>
          <w:rFonts w:ascii="Candara" w:hAnsi="Candara" w:cs="Times New Roman"/>
          <w:sz w:val="20"/>
          <w:szCs w:val="20"/>
        </w:rPr>
        <w:t xml:space="preserve"> </w:t>
      </w:r>
      <w:r w:rsidR="00D37D13" w:rsidRPr="00487792">
        <w:rPr>
          <w:rFonts w:ascii="Candara" w:hAnsi="Candara" w:cs="Times New Roman"/>
          <w:sz w:val="20"/>
          <w:szCs w:val="20"/>
        </w:rPr>
        <w:t>Loss of shelter or property caused by expropriation of land in connection with the project, which requires the physical shifting of a PAP from his/her pre-project place or residence, place for work or business premises.</w:t>
      </w:r>
    </w:p>
    <w:p w14:paraId="5AE90CB6" w14:textId="77777777" w:rsidR="00D37D13" w:rsidRPr="00487792" w:rsidRDefault="00CF2200" w:rsidP="002B3B0F">
      <w:pPr>
        <w:spacing w:after="200" w:line="276" w:lineRule="auto"/>
        <w:ind w:left="0" w:firstLine="0"/>
        <w:rPr>
          <w:rFonts w:ascii="Candara" w:hAnsi="Candara" w:cs="Times New Roman"/>
          <w:sz w:val="20"/>
          <w:szCs w:val="20"/>
        </w:rPr>
      </w:pPr>
      <w:r w:rsidRPr="00487792">
        <w:rPr>
          <w:rFonts w:ascii="Candara" w:hAnsi="Candara" w:cs="Times New Roman"/>
          <w:b/>
          <w:sz w:val="20"/>
          <w:szCs w:val="20"/>
        </w:rPr>
        <w:t>REPLACEMENT COST</w:t>
      </w:r>
      <w:r w:rsidRPr="00487792">
        <w:rPr>
          <w:rFonts w:ascii="Candara" w:hAnsi="Candara" w:cs="Times New Roman"/>
          <w:sz w:val="20"/>
          <w:szCs w:val="20"/>
        </w:rPr>
        <w:t>.</w:t>
      </w:r>
      <w:r w:rsidR="00DA473F" w:rsidRPr="00487792">
        <w:rPr>
          <w:rFonts w:ascii="Candara" w:hAnsi="Candara" w:cs="Times New Roman"/>
          <w:sz w:val="20"/>
          <w:szCs w:val="20"/>
        </w:rPr>
        <w:t xml:space="preserve"> </w:t>
      </w:r>
      <w:r w:rsidR="00D37D13" w:rsidRPr="00487792">
        <w:rPr>
          <w:rFonts w:ascii="Candara" w:hAnsi="Candara" w:cs="Times New Roman"/>
          <w:sz w:val="20"/>
          <w:szCs w:val="20"/>
        </w:rPr>
        <w:t xml:space="preserve">For agricultural land, replacement cost is the pre-project or pre-displacement, whichever is higher, market value of land of equal productive potential or use located in the vicinity of the affected land, plus the cost of preparing the land to levels similar to those of the affected land, plus the cost of any registration and transfer taxes. For land in urban areas, it is the pre-displacement market value of land of equal size and use, with similar or improved public infrastructure facilities and services and located in the vicinity of the affected land, plus the cost of any registration and transfer taxes. For houses </w:t>
      </w:r>
      <w:r w:rsidR="00D37D13" w:rsidRPr="00487792">
        <w:rPr>
          <w:rFonts w:ascii="Candara" w:hAnsi="Candara" w:cs="Times New Roman"/>
          <w:sz w:val="20"/>
          <w:szCs w:val="20"/>
        </w:rPr>
        <w:lastRenderedPageBreak/>
        <w:t xml:space="preserve">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w:t>
      </w:r>
      <w:proofErr w:type="spellStart"/>
      <w:r w:rsidR="00D37D13" w:rsidRPr="00487792">
        <w:rPr>
          <w:rFonts w:ascii="Candara" w:hAnsi="Candara" w:cs="Times New Roman"/>
          <w:sz w:val="20"/>
          <w:szCs w:val="20"/>
        </w:rPr>
        <w:t>labor</w:t>
      </w:r>
      <w:proofErr w:type="spellEnd"/>
      <w:r w:rsidR="00D37D13" w:rsidRPr="00487792">
        <w:rPr>
          <w:rFonts w:ascii="Candara" w:hAnsi="Candara" w:cs="Times New Roman"/>
          <w:sz w:val="20"/>
          <w:szCs w:val="20"/>
        </w:rPr>
        <w:t xml:space="preserve"> and contractors' fees, plus the cost of any registration and transfer taxes. In determining the replacement cost, depreciation of the asset and the value of salvage materials are not taken into account, nor is the value of benefits to be derived from the project deducted from the valuation of an affected asset. It also includes costs for </w:t>
      </w:r>
      <w:r w:rsidRPr="00487792">
        <w:rPr>
          <w:rFonts w:ascii="Candara" w:hAnsi="Candara" w:cs="Times New Roman"/>
          <w:sz w:val="20"/>
          <w:szCs w:val="20"/>
        </w:rPr>
        <w:t>levelling</w:t>
      </w:r>
      <w:r w:rsidR="00D37D13" w:rsidRPr="00487792">
        <w:rPr>
          <w:rFonts w:ascii="Candara" w:hAnsi="Candara" w:cs="Times New Roman"/>
          <w:sz w:val="20"/>
          <w:szCs w:val="20"/>
        </w:rPr>
        <w:t xml:space="preserve"> or other preparation for new construction or use. Costs are calculated based on the time at which the asset is being replaced, if not, inflation is taken into account in calculating costs.</w:t>
      </w:r>
    </w:p>
    <w:p w14:paraId="39998998" w14:textId="0A462231" w:rsidR="00D37D13" w:rsidRPr="00487792" w:rsidRDefault="00CF2200" w:rsidP="002B3B0F">
      <w:pPr>
        <w:spacing w:after="200" w:line="276" w:lineRule="auto"/>
        <w:ind w:left="0" w:firstLine="0"/>
        <w:rPr>
          <w:rFonts w:ascii="Candara" w:hAnsi="Candara" w:cs="Times New Roman"/>
          <w:sz w:val="20"/>
          <w:szCs w:val="20"/>
        </w:rPr>
      </w:pPr>
      <w:r w:rsidRPr="00487792">
        <w:rPr>
          <w:rFonts w:ascii="Candara" w:hAnsi="Candara" w:cs="Times New Roman"/>
          <w:b/>
          <w:sz w:val="20"/>
          <w:szCs w:val="20"/>
        </w:rPr>
        <w:t xml:space="preserve">ABBREVIATED </w:t>
      </w:r>
      <w:r w:rsidR="00D37D13" w:rsidRPr="00487792">
        <w:rPr>
          <w:rFonts w:ascii="Candara" w:hAnsi="Candara" w:cs="Times New Roman"/>
          <w:b/>
          <w:sz w:val="20"/>
          <w:szCs w:val="20"/>
        </w:rPr>
        <w:t>RESETTLEMENT ACTION PLAN (</w:t>
      </w:r>
      <w:r w:rsidRPr="00487792">
        <w:rPr>
          <w:rFonts w:ascii="Candara" w:hAnsi="Candara" w:cs="Times New Roman"/>
          <w:b/>
          <w:sz w:val="20"/>
          <w:szCs w:val="20"/>
        </w:rPr>
        <w:t>ARAP</w:t>
      </w:r>
      <w:r w:rsidR="00F40ED1" w:rsidRPr="00487792">
        <w:rPr>
          <w:rFonts w:ascii="Candara" w:hAnsi="Candara" w:cs="Times New Roman"/>
          <w:b/>
          <w:sz w:val="20"/>
          <w:szCs w:val="20"/>
        </w:rPr>
        <w:t>).</w:t>
      </w:r>
      <w:r w:rsidR="00F40ED1" w:rsidRPr="00487792">
        <w:rPr>
          <w:rFonts w:ascii="Candara" w:hAnsi="Candara" w:cs="Times New Roman"/>
          <w:sz w:val="20"/>
          <w:szCs w:val="20"/>
        </w:rPr>
        <w:t xml:space="preserve"> The</w:t>
      </w:r>
      <w:r w:rsidR="00D37D13" w:rsidRPr="00487792">
        <w:rPr>
          <w:rFonts w:ascii="Candara" w:hAnsi="Candara" w:cs="Times New Roman"/>
          <w:sz w:val="20"/>
          <w:szCs w:val="20"/>
        </w:rPr>
        <w:t xml:space="preserve"> document </w:t>
      </w:r>
      <w:r w:rsidR="00DA473F" w:rsidRPr="00487792">
        <w:rPr>
          <w:rFonts w:ascii="Candara" w:hAnsi="Candara" w:cs="Times New Roman"/>
          <w:sz w:val="20"/>
          <w:szCs w:val="20"/>
        </w:rPr>
        <w:t>specifying the procedures to be</w:t>
      </w:r>
      <w:r w:rsidR="00D37D13" w:rsidRPr="00487792">
        <w:rPr>
          <w:rFonts w:ascii="Candara" w:hAnsi="Candara" w:cs="Times New Roman"/>
          <w:sz w:val="20"/>
          <w:szCs w:val="20"/>
        </w:rPr>
        <w:t xml:space="preserve"> follow</w:t>
      </w:r>
      <w:r w:rsidR="00DA473F" w:rsidRPr="00487792">
        <w:rPr>
          <w:rFonts w:ascii="Candara" w:hAnsi="Candara" w:cs="Times New Roman"/>
          <w:sz w:val="20"/>
          <w:szCs w:val="20"/>
        </w:rPr>
        <w:t>ed</w:t>
      </w:r>
      <w:r w:rsidR="00D37D13" w:rsidRPr="00487792">
        <w:rPr>
          <w:rFonts w:ascii="Candara" w:hAnsi="Candara" w:cs="Times New Roman"/>
          <w:sz w:val="20"/>
          <w:szCs w:val="20"/>
        </w:rPr>
        <w:t xml:space="preserve"> and the Actions </w:t>
      </w:r>
      <w:r w:rsidR="00DA473F" w:rsidRPr="00487792">
        <w:rPr>
          <w:rFonts w:ascii="Candara" w:hAnsi="Candara" w:cs="Times New Roman"/>
          <w:sz w:val="20"/>
          <w:szCs w:val="20"/>
        </w:rPr>
        <w:t>to be</w:t>
      </w:r>
      <w:r w:rsidR="00D37D13" w:rsidRPr="00487792">
        <w:rPr>
          <w:rFonts w:ascii="Candara" w:hAnsi="Candara" w:cs="Times New Roman"/>
          <w:sz w:val="20"/>
          <w:szCs w:val="20"/>
        </w:rPr>
        <w:t xml:space="preserve"> take</w:t>
      </w:r>
      <w:r w:rsidR="00DA473F" w:rsidRPr="00487792">
        <w:rPr>
          <w:rFonts w:ascii="Candara" w:hAnsi="Candara" w:cs="Times New Roman"/>
          <w:sz w:val="20"/>
          <w:szCs w:val="20"/>
        </w:rPr>
        <w:t>n</w:t>
      </w:r>
      <w:r w:rsidR="00D37D13" w:rsidRPr="00487792">
        <w:rPr>
          <w:rFonts w:ascii="Candara" w:hAnsi="Candara" w:cs="Times New Roman"/>
          <w:sz w:val="20"/>
          <w:szCs w:val="20"/>
        </w:rPr>
        <w:t xml:space="preserve"> to mitigate adverse effects, compensate losses, and provide development benefits to persons and communities affected by an investment project</w:t>
      </w:r>
      <w:r w:rsidRPr="00487792">
        <w:rPr>
          <w:rFonts w:ascii="Candara" w:hAnsi="Candara" w:cs="Times New Roman"/>
          <w:sz w:val="20"/>
          <w:szCs w:val="20"/>
        </w:rPr>
        <w:t xml:space="preserve"> in cases when less than 200 persons are affected by the Project</w:t>
      </w:r>
      <w:r w:rsidR="0025368C" w:rsidRPr="00487792">
        <w:rPr>
          <w:rFonts w:ascii="Candara" w:hAnsi="Candara" w:cs="Times New Roman"/>
          <w:sz w:val="20"/>
          <w:szCs w:val="20"/>
        </w:rPr>
        <w:t xml:space="preserve"> or</w:t>
      </w:r>
      <w:r w:rsidR="00DA473F" w:rsidRPr="00487792">
        <w:rPr>
          <w:rFonts w:ascii="Candara" w:hAnsi="Candara" w:cs="Times New Roman"/>
          <w:sz w:val="20"/>
          <w:szCs w:val="20"/>
        </w:rPr>
        <w:t xml:space="preserve"> the resettlement impacts are minor</w:t>
      </w:r>
      <w:r w:rsidR="00D37D13" w:rsidRPr="00487792">
        <w:rPr>
          <w:rFonts w:ascii="Candara" w:hAnsi="Candara" w:cs="Times New Roman"/>
          <w:sz w:val="20"/>
          <w:szCs w:val="20"/>
        </w:rPr>
        <w:t xml:space="preserve">. The </w:t>
      </w:r>
      <w:r w:rsidR="00DA473F" w:rsidRPr="00487792">
        <w:rPr>
          <w:rFonts w:ascii="Candara" w:hAnsi="Candara" w:cs="Times New Roman"/>
          <w:sz w:val="20"/>
          <w:szCs w:val="20"/>
        </w:rPr>
        <w:t>A</w:t>
      </w:r>
      <w:r w:rsidR="00D37D13" w:rsidRPr="00487792">
        <w:rPr>
          <w:rFonts w:ascii="Candara" w:hAnsi="Candara" w:cs="Times New Roman"/>
          <w:sz w:val="20"/>
          <w:szCs w:val="20"/>
        </w:rPr>
        <w:t>RAP should be consistent with the principles and objectives of OP 4.12 and with the RPF.</w:t>
      </w:r>
    </w:p>
    <w:p w14:paraId="52406023" w14:textId="330F8F2B" w:rsidR="00DA473F" w:rsidRPr="00487792" w:rsidRDefault="00DA473F" w:rsidP="00DA473F">
      <w:pPr>
        <w:spacing w:after="200" w:line="276" w:lineRule="auto"/>
        <w:ind w:left="0" w:firstLine="0"/>
        <w:rPr>
          <w:rFonts w:ascii="Candara" w:hAnsi="Candara" w:cs="Times New Roman"/>
          <w:b/>
          <w:sz w:val="20"/>
          <w:szCs w:val="20"/>
        </w:rPr>
      </w:pPr>
      <w:proofErr w:type="gramStart"/>
      <w:r w:rsidRPr="00487792">
        <w:rPr>
          <w:rFonts w:ascii="Candara" w:hAnsi="Candara" w:cs="Times New Roman"/>
          <w:b/>
          <w:sz w:val="20"/>
          <w:szCs w:val="20"/>
        </w:rPr>
        <w:t>MINOR RESETTLEMENT IMPACTS.</w:t>
      </w:r>
      <w:proofErr w:type="gramEnd"/>
      <w:r w:rsidRPr="00487792">
        <w:rPr>
          <w:rFonts w:ascii="Candara" w:hAnsi="Candara" w:cs="Times New Roman"/>
          <w:b/>
          <w:sz w:val="20"/>
          <w:szCs w:val="20"/>
        </w:rPr>
        <w:t xml:space="preserve">  </w:t>
      </w:r>
      <w:r w:rsidR="0024315B" w:rsidRPr="00487792">
        <w:rPr>
          <w:rFonts w:ascii="Candara" w:hAnsi="Candara" w:cs="Times New Roman"/>
          <w:sz w:val="20"/>
          <w:szCs w:val="20"/>
        </w:rPr>
        <w:t>To categorise resettlement as m</w:t>
      </w:r>
      <w:r w:rsidRPr="00487792">
        <w:rPr>
          <w:rFonts w:ascii="Candara" w:hAnsi="Candara" w:cs="Times New Roman"/>
          <w:sz w:val="20"/>
          <w:szCs w:val="20"/>
        </w:rPr>
        <w:t xml:space="preserve">inor resettlement impacts </w:t>
      </w:r>
      <w:r w:rsidR="0024315B" w:rsidRPr="00487792">
        <w:rPr>
          <w:rFonts w:ascii="Candara" w:hAnsi="Candara" w:cs="Times New Roman"/>
          <w:sz w:val="20"/>
          <w:szCs w:val="20"/>
        </w:rPr>
        <w:t xml:space="preserve">all of the following conditions have to be </w:t>
      </w:r>
      <w:r w:rsidR="00F40ED1" w:rsidRPr="00487792">
        <w:rPr>
          <w:rFonts w:ascii="Candara" w:hAnsi="Candara" w:cs="Times New Roman"/>
          <w:sz w:val="20"/>
          <w:szCs w:val="20"/>
        </w:rPr>
        <w:t>met: met</w:t>
      </w:r>
      <w:r w:rsidR="00933E58" w:rsidRPr="00487792">
        <w:rPr>
          <w:rFonts w:ascii="Candara" w:hAnsi="Candara" w:cs="Times New Roman"/>
          <w:sz w:val="20"/>
          <w:szCs w:val="20"/>
        </w:rPr>
        <w:t>:</w:t>
      </w:r>
      <w:r w:rsidR="0024315B" w:rsidRPr="00487792">
        <w:rPr>
          <w:rFonts w:ascii="Candara" w:hAnsi="Candara" w:cs="Times New Roman"/>
          <w:sz w:val="20"/>
          <w:szCs w:val="20"/>
        </w:rPr>
        <w:t xml:space="preserve"> all of the PAPs lose less than </w:t>
      </w:r>
      <w:r w:rsidRPr="00487792">
        <w:rPr>
          <w:rFonts w:ascii="Candara" w:hAnsi="Candara" w:cs="Times New Roman"/>
          <w:sz w:val="20"/>
          <w:szCs w:val="20"/>
        </w:rPr>
        <w:t xml:space="preserve">10 </w:t>
      </w:r>
      <w:proofErr w:type="spellStart"/>
      <w:r w:rsidRPr="00487792">
        <w:rPr>
          <w:rFonts w:ascii="Candara" w:hAnsi="Candara" w:cs="Times New Roman"/>
          <w:sz w:val="20"/>
          <w:szCs w:val="20"/>
        </w:rPr>
        <w:t>percent</w:t>
      </w:r>
      <w:proofErr w:type="spellEnd"/>
      <w:r w:rsidRPr="00487792">
        <w:rPr>
          <w:rFonts w:ascii="Candara" w:hAnsi="Candara" w:cs="Times New Roman"/>
          <w:sz w:val="20"/>
          <w:szCs w:val="20"/>
        </w:rPr>
        <w:t xml:space="preserve"> of their land, regardless of the number of </w:t>
      </w:r>
      <w:r w:rsidR="0024315B" w:rsidRPr="00487792">
        <w:rPr>
          <w:rFonts w:ascii="Candara" w:hAnsi="Candara" w:cs="Times New Roman"/>
          <w:sz w:val="20"/>
          <w:szCs w:val="20"/>
        </w:rPr>
        <w:t>PAPs</w:t>
      </w:r>
      <w:r w:rsidRPr="00487792">
        <w:rPr>
          <w:rFonts w:ascii="Candara" w:hAnsi="Candara" w:cs="Times New Roman"/>
          <w:sz w:val="20"/>
          <w:szCs w:val="20"/>
        </w:rPr>
        <w:t xml:space="preserve"> (b</w:t>
      </w:r>
      <w:r w:rsidR="0024315B" w:rsidRPr="00487792">
        <w:rPr>
          <w:rFonts w:ascii="Candara" w:hAnsi="Candara" w:cs="Times New Roman"/>
          <w:sz w:val="20"/>
          <w:szCs w:val="20"/>
        </w:rPr>
        <w:t xml:space="preserve">) the remainder </w:t>
      </w:r>
      <w:r w:rsidRPr="00487792">
        <w:rPr>
          <w:rFonts w:ascii="Candara" w:hAnsi="Candara" w:cs="Times New Roman"/>
          <w:sz w:val="20"/>
          <w:szCs w:val="20"/>
        </w:rPr>
        <w:t>of their land is economically viable; and (c)</w:t>
      </w:r>
      <w:r w:rsidR="0024315B" w:rsidRPr="00487792">
        <w:rPr>
          <w:rFonts w:ascii="Candara" w:hAnsi="Candara" w:cs="Times New Roman"/>
          <w:sz w:val="20"/>
          <w:szCs w:val="20"/>
        </w:rPr>
        <w:t xml:space="preserve"> they have no need for physical </w:t>
      </w:r>
      <w:r w:rsidRPr="00487792">
        <w:rPr>
          <w:rFonts w:ascii="Candara" w:hAnsi="Candara" w:cs="Times New Roman"/>
          <w:sz w:val="20"/>
          <w:szCs w:val="20"/>
        </w:rPr>
        <w:t>relocation.</w:t>
      </w:r>
    </w:p>
    <w:p w14:paraId="0AB50957" w14:textId="77777777" w:rsidR="00D37D13" w:rsidRPr="00487792" w:rsidRDefault="00D37D13"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RESETTLEMENT</w:t>
      </w:r>
      <w:r w:rsidR="00CF2200" w:rsidRPr="00487792">
        <w:rPr>
          <w:rFonts w:ascii="Candara" w:hAnsi="Candara" w:cs="Times New Roman"/>
          <w:b/>
          <w:sz w:val="20"/>
          <w:szCs w:val="20"/>
        </w:rPr>
        <w:t xml:space="preserve"> POLICY FRAMEWORK (RPF</w:t>
      </w:r>
      <w:r w:rsidR="00CF2200" w:rsidRPr="00487792">
        <w:rPr>
          <w:rFonts w:ascii="Candara" w:hAnsi="Candara" w:cs="Times New Roman"/>
          <w:sz w:val="20"/>
          <w:szCs w:val="20"/>
        </w:rPr>
        <w:t>).</w:t>
      </w:r>
      <w:proofErr w:type="gramEnd"/>
      <w:r w:rsidR="001E2CA1" w:rsidRPr="00487792">
        <w:rPr>
          <w:rFonts w:ascii="Candara" w:hAnsi="Candara" w:cs="Times New Roman"/>
          <w:sz w:val="20"/>
          <w:szCs w:val="20"/>
        </w:rPr>
        <w:t xml:space="preserve"> </w:t>
      </w:r>
      <w:r w:rsidRPr="00487792">
        <w:rPr>
          <w:rFonts w:ascii="Candara" w:hAnsi="Candara" w:cs="Times New Roman"/>
          <w:sz w:val="20"/>
          <w:szCs w:val="20"/>
        </w:rPr>
        <w:t>RPF is</w:t>
      </w:r>
      <w:r w:rsidR="001E2CA1" w:rsidRPr="00487792">
        <w:rPr>
          <w:rFonts w:ascii="Candara" w:hAnsi="Candara" w:cs="Times New Roman"/>
          <w:sz w:val="20"/>
          <w:szCs w:val="20"/>
        </w:rPr>
        <w:t xml:space="preserve"> a Project level document </w:t>
      </w:r>
      <w:r w:rsidR="003F4B48" w:rsidRPr="00487792">
        <w:rPr>
          <w:rFonts w:ascii="Candara" w:hAnsi="Candara" w:cs="Times New Roman"/>
          <w:sz w:val="20"/>
          <w:szCs w:val="20"/>
        </w:rPr>
        <w:t>meant</w:t>
      </w:r>
      <w:r w:rsidRPr="00487792">
        <w:rPr>
          <w:rFonts w:ascii="Candara" w:hAnsi="Candara" w:cs="Times New Roman"/>
          <w:sz w:val="20"/>
          <w:szCs w:val="20"/>
        </w:rPr>
        <w:t xml:space="preserve"> to clarify resettlement principles, organizational arrangements, and design criteria to be applied to subprojects to be prepared during project implementation. It contains clear definitions of conditions under which the resettlement (for a specific project, a sector program or within a political entity like a state or a province) will be planned and implemented. It defines issues like entitlement, principles of compensation, grievance processes and other legal procedures. An RPF is required for projects with subprojects or multiple components that cannot be identified before project approval. The RPF should be consistent with the principles and objectives of OP 4.12.</w:t>
      </w:r>
    </w:p>
    <w:p w14:paraId="5E34144A" w14:textId="77777777" w:rsidR="00D37D13" w:rsidRPr="00487792" w:rsidRDefault="002523D7" w:rsidP="002B3B0F">
      <w:pPr>
        <w:spacing w:after="200" w:line="276" w:lineRule="auto"/>
        <w:ind w:left="0" w:firstLine="0"/>
        <w:rPr>
          <w:rFonts w:ascii="Candara" w:hAnsi="Candara" w:cs="Times New Roman"/>
          <w:sz w:val="20"/>
          <w:szCs w:val="20"/>
        </w:rPr>
      </w:pPr>
      <w:proofErr w:type="gramStart"/>
      <w:r w:rsidRPr="00487792">
        <w:rPr>
          <w:rFonts w:ascii="Candara" w:hAnsi="Candara" w:cs="Times New Roman"/>
          <w:b/>
          <w:sz w:val="20"/>
          <w:szCs w:val="20"/>
        </w:rPr>
        <w:t>STAKEHOLDERS</w:t>
      </w:r>
      <w:r w:rsidRPr="00487792">
        <w:rPr>
          <w:rFonts w:ascii="Candara" w:hAnsi="Candara" w:cs="Times New Roman"/>
          <w:sz w:val="20"/>
          <w:szCs w:val="20"/>
        </w:rPr>
        <w:t>.</w:t>
      </w:r>
      <w:proofErr w:type="gramEnd"/>
      <w:r w:rsidRPr="00487792">
        <w:rPr>
          <w:rFonts w:ascii="Candara" w:hAnsi="Candara" w:cs="Times New Roman"/>
          <w:sz w:val="20"/>
          <w:szCs w:val="20"/>
        </w:rPr>
        <w:t xml:space="preserve"> </w:t>
      </w:r>
      <w:proofErr w:type="gramStart"/>
      <w:r w:rsidR="00D37D13" w:rsidRPr="00487792">
        <w:rPr>
          <w:rFonts w:ascii="Candara" w:hAnsi="Candara" w:cs="Times New Roman"/>
          <w:sz w:val="20"/>
          <w:szCs w:val="20"/>
        </w:rPr>
        <w:t>Any and all individuals, groups, organizations, and institutions interested in and potentially affected by a project or having the ability to influence a project.</w:t>
      </w:r>
      <w:proofErr w:type="gramEnd"/>
    </w:p>
    <w:p w14:paraId="0EFB31E1" w14:textId="77777777" w:rsidR="00D37D13" w:rsidRPr="00487792" w:rsidRDefault="00D37D13" w:rsidP="002B3B0F">
      <w:pPr>
        <w:spacing w:after="200" w:line="276" w:lineRule="auto"/>
        <w:ind w:left="0" w:firstLine="0"/>
        <w:rPr>
          <w:rFonts w:ascii="Candara" w:hAnsi="Candara" w:cs="Times New Roman"/>
          <w:sz w:val="20"/>
          <w:szCs w:val="20"/>
        </w:rPr>
      </w:pPr>
    </w:p>
    <w:p w14:paraId="55B533CB" w14:textId="77777777" w:rsidR="00D37D13" w:rsidRPr="00487792" w:rsidRDefault="00D37D13" w:rsidP="002B3B0F">
      <w:pPr>
        <w:spacing w:after="200" w:line="276" w:lineRule="auto"/>
        <w:ind w:left="0" w:firstLine="0"/>
        <w:rPr>
          <w:rFonts w:ascii="Candara" w:hAnsi="Candara" w:cs="Times New Roman"/>
          <w:sz w:val="20"/>
          <w:szCs w:val="20"/>
          <w:highlight w:val="yellow"/>
        </w:rPr>
      </w:pPr>
      <w:r w:rsidRPr="00487792">
        <w:rPr>
          <w:rFonts w:ascii="Candara" w:hAnsi="Candara" w:cs="Times New Roman"/>
          <w:sz w:val="20"/>
          <w:szCs w:val="20"/>
          <w:highlight w:val="yellow"/>
        </w:rPr>
        <w:br w:type="page"/>
      </w:r>
    </w:p>
    <w:p w14:paraId="2390CF49" w14:textId="77777777" w:rsidR="00D37D13" w:rsidRPr="00487792" w:rsidRDefault="00D37D13" w:rsidP="002B3B0F">
      <w:pPr>
        <w:rPr>
          <w:rFonts w:ascii="Candara" w:hAnsi="Candara" w:cs="Times New Roman"/>
          <w:sz w:val="20"/>
          <w:szCs w:val="20"/>
        </w:rPr>
      </w:pPr>
    </w:p>
    <w:sdt>
      <w:sdtPr>
        <w:rPr>
          <w:rFonts w:ascii="Candara" w:eastAsia="Calibri" w:hAnsi="Candara" w:cs="Times New Roman"/>
          <w:b w:val="0"/>
          <w:bCs w:val="0"/>
          <w:color w:val="000000"/>
          <w:sz w:val="20"/>
          <w:szCs w:val="20"/>
          <w:lang w:val="en-GB" w:eastAsia="en-GB"/>
        </w:rPr>
        <w:id w:val="-371007552"/>
        <w:docPartObj>
          <w:docPartGallery w:val="Table of Contents"/>
          <w:docPartUnique/>
        </w:docPartObj>
      </w:sdtPr>
      <w:sdtEndPr>
        <w:rPr>
          <w:noProof/>
        </w:rPr>
      </w:sdtEndPr>
      <w:sdtContent>
        <w:p w14:paraId="056CE383" w14:textId="77777777" w:rsidR="00D37D13" w:rsidRPr="00487792" w:rsidRDefault="00D37D13" w:rsidP="002B3B0F">
          <w:pPr>
            <w:pStyle w:val="TOCHeading"/>
            <w:jc w:val="both"/>
            <w:rPr>
              <w:rFonts w:ascii="Candara" w:hAnsi="Candara" w:cs="Times New Roman"/>
              <w:sz w:val="20"/>
              <w:szCs w:val="20"/>
            </w:rPr>
          </w:pPr>
          <w:r w:rsidRPr="00487792">
            <w:rPr>
              <w:rFonts w:ascii="Candara" w:hAnsi="Candara" w:cs="Times New Roman"/>
              <w:sz w:val="20"/>
              <w:szCs w:val="20"/>
            </w:rPr>
            <w:t>Contents</w:t>
          </w:r>
        </w:p>
        <w:p w14:paraId="43E42F76" w14:textId="25D228A3" w:rsidR="0014390B" w:rsidRDefault="00EF0A08">
          <w:pPr>
            <w:pStyle w:val="TOC1"/>
            <w:tabs>
              <w:tab w:val="right" w:leader="dot" w:pos="9019"/>
            </w:tabs>
            <w:rPr>
              <w:rFonts w:asciiTheme="minorHAnsi" w:eastAsiaTheme="minorEastAsia" w:hAnsiTheme="minorHAnsi" w:cstheme="minorBidi"/>
              <w:noProof/>
              <w:color w:val="auto"/>
            </w:rPr>
          </w:pPr>
          <w:r w:rsidRPr="00487792">
            <w:rPr>
              <w:rFonts w:ascii="Candara" w:hAnsi="Candara" w:cs="Times New Roman"/>
              <w:sz w:val="20"/>
              <w:szCs w:val="20"/>
            </w:rPr>
            <w:fldChar w:fldCharType="begin"/>
          </w:r>
          <w:r w:rsidR="00D37D13" w:rsidRPr="00487792">
            <w:rPr>
              <w:rFonts w:ascii="Candara" w:hAnsi="Candara" w:cs="Times New Roman"/>
              <w:sz w:val="20"/>
              <w:szCs w:val="20"/>
            </w:rPr>
            <w:instrText xml:space="preserve"> TOC \o "1-3" \h \z \u </w:instrText>
          </w:r>
          <w:r w:rsidRPr="00487792">
            <w:rPr>
              <w:rFonts w:ascii="Candara" w:hAnsi="Candara" w:cs="Times New Roman"/>
              <w:sz w:val="20"/>
              <w:szCs w:val="20"/>
            </w:rPr>
            <w:fldChar w:fldCharType="separate"/>
          </w:r>
          <w:hyperlink w:anchor="_Toc1923051" w:history="1">
            <w:r w:rsidR="0014390B" w:rsidRPr="004C1244">
              <w:rPr>
                <w:rStyle w:val="Hyperlink"/>
                <w:rFonts w:ascii="Candara" w:hAnsi="Candara" w:cs="Times New Roman"/>
                <w:noProof/>
              </w:rPr>
              <w:t>EXECUTIVE SUMMARY</w:t>
            </w:r>
            <w:r w:rsidR="0014390B">
              <w:rPr>
                <w:noProof/>
                <w:webHidden/>
              </w:rPr>
              <w:tab/>
            </w:r>
            <w:r w:rsidR="0014390B">
              <w:rPr>
                <w:noProof/>
                <w:webHidden/>
              </w:rPr>
              <w:fldChar w:fldCharType="begin"/>
            </w:r>
            <w:r w:rsidR="0014390B">
              <w:rPr>
                <w:noProof/>
                <w:webHidden/>
              </w:rPr>
              <w:instrText xml:space="preserve"> PAGEREF _Toc1923051 \h </w:instrText>
            </w:r>
            <w:r w:rsidR="0014390B">
              <w:rPr>
                <w:noProof/>
                <w:webHidden/>
              </w:rPr>
            </w:r>
            <w:r w:rsidR="0014390B">
              <w:rPr>
                <w:noProof/>
                <w:webHidden/>
              </w:rPr>
              <w:fldChar w:fldCharType="separate"/>
            </w:r>
            <w:r w:rsidR="0014390B">
              <w:rPr>
                <w:noProof/>
                <w:webHidden/>
              </w:rPr>
              <w:t>- 8 -</w:t>
            </w:r>
            <w:r w:rsidR="0014390B">
              <w:rPr>
                <w:noProof/>
                <w:webHidden/>
              </w:rPr>
              <w:fldChar w:fldCharType="end"/>
            </w:r>
          </w:hyperlink>
        </w:p>
        <w:p w14:paraId="23FD8F0C" w14:textId="7CC1C090" w:rsidR="0014390B" w:rsidRDefault="00F21867">
          <w:pPr>
            <w:pStyle w:val="TOC2"/>
            <w:tabs>
              <w:tab w:val="right" w:leader="dot" w:pos="9019"/>
            </w:tabs>
            <w:rPr>
              <w:rFonts w:asciiTheme="minorHAnsi" w:eastAsiaTheme="minorEastAsia" w:hAnsiTheme="minorHAnsi" w:cstheme="minorBidi"/>
              <w:noProof/>
              <w:color w:val="auto"/>
            </w:rPr>
          </w:pPr>
          <w:hyperlink w:anchor="_Toc1923052" w:history="1">
            <w:r w:rsidR="0014390B" w:rsidRPr="004C1244">
              <w:rPr>
                <w:rStyle w:val="Hyperlink"/>
                <w:rFonts w:ascii="Candara" w:hAnsi="Candara" w:cs="Times New Roman"/>
                <w:noProof/>
              </w:rPr>
              <w:t>Project Background</w:t>
            </w:r>
            <w:r w:rsidR="0014390B">
              <w:rPr>
                <w:noProof/>
                <w:webHidden/>
              </w:rPr>
              <w:tab/>
            </w:r>
            <w:r w:rsidR="0014390B">
              <w:rPr>
                <w:noProof/>
                <w:webHidden/>
              </w:rPr>
              <w:fldChar w:fldCharType="begin"/>
            </w:r>
            <w:r w:rsidR="0014390B">
              <w:rPr>
                <w:noProof/>
                <w:webHidden/>
              </w:rPr>
              <w:instrText xml:space="preserve"> PAGEREF _Toc1923052 \h </w:instrText>
            </w:r>
            <w:r w:rsidR="0014390B">
              <w:rPr>
                <w:noProof/>
                <w:webHidden/>
              </w:rPr>
            </w:r>
            <w:r w:rsidR="0014390B">
              <w:rPr>
                <w:noProof/>
                <w:webHidden/>
              </w:rPr>
              <w:fldChar w:fldCharType="separate"/>
            </w:r>
            <w:r w:rsidR="0014390B">
              <w:rPr>
                <w:noProof/>
                <w:webHidden/>
              </w:rPr>
              <w:t>- 8 -</w:t>
            </w:r>
            <w:r w:rsidR="0014390B">
              <w:rPr>
                <w:noProof/>
                <w:webHidden/>
              </w:rPr>
              <w:fldChar w:fldCharType="end"/>
            </w:r>
          </w:hyperlink>
        </w:p>
        <w:p w14:paraId="51657648" w14:textId="7A74FFB6" w:rsidR="0014390B" w:rsidRDefault="00F21867">
          <w:pPr>
            <w:pStyle w:val="TOC2"/>
            <w:tabs>
              <w:tab w:val="right" w:leader="dot" w:pos="9019"/>
            </w:tabs>
            <w:rPr>
              <w:rFonts w:asciiTheme="minorHAnsi" w:eastAsiaTheme="minorEastAsia" w:hAnsiTheme="minorHAnsi" w:cstheme="minorBidi"/>
              <w:noProof/>
              <w:color w:val="auto"/>
            </w:rPr>
          </w:pPr>
          <w:hyperlink w:anchor="_Toc1923053" w:history="1">
            <w:r w:rsidR="0014390B" w:rsidRPr="004C1244">
              <w:rPr>
                <w:rStyle w:val="Hyperlink"/>
                <w:rFonts w:ascii="Candara" w:hAnsi="Candara" w:cs="Times New Roman"/>
                <w:noProof/>
              </w:rPr>
              <w:t>Sub-Project activities</w:t>
            </w:r>
            <w:r w:rsidR="0014390B">
              <w:rPr>
                <w:noProof/>
                <w:webHidden/>
              </w:rPr>
              <w:tab/>
            </w:r>
            <w:r w:rsidR="0014390B">
              <w:rPr>
                <w:noProof/>
                <w:webHidden/>
              </w:rPr>
              <w:fldChar w:fldCharType="begin"/>
            </w:r>
            <w:r w:rsidR="0014390B">
              <w:rPr>
                <w:noProof/>
                <w:webHidden/>
              </w:rPr>
              <w:instrText xml:space="preserve"> PAGEREF _Toc1923053 \h </w:instrText>
            </w:r>
            <w:r w:rsidR="0014390B">
              <w:rPr>
                <w:noProof/>
                <w:webHidden/>
              </w:rPr>
            </w:r>
            <w:r w:rsidR="0014390B">
              <w:rPr>
                <w:noProof/>
                <w:webHidden/>
              </w:rPr>
              <w:fldChar w:fldCharType="separate"/>
            </w:r>
            <w:r w:rsidR="0014390B">
              <w:rPr>
                <w:noProof/>
                <w:webHidden/>
              </w:rPr>
              <w:t>- 8 -</w:t>
            </w:r>
            <w:r w:rsidR="0014390B">
              <w:rPr>
                <w:noProof/>
                <w:webHidden/>
              </w:rPr>
              <w:fldChar w:fldCharType="end"/>
            </w:r>
          </w:hyperlink>
        </w:p>
        <w:p w14:paraId="3C778777" w14:textId="1EA4355E" w:rsidR="0014390B" w:rsidRDefault="00F21867">
          <w:pPr>
            <w:pStyle w:val="TOC2"/>
            <w:tabs>
              <w:tab w:val="right" w:leader="dot" w:pos="9019"/>
            </w:tabs>
            <w:rPr>
              <w:rFonts w:asciiTheme="minorHAnsi" w:eastAsiaTheme="minorEastAsia" w:hAnsiTheme="minorHAnsi" w:cstheme="minorBidi"/>
              <w:noProof/>
              <w:color w:val="auto"/>
            </w:rPr>
          </w:pPr>
          <w:hyperlink w:anchor="_Toc1923054" w:history="1">
            <w:r w:rsidR="0014390B" w:rsidRPr="004C1244">
              <w:rPr>
                <w:rStyle w:val="Hyperlink"/>
                <w:rFonts w:ascii="Candara" w:hAnsi="Candara" w:cs="Times New Roman"/>
                <w:noProof/>
              </w:rPr>
              <w:t>Project implementation arrangements</w:t>
            </w:r>
            <w:r w:rsidR="0014390B">
              <w:rPr>
                <w:noProof/>
                <w:webHidden/>
              </w:rPr>
              <w:tab/>
            </w:r>
            <w:r w:rsidR="0014390B">
              <w:rPr>
                <w:noProof/>
                <w:webHidden/>
              </w:rPr>
              <w:fldChar w:fldCharType="begin"/>
            </w:r>
            <w:r w:rsidR="0014390B">
              <w:rPr>
                <w:noProof/>
                <w:webHidden/>
              </w:rPr>
              <w:instrText xml:space="preserve"> PAGEREF _Toc1923054 \h </w:instrText>
            </w:r>
            <w:r w:rsidR="0014390B">
              <w:rPr>
                <w:noProof/>
                <w:webHidden/>
              </w:rPr>
            </w:r>
            <w:r w:rsidR="0014390B">
              <w:rPr>
                <w:noProof/>
                <w:webHidden/>
              </w:rPr>
              <w:fldChar w:fldCharType="separate"/>
            </w:r>
            <w:r w:rsidR="0014390B">
              <w:rPr>
                <w:noProof/>
                <w:webHidden/>
              </w:rPr>
              <w:t>- 8 -</w:t>
            </w:r>
            <w:r w:rsidR="0014390B">
              <w:rPr>
                <w:noProof/>
                <w:webHidden/>
              </w:rPr>
              <w:fldChar w:fldCharType="end"/>
            </w:r>
          </w:hyperlink>
        </w:p>
        <w:p w14:paraId="5094BBDE" w14:textId="55C2FB95" w:rsidR="0014390B" w:rsidRDefault="00F21867">
          <w:pPr>
            <w:pStyle w:val="TOC2"/>
            <w:tabs>
              <w:tab w:val="right" w:leader="dot" w:pos="9019"/>
            </w:tabs>
            <w:rPr>
              <w:rFonts w:asciiTheme="minorHAnsi" w:eastAsiaTheme="minorEastAsia" w:hAnsiTheme="minorHAnsi" w:cstheme="minorBidi"/>
              <w:noProof/>
              <w:color w:val="auto"/>
            </w:rPr>
          </w:pPr>
          <w:hyperlink w:anchor="_Toc1923055" w:history="1">
            <w:r w:rsidR="0014390B" w:rsidRPr="004C1244">
              <w:rPr>
                <w:rStyle w:val="Hyperlink"/>
                <w:rFonts w:ascii="Candara" w:hAnsi="Candara" w:cs="Times New Roman"/>
                <w:noProof/>
              </w:rPr>
              <w:t>Sub-Project Impacts</w:t>
            </w:r>
            <w:r w:rsidR="0014390B">
              <w:rPr>
                <w:noProof/>
                <w:webHidden/>
              </w:rPr>
              <w:tab/>
            </w:r>
            <w:r w:rsidR="0014390B">
              <w:rPr>
                <w:noProof/>
                <w:webHidden/>
              </w:rPr>
              <w:fldChar w:fldCharType="begin"/>
            </w:r>
            <w:r w:rsidR="0014390B">
              <w:rPr>
                <w:noProof/>
                <w:webHidden/>
              </w:rPr>
              <w:instrText xml:space="preserve"> PAGEREF _Toc1923055 \h </w:instrText>
            </w:r>
            <w:r w:rsidR="0014390B">
              <w:rPr>
                <w:noProof/>
                <w:webHidden/>
              </w:rPr>
            </w:r>
            <w:r w:rsidR="0014390B">
              <w:rPr>
                <w:noProof/>
                <w:webHidden/>
              </w:rPr>
              <w:fldChar w:fldCharType="separate"/>
            </w:r>
            <w:r w:rsidR="0014390B">
              <w:rPr>
                <w:noProof/>
                <w:webHidden/>
              </w:rPr>
              <w:t>- 8 -</w:t>
            </w:r>
            <w:r w:rsidR="0014390B">
              <w:rPr>
                <w:noProof/>
                <w:webHidden/>
              </w:rPr>
              <w:fldChar w:fldCharType="end"/>
            </w:r>
          </w:hyperlink>
        </w:p>
        <w:p w14:paraId="74F8131B" w14:textId="1AF6BD97" w:rsidR="0014390B" w:rsidRDefault="00F21867">
          <w:pPr>
            <w:pStyle w:val="TOC2"/>
            <w:tabs>
              <w:tab w:val="right" w:leader="dot" w:pos="9019"/>
            </w:tabs>
            <w:rPr>
              <w:rFonts w:asciiTheme="minorHAnsi" w:eastAsiaTheme="minorEastAsia" w:hAnsiTheme="minorHAnsi" w:cstheme="minorBidi"/>
              <w:noProof/>
              <w:color w:val="auto"/>
            </w:rPr>
          </w:pPr>
          <w:hyperlink w:anchor="_Toc1923056" w:history="1">
            <w:r w:rsidR="0014390B" w:rsidRPr="004C1244">
              <w:rPr>
                <w:rStyle w:val="Hyperlink"/>
                <w:rFonts w:ascii="Candara" w:hAnsi="Candara" w:cs="Times New Roman"/>
                <w:noProof/>
              </w:rPr>
              <w:t>Status of Expropriation Process</w:t>
            </w:r>
            <w:r w:rsidR="0014390B">
              <w:rPr>
                <w:noProof/>
                <w:webHidden/>
              </w:rPr>
              <w:tab/>
            </w:r>
            <w:r w:rsidR="0014390B">
              <w:rPr>
                <w:noProof/>
                <w:webHidden/>
              </w:rPr>
              <w:fldChar w:fldCharType="begin"/>
            </w:r>
            <w:r w:rsidR="0014390B">
              <w:rPr>
                <w:noProof/>
                <w:webHidden/>
              </w:rPr>
              <w:instrText xml:space="preserve"> PAGEREF _Toc1923056 \h </w:instrText>
            </w:r>
            <w:r w:rsidR="0014390B">
              <w:rPr>
                <w:noProof/>
                <w:webHidden/>
              </w:rPr>
            </w:r>
            <w:r w:rsidR="0014390B">
              <w:rPr>
                <w:noProof/>
                <w:webHidden/>
              </w:rPr>
              <w:fldChar w:fldCharType="separate"/>
            </w:r>
            <w:r w:rsidR="0014390B">
              <w:rPr>
                <w:noProof/>
                <w:webHidden/>
              </w:rPr>
              <w:t>- 8 -</w:t>
            </w:r>
            <w:r w:rsidR="0014390B">
              <w:rPr>
                <w:noProof/>
                <w:webHidden/>
              </w:rPr>
              <w:fldChar w:fldCharType="end"/>
            </w:r>
          </w:hyperlink>
        </w:p>
        <w:p w14:paraId="6C01DC61" w14:textId="3BD4CAFC" w:rsidR="0014390B" w:rsidRDefault="00F21867">
          <w:pPr>
            <w:pStyle w:val="TOC1"/>
            <w:tabs>
              <w:tab w:val="left" w:pos="440"/>
              <w:tab w:val="right" w:leader="dot" w:pos="9019"/>
            </w:tabs>
            <w:rPr>
              <w:rFonts w:asciiTheme="minorHAnsi" w:eastAsiaTheme="minorEastAsia" w:hAnsiTheme="minorHAnsi" w:cstheme="minorBidi"/>
              <w:noProof/>
              <w:color w:val="auto"/>
            </w:rPr>
          </w:pPr>
          <w:hyperlink w:anchor="_Toc1923057" w:history="1">
            <w:r w:rsidR="0014390B" w:rsidRPr="004C1244">
              <w:rPr>
                <w:rStyle w:val="Hyperlink"/>
                <w:rFonts w:ascii="Candara" w:hAnsi="Candara" w:cs="Times New Roman"/>
                <w:noProof/>
              </w:rPr>
              <w:t>1.</w:t>
            </w:r>
            <w:r w:rsidR="0014390B">
              <w:rPr>
                <w:rFonts w:asciiTheme="minorHAnsi" w:eastAsiaTheme="minorEastAsia" w:hAnsiTheme="minorHAnsi" w:cstheme="minorBidi"/>
                <w:noProof/>
                <w:color w:val="auto"/>
              </w:rPr>
              <w:tab/>
            </w:r>
            <w:r w:rsidR="0014390B" w:rsidRPr="004C1244">
              <w:rPr>
                <w:rStyle w:val="Hyperlink"/>
                <w:rFonts w:ascii="Candara" w:hAnsi="Candara" w:cs="Times New Roman"/>
                <w:noProof/>
              </w:rPr>
              <w:t>INTRODUCTION</w:t>
            </w:r>
            <w:r w:rsidR="0014390B">
              <w:rPr>
                <w:noProof/>
                <w:webHidden/>
              </w:rPr>
              <w:tab/>
            </w:r>
            <w:r w:rsidR="0014390B">
              <w:rPr>
                <w:noProof/>
                <w:webHidden/>
              </w:rPr>
              <w:fldChar w:fldCharType="begin"/>
            </w:r>
            <w:r w:rsidR="0014390B">
              <w:rPr>
                <w:noProof/>
                <w:webHidden/>
              </w:rPr>
              <w:instrText xml:space="preserve"> PAGEREF _Toc1923057 \h </w:instrText>
            </w:r>
            <w:r w:rsidR="0014390B">
              <w:rPr>
                <w:noProof/>
                <w:webHidden/>
              </w:rPr>
            </w:r>
            <w:r w:rsidR="0014390B">
              <w:rPr>
                <w:noProof/>
                <w:webHidden/>
              </w:rPr>
              <w:fldChar w:fldCharType="separate"/>
            </w:r>
            <w:r w:rsidR="0014390B">
              <w:rPr>
                <w:noProof/>
                <w:webHidden/>
              </w:rPr>
              <w:t>- 9 -</w:t>
            </w:r>
            <w:r w:rsidR="0014390B">
              <w:rPr>
                <w:noProof/>
                <w:webHidden/>
              </w:rPr>
              <w:fldChar w:fldCharType="end"/>
            </w:r>
          </w:hyperlink>
        </w:p>
        <w:p w14:paraId="1E7072E5" w14:textId="29D2F87B" w:rsidR="0014390B" w:rsidRDefault="00F21867">
          <w:pPr>
            <w:pStyle w:val="TOC2"/>
            <w:tabs>
              <w:tab w:val="right" w:leader="dot" w:pos="9019"/>
            </w:tabs>
            <w:rPr>
              <w:rFonts w:asciiTheme="minorHAnsi" w:eastAsiaTheme="minorEastAsia" w:hAnsiTheme="minorHAnsi" w:cstheme="minorBidi"/>
              <w:noProof/>
              <w:color w:val="auto"/>
            </w:rPr>
          </w:pPr>
          <w:hyperlink w:anchor="_Toc1923058" w:history="1">
            <w:r w:rsidR="0014390B" w:rsidRPr="004C1244">
              <w:rPr>
                <w:rStyle w:val="Hyperlink"/>
                <w:rFonts w:ascii="Candara" w:hAnsi="Candara"/>
                <w:noProof/>
              </w:rPr>
              <w:t>1.1 Project description</w:t>
            </w:r>
            <w:r w:rsidR="0014390B">
              <w:rPr>
                <w:noProof/>
                <w:webHidden/>
              </w:rPr>
              <w:tab/>
            </w:r>
            <w:r w:rsidR="0014390B">
              <w:rPr>
                <w:noProof/>
                <w:webHidden/>
              </w:rPr>
              <w:fldChar w:fldCharType="begin"/>
            </w:r>
            <w:r w:rsidR="0014390B">
              <w:rPr>
                <w:noProof/>
                <w:webHidden/>
              </w:rPr>
              <w:instrText xml:space="preserve"> PAGEREF _Toc1923058 \h </w:instrText>
            </w:r>
            <w:r w:rsidR="0014390B">
              <w:rPr>
                <w:noProof/>
                <w:webHidden/>
              </w:rPr>
            </w:r>
            <w:r w:rsidR="0014390B">
              <w:rPr>
                <w:noProof/>
                <w:webHidden/>
              </w:rPr>
              <w:fldChar w:fldCharType="separate"/>
            </w:r>
            <w:r w:rsidR="0014390B">
              <w:rPr>
                <w:noProof/>
                <w:webHidden/>
              </w:rPr>
              <w:t>- 9 -</w:t>
            </w:r>
            <w:r w:rsidR="0014390B">
              <w:rPr>
                <w:noProof/>
                <w:webHidden/>
              </w:rPr>
              <w:fldChar w:fldCharType="end"/>
            </w:r>
          </w:hyperlink>
        </w:p>
        <w:p w14:paraId="5AF48631" w14:textId="25B1EDAC" w:rsidR="0014390B" w:rsidRDefault="00F21867">
          <w:pPr>
            <w:pStyle w:val="TOC2"/>
            <w:tabs>
              <w:tab w:val="right" w:leader="dot" w:pos="9019"/>
            </w:tabs>
            <w:rPr>
              <w:rFonts w:asciiTheme="minorHAnsi" w:eastAsiaTheme="minorEastAsia" w:hAnsiTheme="minorHAnsi" w:cstheme="minorBidi"/>
              <w:noProof/>
              <w:color w:val="auto"/>
            </w:rPr>
          </w:pPr>
          <w:hyperlink w:anchor="_Toc1923059" w:history="1">
            <w:r w:rsidR="0014390B" w:rsidRPr="004C1244">
              <w:rPr>
                <w:rStyle w:val="Hyperlink"/>
                <w:rFonts w:ascii="Candara" w:hAnsi="Candara"/>
                <w:noProof/>
              </w:rPr>
              <w:t>1.2 Sub-Project Area Description and Context</w:t>
            </w:r>
            <w:r w:rsidR="0014390B">
              <w:rPr>
                <w:noProof/>
                <w:webHidden/>
              </w:rPr>
              <w:tab/>
            </w:r>
            <w:r w:rsidR="0014390B">
              <w:rPr>
                <w:noProof/>
                <w:webHidden/>
              </w:rPr>
              <w:fldChar w:fldCharType="begin"/>
            </w:r>
            <w:r w:rsidR="0014390B">
              <w:rPr>
                <w:noProof/>
                <w:webHidden/>
              </w:rPr>
              <w:instrText xml:space="preserve"> PAGEREF _Toc1923059 \h </w:instrText>
            </w:r>
            <w:r w:rsidR="0014390B">
              <w:rPr>
                <w:noProof/>
                <w:webHidden/>
              </w:rPr>
            </w:r>
            <w:r w:rsidR="0014390B">
              <w:rPr>
                <w:noProof/>
                <w:webHidden/>
              </w:rPr>
              <w:fldChar w:fldCharType="separate"/>
            </w:r>
            <w:r w:rsidR="0014390B">
              <w:rPr>
                <w:noProof/>
                <w:webHidden/>
              </w:rPr>
              <w:t>- 9 -</w:t>
            </w:r>
            <w:r w:rsidR="0014390B">
              <w:rPr>
                <w:noProof/>
                <w:webHidden/>
              </w:rPr>
              <w:fldChar w:fldCharType="end"/>
            </w:r>
          </w:hyperlink>
        </w:p>
        <w:p w14:paraId="71CCFF2F" w14:textId="5258707A" w:rsidR="0014390B" w:rsidRDefault="00F21867">
          <w:pPr>
            <w:pStyle w:val="TOC2"/>
            <w:tabs>
              <w:tab w:val="right" w:leader="dot" w:pos="9019"/>
            </w:tabs>
            <w:rPr>
              <w:rFonts w:asciiTheme="minorHAnsi" w:eastAsiaTheme="minorEastAsia" w:hAnsiTheme="minorHAnsi" w:cstheme="minorBidi"/>
              <w:noProof/>
              <w:color w:val="auto"/>
            </w:rPr>
          </w:pPr>
          <w:hyperlink w:anchor="_Toc1923060" w:history="1">
            <w:r w:rsidR="0014390B" w:rsidRPr="004C1244">
              <w:rPr>
                <w:rStyle w:val="Hyperlink"/>
                <w:rFonts w:ascii="Candara" w:hAnsi="Candara"/>
                <w:noProof/>
              </w:rPr>
              <w:t>1.3 Sub-Project Objectives and Activities</w:t>
            </w:r>
            <w:r w:rsidR="0014390B">
              <w:rPr>
                <w:noProof/>
                <w:webHidden/>
              </w:rPr>
              <w:tab/>
            </w:r>
            <w:r w:rsidR="0014390B">
              <w:rPr>
                <w:noProof/>
                <w:webHidden/>
              </w:rPr>
              <w:fldChar w:fldCharType="begin"/>
            </w:r>
            <w:r w:rsidR="0014390B">
              <w:rPr>
                <w:noProof/>
                <w:webHidden/>
              </w:rPr>
              <w:instrText xml:space="preserve"> PAGEREF _Toc1923060 \h </w:instrText>
            </w:r>
            <w:r w:rsidR="0014390B">
              <w:rPr>
                <w:noProof/>
                <w:webHidden/>
              </w:rPr>
            </w:r>
            <w:r w:rsidR="0014390B">
              <w:rPr>
                <w:noProof/>
                <w:webHidden/>
              </w:rPr>
              <w:fldChar w:fldCharType="separate"/>
            </w:r>
            <w:r w:rsidR="0014390B">
              <w:rPr>
                <w:noProof/>
                <w:webHidden/>
              </w:rPr>
              <w:t>- 10 -</w:t>
            </w:r>
            <w:r w:rsidR="0014390B">
              <w:rPr>
                <w:noProof/>
                <w:webHidden/>
              </w:rPr>
              <w:fldChar w:fldCharType="end"/>
            </w:r>
          </w:hyperlink>
        </w:p>
        <w:p w14:paraId="606691CD" w14:textId="24A6C225" w:rsidR="0014390B" w:rsidRDefault="00F21867">
          <w:pPr>
            <w:pStyle w:val="TOC2"/>
            <w:tabs>
              <w:tab w:val="right" w:leader="dot" w:pos="9019"/>
            </w:tabs>
            <w:rPr>
              <w:rFonts w:asciiTheme="minorHAnsi" w:eastAsiaTheme="minorEastAsia" w:hAnsiTheme="minorHAnsi" w:cstheme="minorBidi"/>
              <w:noProof/>
              <w:color w:val="auto"/>
            </w:rPr>
          </w:pPr>
          <w:hyperlink w:anchor="_Toc1923061" w:history="1">
            <w:r w:rsidR="0014390B" w:rsidRPr="004C1244">
              <w:rPr>
                <w:rStyle w:val="Hyperlink"/>
                <w:rFonts w:ascii="Candara" w:hAnsi="Candara"/>
                <w:noProof/>
              </w:rPr>
              <w:t>1.4 Scope and Purpose of Abbreviated Resettlement Action Plan</w:t>
            </w:r>
            <w:r w:rsidR="0014390B">
              <w:rPr>
                <w:noProof/>
                <w:webHidden/>
              </w:rPr>
              <w:tab/>
            </w:r>
            <w:r w:rsidR="0014390B">
              <w:rPr>
                <w:noProof/>
                <w:webHidden/>
              </w:rPr>
              <w:fldChar w:fldCharType="begin"/>
            </w:r>
            <w:r w:rsidR="0014390B">
              <w:rPr>
                <w:noProof/>
                <w:webHidden/>
              </w:rPr>
              <w:instrText xml:space="preserve"> PAGEREF _Toc1923061 \h </w:instrText>
            </w:r>
            <w:r w:rsidR="0014390B">
              <w:rPr>
                <w:noProof/>
                <w:webHidden/>
              </w:rPr>
            </w:r>
            <w:r w:rsidR="0014390B">
              <w:rPr>
                <w:noProof/>
                <w:webHidden/>
              </w:rPr>
              <w:fldChar w:fldCharType="separate"/>
            </w:r>
            <w:r w:rsidR="0014390B">
              <w:rPr>
                <w:noProof/>
                <w:webHidden/>
              </w:rPr>
              <w:t>- 12 -</w:t>
            </w:r>
            <w:r w:rsidR="0014390B">
              <w:rPr>
                <w:noProof/>
                <w:webHidden/>
              </w:rPr>
              <w:fldChar w:fldCharType="end"/>
            </w:r>
          </w:hyperlink>
        </w:p>
        <w:p w14:paraId="59F45CAF" w14:textId="18A3ABAA" w:rsidR="0014390B" w:rsidRDefault="00F21867">
          <w:pPr>
            <w:pStyle w:val="TOC2"/>
            <w:tabs>
              <w:tab w:val="right" w:leader="dot" w:pos="9019"/>
            </w:tabs>
            <w:rPr>
              <w:rFonts w:asciiTheme="minorHAnsi" w:eastAsiaTheme="minorEastAsia" w:hAnsiTheme="minorHAnsi" w:cstheme="minorBidi"/>
              <w:noProof/>
              <w:color w:val="auto"/>
            </w:rPr>
          </w:pPr>
          <w:hyperlink w:anchor="_Toc1923062" w:history="1">
            <w:r w:rsidR="0014390B" w:rsidRPr="004C1244">
              <w:rPr>
                <w:rStyle w:val="Hyperlink"/>
                <w:rFonts w:ascii="Candara" w:hAnsi="Candara"/>
                <w:noProof/>
              </w:rPr>
              <w:t>1.5 Objectives and Principles of the Abbreviated Resettlement Action Plan and Land acquisition</w:t>
            </w:r>
            <w:r w:rsidR="0014390B">
              <w:rPr>
                <w:noProof/>
                <w:webHidden/>
              </w:rPr>
              <w:tab/>
            </w:r>
            <w:r w:rsidR="0014390B">
              <w:rPr>
                <w:noProof/>
                <w:webHidden/>
              </w:rPr>
              <w:fldChar w:fldCharType="begin"/>
            </w:r>
            <w:r w:rsidR="0014390B">
              <w:rPr>
                <w:noProof/>
                <w:webHidden/>
              </w:rPr>
              <w:instrText xml:space="preserve"> PAGEREF _Toc1923062 \h </w:instrText>
            </w:r>
            <w:r w:rsidR="0014390B">
              <w:rPr>
                <w:noProof/>
                <w:webHidden/>
              </w:rPr>
            </w:r>
            <w:r w:rsidR="0014390B">
              <w:rPr>
                <w:noProof/>
                <w:webHidden/>
              </w:rPr>
              <w:fldChar w:fldCharType="separate"/>
            </w:r>
            <w:r w:rsidR="0014390B">
              <w:rPr>
                <w:noProof/>
                <w:webHidden/>
              </w:rPr>
              <w:t>- 13 -</w:t>
            </w:r>
            <w:r w:rsidR="0014390B">
              <w:rPr>
                <w:noProof/>
                <w:webHidden/>
              </w:rPr>
              <w:fldChar w:fldCharType="end"/>
            </w:r>
          </w:hyperlink>
        </w:p>
        <w:p w14:paraId="0E947F0B" w14:textId="1268E9C1" w:rsidR="0014390B" w:rsidRDefault="00F21867">
          <w:pPr>
            <w:pStyle w:val="TOC2"/>
            <w:tabs>
              <w:tab w:val="right" w:leader="dot" w:pos="9019"/>
            </w:tabs>
            <w:rPr>
              <w:rFonts w:asciiTheme="minorHAnsi" w:eastAsiaTheme="minorEastAsia" w:hAnsiTheme="minorHAnsi" w:cstheme="minorBidi"/>
              <w:noProof/>
              <w:color w:val="auto"/>
            </w:rPr>
          </w:pPr>
          <w:hyperlink w:anchor="_Toc1923063" w:history="1">
            <w:r w:rsidR="0014390B" w:rsidRPr="004C1244">
              <w:rPr>
                <w:rStyle w:val="Hyperlink"/>
                <w:rFonts w:ascii="Candara" w:hAnsi="Candara"/>
                <w:noProof/>
              </w:rPr>
              <w:t>1.6 Study methodology</w:t>
            </w:r>
            <w:r w:rsidR="0014390B">
              <w:rPr>
                <w:noProof/>
                <w:webHidden/>
              </w:rPr>
              <w:tab/>
            </w:r>
            <w:r w:rsidR="0014390B">
              <w:rPr>
                <w:noProof/>
                <w:webHidden/>
              </w:rPr>
              <w:fldChar w:fldCharType="begin"/>
            </w:r>
            <w:r w:rsidR="0014390B">
              <w:rPr>
                <w:noProof/>
                <w:webHidden/>
              </w:rPr>
              <w:instrText xml:space="preserve"> PAGEREF _Toc1923063 \h </w:instrText>
            </w:r>
            <w:r w:rsidR="0014390B">
              <w:rPr>
                <w:noProof/>
                <w:webHidden/>
              </w:rPr>
            </w:r>
            <w:r w:rsidR="0014390B">
              <w:rPr>
                <w:noProof/>
                <w:webHidden/>
              </w:rPr>
              <w:fldChar w:fldCharType="separate"/>
            </w:r>
            <w:r w:rsidR="0014390B">
              <w:rPr>
                <w:noProof/>
                <w:webHidden/>
              </w:rPr>
              <w:t>- 13 -</w:t>
            </w:r>
            <w:r w:rsidR="0014390B">
              <w:rPr>
                <w:noProof/>
                <w:webHidden/>
              </w:rPr>
              <w:fldChar w:fldCharType="end"/>
            </w:r>
          </w:hyperlink>
        </w:p>
        <w:p w14:paraId="71DA77D3" w14:textId="7197C751" w:rsidR="0014390B" w:rsidRDefault="00F21867">
          <w:pPr>
            <w:pStyle w:val="TOC2"/>
            <w:tabs>
              <w:tab w:val="right" w:leader="dot" w:pos="9019"/>
            </w:tabs>
            <w:rPr>
              <w:rFonts w:asciiTheme="minorHAnsi" w:eastAsiaTheme="minorEastAsia" w:hAnsiTheme="minorHAnsi" w:cstheme="minorBidi"/>
              <w:noProof/>
              <w:color w:val="auto"/>
            </w:rPr>
          </w:pPr>
          <w:hyperlink w:anchor="_Toc1923064" w:history="1">
            <w:r w:rsidR="0014390B" w:rsidRPr="004C1244">
              <w:rPr>
                <w:rStyle w:val="Hyperlink"/>
                <w:rFonts w:ascii="Candara" w:hAnsi="Candara"/>
                <w:noProof/>
              </w:rPr>
              <w:t>1.7 Status of Expropriation Process at preparation of this ARAP</w:t>
            </w:r>
            <w:r w:rsidR="0014390B">
              <w:rPr>
                <w:noProof/>
                <w:webHidden/>
              </w:rPr>
              <w:tab/>
            </w:r>
            <w:r w:rsidR="0014390B">
              <w:rPr>
                <w:noProof/>
                <w:webHidden/>
              </w:rPr>
              <w:fldChar w:fldCharType="begin"/>
            </w:r>
            <w:r w:rsidR="0014390B">
              <w:rPr>
                <w:noProof/>
                <w:webHidden/>
              </w:rPr>
              <w:instrText xml:space="preserve"> PAGEREF _Toc1923064 \h </w:instrText>
            </w:r>
            <w:r w:rsidR="0014390B">
              <w:rPr>
                <w:noProof/>
                <w:webHidden/>
              </w:rPr>
            </w:r>
            <w:r w:rsidR="0014390B">
              <w:rPr>
                <w:noProof/>
                <w:webHidden/>
              </w:rPr>
              <w:fldChar w:fldCharType="separate"/>
            </w:r>
            <w:r w:rsidR="0014390B">
              <w:rPr>
                <w:noProof/>
                <w:webHidden/>
              </w:rPr>
              <w:t>- 14 -</w:t>
            </w:r>
            <w:r w:rsidR="0014390B">
              <w:rPr>
                <w:noProof/>
                <w:webHidden/>
              </w:rPr>
              <w:fldChar w:fldCharType="end"/>
            </w:r>
          </w:hyperlink>
        </w:p>
        <w:p w14:paraId="6533C7A5" w14:textId="4B1996EF" w:rsidR="0014390B" w:rsidRDefault="00F21867">
          <w:pPr>
            <w:pStyle w:val="TOC2"/>
            <w:tabs>
              <w:tab w:val="right" w:leader="dot" w:pos="9019"/>
            </w:tabs>
            <w:rPr>
              <w:rFonts w:asciiTheme="minorHAnsi" w:eastAsiaTheme="minorEastAsia" w:hAnsiTheme="minorHAnsi" w:cstheme="minorBidi"/>
              <w:noProof/>
              <w:color w:val="auto"/>
            </w:rPr>
          </w:pPr>
          <w:hyperlink w:anchor="_Toc1923065" w:history="1">
            <w:r w:rsidR="0014390B" w:rsidRPr="004C1244">
              <w:rPr>
                <w:rStyle w:val="Hyperlink"/>
                <w:rFonts w:ascii="Candara" w:hAnsi="Candara"/>
                <w:noProof/>
              </w:rPr>
              <w:t>2. LEGAL FRAMEWORK</w:t>
            </w:r>
            <w:r w:rsidR="0014390B">
              <w:rPr>
                <w:noProof/>
                <w:webHidden/>
              </w:rPr>
              <w:tab/>
            </w:r>
            <w:r w:rsidR="0014390B">
              <w:rPr>
                <w:noProof/>
                <w:webHidden/>
              </w:rPr>
              <w:fldChar w:fldCharType="begin"/>
            </w:r>
            <w:r w:rsidR="0014390B">
              <w:rPr>
                <w:noProof/>
                <w:webHidden/>
              </w:rPr>
              <w:instrText xml:space="preserve"> PAGEREF _Toc1923065 \h </w:instrText>
            </w:r>
            <w:r w:rsidR="0014390B">
              <w:rPr>
                <w:noProof/>
                <w:webHidden/>
              </w:rPr>
            </w:r>
            <w:r w:rsidR="0014390B">
              <w:rPr>
                <w:noProof/>
                <w:webHidden/>
              </w:rPr>
              <w:fldChar w:fldCharType="separate"/>
            </w:r>
            <w:r w:rsidR="0014390B">
              <w:rPr>
                <w:noProof/>
                <w:webHidden/>
              </w:rPr>
              <w:t>- 16 -</w:t>
            </w:r>
            <w:r w:rsidR="0014390B">
              <w:rPr>
                <w:noProof/>
                <w:webHidden/>
              </w:rPr>
              <w:fldChar w:fldCharType="end"/>
            </w:r>
          </w:hyperlink>
        </w:p>
        <w:p w14:paraId="0E7EF7A9" w14:textId="7E0F7B51" w:rsidR="0014390B" w:rsidRDefault="00F21867">
          <w:pPr>
            <w:pStyle w:val="TOC2"/>
            <w:tabs>
              <w:tab w:val="right" w:leader="dot" w:pos="9019"/>
            </w:tabs>
            <w:rPr>
              <w:rFonts w:asciiTheme="minorHAnsi" w:eastAsiaTheme="minorEastAsia" w:hAnsiTheme="minorHAnsi" w:cstheme="minorBidi"/>
              <w:noProof/>
              <w:color w:val="auto"/>
            </w:rPr>
          </w:pPr>
          <w:hyperlink w:anchor="_Toc1923066" w:history="1">
            <w:r w:rsidR="0014390B" w:rsidRPr="004C1244">
              <w:rPr>
                <w:rStyle w:val="Hyperlink"/>
                <w:rFonts w:ascii="Candara" w:hAnsi="Candara"/>
                <w:noProof/>
              </w:rPr>
              <w:t>2.1 The National Land Policy - The Republic of Serbia Expropriation Law</w:t>
            </w:r>
            <w:r w:rsidR="0014390B">
              <w:rPr>
                <w:noProof/>
                <w:webHidden/>
              </w:rPr>
              <w:tab/>
            </w:r>
            <w:r w:rsidR="0014390B">
              <w:rPr>
                <w:noProof/>
                <w:webHidden/>
              </w:rPr>
              <w:fldChar w:fldCharType="begin"/>
            </w:r>
            <w:r w:rsidR="0014390B">
              <w:rPr>
                <w:noProof/>
                <w:webHidden/>
              </w:rPr>
              <w:instrText xml:space="preserve"> PAGEREF _Toc1923066 \h </w:instrText>
            </w:r>
            <w:r w:rsidR="0014390B">
              <w:rPr>
                <w:noProof/>
                <w:webHidden/>
              </w:rPr>
            </w:r>
            <w:r w:rsidR="0014390B">
              <w:rPr>
                <w:noProof/>
                <w:webHidden/>
              </w:rPr>
              <w:fldChar w:fldCharType="separate"/>
            </w:r>
            <w:r w:rsidR="0014390B">
              <w:rPr>
                <w:noProof/>
                <w:webHidden/>
              </w:rPr>
              <w:t>- 16 -</w:t>
            </w:r>
            <w:r w:rsidR="0014390B">
              <w:rPr>
                <w:noProof/>
                <w:webHidden/>
              </w:rPr>
              <w:fldChar w:fldCharType="end"/>
            </w:r>
          </w:hyperlink>
        </w:p>
        <w:p w14:paraId="37EFC565" w14:textId="6C2235B6" w:rsidR="0014390B" w:rsidRDefault="00F21867">
          <w:pPr>
            <w:pStyle w:val="TOC2"/>
            <w:tabs>
              <w:tab w:val="right" w:leader="dot" w:pos="9019"/>
            </w:tabs>
            <w:rPr>
              <w:rFonts w:asciiTheme="minorHAnsi" w:eastAsiaTheme="minorEastAsia" w:hAnsiTheme="minorHAnsi" w:cstheme="minorBidi"/>
              <w:noProof/>
              <w:color w:val="auto"/>
            </w:rPr>
          </w:pPr>
          <w:hyperlink w:anchor="_Toc1923067" w:history="1">
            <w:r w:rsidR="0014390B" w:rsidRPr="004C1244">
              <w:rPr>
                <w:rStyle w:val="Hyperlink"/>
                <w:rFonts w:ascii="Candara" w:hAnsi="Candara"/>
                <w:noProof/>
              </w:rPr>
              <w:t>2.2 Public interest and purpose of expropriation</w:t>
            </w:r>
            <w:r w:rsidR="0014390B">
              <w:rPr>
                <w:noProof/>
                <w:webHidden/>
              </w:rPr>
              <w:tab/>
            </w:r>
            <w:r w:rsidR="0014390B">
              <w:rPr>
                <w:noProof/>
                <w:webHidden/>
              </w:rPr>
              <w:fldChar w:fldCharType="begin"/>
            </w:r>
            <w:r w:rsidR="0014390B">
              <w:rPr>
                <w:noProof/>
                <w:webHidden/>
              </w:rPr>
              <w:instrText xml:space="preserve"> PAGEREF _Toc1923067 \h </w:instrText>
            </w:r>
            <w:r w:rsidR="0014390B">
              <w:rPr>
                <w:noProof/>
                <w:webHidden/>
              </w:rPr>
            </w:r>
            <w:r w:rsidR="0014390B">
              <w:rPr>
                <w:noProof/>
                <w:webHidden/>
              </w:rPr>
              <w:fldChar w:fldCharType="separate"/>
            </w:r>
            <w:r w:rsidR="0014390B">
              <w:rPr>
                <w:noProof/>
                <w:webHidden/>
              </w:rPr>
              <w:t>- 17 -</w:t>
            </w:r>
            <w:r w:rsidR="0014390B">
              <w:rPr>
                <w:noProof/>
                <w:webHidden/>
              </w:rPr>
              <w:fldChar w:fldCharType="end"/>
            </w:r>
          </w:hyperlink>
        </w:p>
        <w:p w14:paraId="0474739C" w14:textId="166FBCD3" w:rsidR="0014390B" w:rsidRDefault="00F21867">
          <w:pPr>
            <w:pStyle w:val="TOC2"/>
            <w:tabs>
              <w:tab w:val="right" w:leader="dot" w:pos="9019"/>
            </w:tabs>
            <w:rPr>
              <w:rFonts w:asciiTheme="minorHAnsi" w:eastAsiaTheme="minorEastAsia" w:hAnsiTheme="minorHAnsi" w:cstheme="minorBidi"/>
              <w:noProof/>
              <w:color w:val="auto"/>
            </w:rPr>
          </w:pPr>
          <w:hyperlink w:anchor="_Toc1923068" w:history="1">
            <w:r w:rsidR="0014390B" w:rsidRPr="004C1244">
              <w:rPr>
                <w:rStyle w:val="Hyperlink"/>
                <w:rFonts w:ascii="Candara" w:hAnsi="Candara"/>
                <w:noProof/>
              </w:rPr>
              <w:t>2.3 Expropriation process</w:t>
            </w:r>
            <w:r w:rsidR="0014390B">
              <w:rPr>
                <w:noProof/>
                <w:webHidden/>
              </w:rPr>
              <w:tab/>
            </w:r>
            <w:r w:rsidR="0014390B">
              <w:rPr>
                <w:noProof/>
                <w:webHidden/>
              </w:rPr>
              <w:fldChar w:fldCharType="begin"/>
            </w:r>
            <w:r w:rsidR="0014390B">
              <w:rPr>
                <w:noProof/>
                <w:webHidden/>
              </w:rPr>
              <w:instrText xml:space="preserve"> PAGEREF _Toc1923068 \h </w:instrText>
            </w:r>
            <w:r w:rsidR="0014390B">
              <w:rPr>
                <w:noProof/>
                <w:webHidden/>
              </w:rPr>
            </w:r>
            <w:r w:rsidR="0014390B">
              <w:rPr>
                <w:noProof/>
                <w:webHidden/>
              </w:rPr>
              <w:fldChar w:fldCharType="separate"/>
            </w:r>
            <w:r w:rsidR="0014390B">
              <w:rPr>
                <w:noProof/>
                <w:webHidden/>
              </w:rPr>
              <w:t>- 17 -</w:t>
            </w:r>
            <w:r w:rsidR="0014390B">
              <w:rPr>
                <w:noProof/>
                <w:webHidden/>
              </w:rPr>
              <w:fldChar w:fldCharType="end"/>
            </w:r>
          </w:hyperlink>
        </w:p>
        <w:p w14:paraId="0283D8D4" w14:textId="74B758E4" w:rsidR="0014390B" w:rsidRDefault="00F21867">
          <w:pPr>
            <w:pStyle w:val="TOC2"/>
            <w:tabs>
              <w:tab w:val="right" w:leader="dot" w:pos="9019"/>
            </w:tabs>
            <w:rPr>
              <w:rFonts w:asciiTheme="minorHAnsi" w:eastAsiaTheme="minorEastAsia" w:hAnsiTheme="minorHAnsi" w:cstheme="minorBidi"/>
              <w:noProof/>
              <w:color w:val="auto"/>
            </w:rPr>
          </w:pPr>
          <w:hyperlink w:anchor="_Toc1923069" w:history="1">
            <w:r w:rsidR="0014390B" w:rsidRPr="004C1244">
              <w:rPr>
                <w:rStyle w:val="Hyperlink"/>
                <w:rFonts w:ascii="Candara" w:hAnsi="Candara"/>
                <w:noProof/>
              </w:rPr>
              <w:t>2.4 Valuation</w:t>
            </w:r>
            <w:r w:rsidR="0014390B">
              <w:rPr>
                <w:noProof/>
                <w:webHidden/>
              </w:rPr>
              <w:tab/>
            </w:r>
            <w:r w:rsidR="0014390B">
              <w:rPr>
                <w:noProof/>
                <w:webHidden/>
              </w:rPr>
              <w:fldChar w:fldCharType="begin"/>
            </w:r>
            <w:r w:rsidR="0014390B">
              <w:rPr>
                <w:noProof/>
                <w:webHidden/>
              </w:rPr>
              <w:instrText xml:space="preserve"> PAGEREF _Toc1923069 \h </w:instrText>
            </w:r>
            <w:r w:rsidR="0014390B">
              <w:rPr>
                <w:noProof/>
                <w:webHidden/>
              </w:rPr>
            </w:r>
            <w:r w:rsidR="0014390B">
              <w:rPr>
                <w:noProof/>
                <w:webHidden/>
              </w:rPr>
              <w:fldChar w:fldCharType="separate"/>
            </w:r>
            <w:r w:rsidR="0014390B">
              <w:rPr>
                <w:noProof/>
                <w:webHidden/>
              </w:rPr>
              <w:t>- 17 -</w:t>
            </w:r>
            <w:r w:rsidR="0014390B">
              <w:rPr>
                <w:noProof/>
                <w:webHidden/>
              </w:rPr>
              <w:fldChar w:fldCharType="end"/>
            </w:r>
          </w:hyperlink>
        </w:p>
        <w:p w14:paraId="1721F67D" w14:textId="6E1E9512" w:rsidR="0014390B" w:rsidRDefault="00F21867">
          <w:pPr>
            <w:pStyle w:val="TOC2"/>
            <w:tabs>
              <w:tab w:val="right" w:leader="dot" w:pos="9019"/>
            </w:tabs>
            <w:rPr>
              <w:rFonts w:asciiTheme="minorHAnsi" w:eastAsiaTheme="minorEastAsia" w:hAnsiTheme="minorHAnsi" w:cstheme="minorBidi"/>
              <w:noProof/>
              <w:color w:val="auto"/>
            </w:rPr>
          </w:pPr>
          <w:hyperlink w:anchor="_Toc1923070" w:history="1">
            <w:r w:rsidR="0014390B" w:rsidRPr="004C1244">
              <w:rPr>
                <w:rStyle w:val="Hyperlink"/>
                <w:rFonts w:ascii="Candara" w:hAnsi="Candara"/>
                <w:noProof/>
              </w:rPr>
              <w:t>2.5 Information and consultation requirements</w:t>
            </w:r>
            <w:r w:rsidR="0014390B">
              <w:rPr>
                <w:noProof/>
                <w:webHidden/>
              </w:rPr>
              <w:tab/>
            </w:r>
            <w:r w:rsidR="0014390B">
              <w:rPr>
                <w:noProof/>
                <w:webHidden/>
              </w:rPr>
              <w:fldChar w:fldCharType="begin"/>
            </w:r>
            <w:r w:rsidR="0014390B">
              <w:rPr>
                <w:noProof/>
                <w:webHidden/>
              </w:rPr>
              <w:instrText xml:space="preserve"> PAGEREF _Toc1923070 \h </w:instrText>
            </w:r>
            <w:r w:rsidR="0014390B">
              <w:rPr>
                <w:noProof/>
                <w:webHidden/>
              </w:rPr>
            </w:r>
            <w:r w:rsidR="0014390B">
              <w:rPr>
                <w:noProof/>
                <w:webHidden/>
              </w:rPr>
              <w:fldChar w:fldCharType="separate"/>
            </w:r>
            <w:r w:rsidR="0014390B">
              <w:rPr>
                <w:noProof/>
                <w:webHidden/>
              </w:rPr>
              <w:t>- 18 -</w:t>
            </w:r>
            <w:r w:rsidR="0014390B">
              <w:rPr>
                <w:noProof/>
                <w:webHidden/>
              </w:rPr>
              <w:fldChar w:fldCharType="end"/>
            </w:r>
          </w:hyperlink>
        </w:p>
        <w:p w14:paraId="0CF9D91B" w14:textId="25E3C624" w:rsidR="0014390B" w:rsidRDefault="00F21867">
          <w:pPr>
            <w:pStyle w:val="TOC2"/>
            <w:tabs>
              <w:tab w:val="right" w:leader="dot" w:pos="9019"/>
            </w:tabs>
            <w:rPr>
              <w:rFonts w:asciiTheme="minorHAnsi" w:eastAsiaTheme="minorEastAsia" w:hAnsiTheme="minorHAnsi" w:cstheme="minorBidi"/>
              <w:noProof/>
              <w:color w:val="auto"/>
            </w:rPr>
          </w:pPr>
          <w:hyperlink w:anchor="_Toc1923071" w:history="1">
            <w:r w:rsidR="0014390B" w:rsidRPr="004C1244">
              <w:rPr>
                <w:rStyle w:val="Hyperlink"/>
                <w:rFonts w:ascii="Candara" w:hAnsi="Candara"/>
                <w:noProof/>
              </w:rPr>
              <w:t>2. 6 Information of public importance</w:t>
            </w:r>
            <w:r w:rsidR="0014390B">
              <w:rPr>
                <w:noProof/>
                <w:webHidden/>
              </w:rPr>
              <w:tab/>
            </w:r>
            <w:r w:rsidR="0014390B">
              <w:rPr>
                <w:noProof/>
                <w:webHidden/>
              </w:rPr>
              <w:fldChar w:fldCharType="begin"/>
            </w:r>
            <w:r w:rsidR="0014390B">
              <w:rPr>
                <w:noProof/>
                <w:webHidden/>
              </w:rPr>
              <w:instrText xml:space="preserve"> PAGEREF _Toc1923071 \h </w:instrText>
            </w:r>
            <w:r w:rsidR="0014390B">
              <w:rPr>
                <w:noProof/>
                <w:webHidden/>
              </w:rPr>
            </w:r>
            <w:r w:rsidR="0014390B">
              <w:rPr>
                <w:noProof/>
                <w:webHidden/>
              </w:rPr>
              <w:fldChar w:fldCharType="separate"/>
            </w:r>
            <w:r w:rsidR="0014390B">
              <w:rPr>
                <w:noProof/>
                <w:webHidden/>
              </w:rPr>
              <w:t>- 18 -</w:t>
            </w:r>
            <w:r w:rsidR="0014390B">
              <w:rPr>
                <w:noProof/>
                <w:webHidden/>
              </w:rPr>
              <w:fldChar w:fldCharType="end"/>
            </w:r>
          </w:hyperlink>
        </w:p>
        <w:p w14:paraId="680A940F" w14:textId="54AEE8C5" w:rsidR="0014390B" w:rsidRDefault="00F21867">
          <w:pPr>
            <w:pStyle w:val="TOC2"/>
            <w:tabs>
              <w:tab w:val="right" w:leader="dot" w:pos="9019"/>
            </w:tabs>
            <w:rPr>
              <w:rFonts w:asciiTheme="minorHAnsi" w:eastAsiaTheme="minorEastAsia" w:hAnsiTheme="minorHAnsi" w:cstheme="minorBidi"/>
              <w:noProof/>
              <w:color w:val="auto"/>
            </w:rPr>
          </w:pPr>
          <w:hyperlink w:anchor="_Toc1923072" w:history="1">
            <w:r w:rsidR="0014390B" w:rsidRPr="004C1244">
              <w:rPr>
                <w:rStyle w:val="Hyperlink"/>
                <w:rFonts w:ascii="Candara" w:hAnsi="Candara"/>
                <w:noProof/>
              </w:rPr>
              <w:t>2.7 Other Applicable Laws and Provisions</w:t>
            </w:r>
            <w:r w:rsidR="0014390B">
              <w:rPr>
                <w:noProof/>
                <w:webHidden/>
              </w:rPr>
              <w:tab/>
            </w:r>
            <w:r w:rsidR="0014390B">
              <w:rPr>
                <w:noProof/>
                <w:webHidden/>
              </w:rPr>
              <w:fldChar w:fldCharType="begin"/>
            </w:r>
            <w:r w:rsidR="0014390B">
              <w:rPr>
                <w:noProof/>
                <w:webHidden/>
              </w:rPr>
              <w:instrText xml:space="preserve"> PAGEREF _Toc1923072 \h </w:instrText>
            </w:r>
            <w:r w:rsidR="0014390B">
              <w:rPr>
                <w:noProof/>
                <w:webHidden/>
              </w:rPr>
            </w:r>
            <w:r w:rsidR="0014390B">
              <w:rPr>
                <w:noProof/>
                <w:webHidden/>
              </w:rPr>
              <w:fldChar w:fldCharType="separate"/>
            </w:r>
            <w:r w:rsidR="0014390B">
              <w:rPr>
                <w:noProof/>
                <w:webHidden/>
              </w:rPr>
              <w:t>- 19 -</w:t>
            </w:r>
            <w:r w:rsidR="0014390B">
              <w:rPr>
                <w:noProof/>
                <w:webHidden/>
              </w:rPr>
              <w:fldChar w:fldCharType="end"/>
            </w:r>
          </w:hyperlink>
        </w:p>
        <w:p w14:paraId="78DEE694" w14:textId="55273E15" w:rsidR="0014390B" w:rsidRDefault="00F21867">
          <w:pPr>
            <w:pStyle w:val="TOC2"/>
            <w:tabs>
              <w:tab w:val="right" w:leader="dot" w:pos="9019"/>
            </w:tabs>
            <w:rPr>
              <w:rFonts w:asciiTheme="minorHAnsi" w:eastAsiaTheme="minorEastAsia" w:hAnsiTheme="minorHAnsi" w:cstheme="minorBidi"/>
              <w:noProof/>
              <w:color w:val="auto"/>
            </w:rPr>
          </w:pPr>
          <w:hyperlink w:anchor="_Toc1923073" w:history="1">
            <w:r w:rsidR="0014390B" w:rsidRPr="004C1244">
              <w:rPr>
                <w:rStyle w:val="Hyperlink"/>
                <w:noProof/>
              </w:rPr>
              <w:t>3</w:t>
            </w:r>
            <w:r w:rsidR="0014390B" w:rsidRPr="004C1244">
              <w:rPr>
                <w:rStyle w:val="Hyperlink"/>
                <w:rFonts w:ascii="Candara" w:hAnsi="Candara"/>
                <w:noProof/>
              </w:rPr>
              <w:t>. THE WORLD BANK POLICY ON INVOLUNTARY RESETTLEMENT (OP/BP 4.12)</w:t>
            </w:r>
            <w:r w:rsidR="0014390B">
              <w:rPr>
                <w:noProof/>
                <w:webHidden/>
              </w:rPr>
              <w:tab/>
            </w:r>
            <w:r w:rsidR="0014390B">
              <w:rPr>
                <w:noProof/>
                <w:webHidden/>
              </w:rPr>
              <w:fldChar w:fldCharType="begin"/>
            </w:r>
            <w:r w:rsidR="0014390B">
              <w:rPr>
                <w:noProof/>
                <w:webHidden/>
              </w:rPr>
              <w:instrText xml:space="preserve"> PAGEREF _Toc1923073 \h </w:instrText>
            </w:r>
            <w:r w:rsidR="0014390B">
              <w:rPr>
                <w:noProof/>
                <w:webHidden/>
              </w:rPr>
            </w:r>
            <w:r w:rsidR="0014390B">
              <w:rPr>
                <w:noProof/>
                <w:webHidden/>
              </w:rPr>
              <w:fldChar w:fldCharType="separate"/>
            </w:r>
            <w:r w:rsidR="0014390B">
              <w:rPr>
                <w:noProof/>
                <w:webHidden/>
              </w:rPr>
              <w:t>- 19 -</w:t>
            </w:r>
            <w:r w:rsidR="0014390B">
              <w:rPr>
                <w:noProof/>
                <w:webHidden/>
              </w:rPr>
              <w:fldChar w:fldCharType="end"/>
            </w:r>
          </w:hyperlink>
        </w:p>
        <w:p w14:paraId="1A40A185" w14:textId="13F48ECE" w:rsidR="0014390B" w:rsidRDefault="00F21867">
          <w:pPr>
            <w:pStyle w:val="TOC3"/>
            <w:tabs>
              <w:tab w:val="right" w:leader="dot" w:pos="9019"/>
            </w:tabs>
            <w:rPr>
              <w:rFonts w:asciiTheme="minorHAnsi" w:eastAsiaTheme="minorEastAsia" w:hAnsiTheme="minorHAnsi" w:cstheme="minorBidi"/>
              <w:noProof/>
              <w:color w:val="auto"/>
            </w:rPr>
          </w:pPr>
          <w:hyperlink w:anchor="_Toc1923074" w:history="1">
            <w:r w:rsidR="0014390B" w:rsidRPr="004C1244">
              <w:rPr>
                <w:rStyle w:val="Hyperlink"/>
                <w:rFonts w:ascii="Candara" w:hAnsi="Candara" w:cs="Times New Roman"/>
                <w:noProof/>
              </w:rPr>
              <w:t>3.1 Gap analysis between relevant national legislation and World Bank OP. 4.12</w:t>
            </w:r>
            <w:r w:rsidR="0014390B">
              <w:rPr>
                <w:noProof/>
                <w:webHidden/>
              </w:rPr>
              <w:tab/>
            </w:r>
            <w:r w:rsidR="0014390B">
              <w:rPr>
                <w:noProof/>
                <w:webHidden/>
              </w:rPr>
              <w:fldChar w:fldCharType="begin"/>
            </w:r>
            <w:r w:rsidR="0014390B">
              <w:rPr>
                <w:noProof/>
                <w:webHidden/>
              </w:rPr>
              <w:instrText xml:space="preserve"> PAGEREF _Toc1923074 \h </w:instrText>
            </w:r>
            <w:r w:rsidR="0014390B">
              <w:rPr>
                <w:noProof/>
                <w:webHidden/>
              </w:rPr>
            </w:r>
            <w:r w:rsidR="0014390B">
              <w:rPr>
                <w:noProof/>
                <w:webHidden/>
              </w:rPr>
              <w:fldChar w:fldCharType="separate"/>
            </w:r>
            <w:r w:rsidR="0014390B">
              <w:rPr>
                <w:noProof/>
                <w:webHidden/>
              </w:rPr>
              <w:t>- 19 -</w:t>
            </w:r>
            <w:r w:rsidR="0014390B">
              <w:rPr>
                <w:noProof/>
                <w:webHidden/>
              </w:rPr>
              <w:fldChar w:fldCharType="end"/>
            </w:r>
          </w:hyperlink>
        </w:p>
        <w:p w14:paraId="3C813891" w14:textId="0C1CA9D0" w:rsidR="0014390B" w:rsidRDefault="00F21867">
          <w:pPr>
            <w:pStyle w:val="TOC1"/>
            <w:tabs>
              <w:tab w:val="right" w:leader="dot" w:pos="9019"/>
            </w:tabs>
            <w:rPr>
              <w:rFonts w:asciiTheme="minorHAnsi" w:eastAsiaTheme="minorEastAsia" w:hAnsiTheme="minorHAnsi" w:cstheme="minorBidi"/>
              <w:noProof/>
              <w:color w:val="auto"/>
            </w:rPr>
          </w:pPr>
          <w:hyperlink w:anchor="_Toc1923075" w:history="1">
            <w:r w:rsidR="0014390B" w:rsidRPr="004C1244">
              <w:rPr>
                <w:rStyle w:val="Hyperlink"/>
                <w:rFonts w:ascii="Candara" w:hAnsi="Candara" w:cs="Times New Roman"/>
                <w:noProof/>
              </w:rPr>
              <w:t>4. MINIMIZATION OF IMPACTS</w:t>
            </w:r>
            <w:r w:rsidR="0014390B">
              <w:rPr>
                <w:noProof/>
                <w:webHidden/>
              </w:rPr>
              <w:tab/>
            </w:r>
            <w:r w:rsidR="0014390B">
              <w:rPr>
                <w:noProof/>
                <w:webHidden/>
              </w:rPr>
              <w:fldChar w:fldCharType="begin"/>
            </w:r>
            <w:r w:rsidR="0014390B">
              <w:rPr>
                <w:noProof/>
                <w:webHidden/>
              </w:rPr>
              <w:instrText xml:space="preserve"> PAGEREF _Toc1923075 \h </w:instrText>
            </w:r>
            <w:r w:rsidR="0014390B">
              <w:rPr>
                <w:noProof/>
                <w:webHidden/>
              </w:rPr>
            </w:r>
            <w:r w:rsidR="0014390B">
              <w:rPr>
                <w:noProof/>
                <w:webHidden/>
              </w:rPr>
              <w:fldChar w:fldCharType="separate"/>
            </w:r>
            <w:r w:rsidR="0014390B">
              <w:rPr>
                <w:noProof/>
                <w:webHidden/>
              </w:rPr>
              <w:t>- 23 -</w:t>
            </w:r>
            <w:r w:rsidR="0014390B">
              <w:rPr>
                <w:noProof/>
                <w:webHidden/>
              </w:rPr>
              <w:fldChar w:fldCharType="end"/>
            </w:r>
          </w:hyperlink>
        </w:p>
        <w:p w14:paraId="4463F6EE" w14:textId="4C8442D2" w:rsidR="0014390B" w:rsidRDefault="00F21867">
          <w:pPr>
            <w:pStyle w:val="TOC1"/>
            <w:tabs>
              <w:tab w:val="right" w:leader="dot" w:pos="9019"/>
            </w:tabs>
            <w:rPr>
              <w:rFonts w:asciiTheme="minorHAnsi" w:eastAsiaTheme="minorEastAsia" w:hAnsiTheme="minorHAnsi" w:cstheme="minorBidi"/>
              <w:noProof/>
              <w:color w:val="auto"/>
            </w:rPr>
          </w:pPr>
          <w:hyperlink w:anchor="_Toc1923076" w:history="1">
            <w:r w:rsidR="0014390B" w:rsidRPr="004C1244">
              <w:rPr>
                <w:rStyle w:val="Hyperlink"/>
                <w:rFonts w:ascii="Candara" w:hAnsi="Candara" w:cs="Times New Roman"/>
                <w:noProof/>
              </w:rPr>
              <w:t>5. AFFECTED PEOPLE AND PROJECT IMPACTS</w:t>
            </w:r>
            <w:r w:rsidR="0014390B">
              <w:rPr>
                <w:noProof/>
                <w:webHidden/>
              </w:rPr>
              <w:tab/>
            </w:r>
            <w:r w:rsidR="0014390B">
              <w:rPr>
                <w:noProof/>
                <w:webHidden/>
              </w:rPr>
              <w:fldChar w:fldCharType="begin"/>
            </w:r>
            <w:r w:rsidR="0014390B">
              <w:rPr>
                <w:noProof/>
                <w:webHidden/>
              </w:rPr>
              <w:instrText xml:space="preserve"> PAGEREF _Toc1923076 \h </w:instrText>
            </w:r>
            <w:r w:rsidR="0014390B">
              <w:rPr>
                <w:noProof/>
                <w:webHidden/>
              </w:rPr>
            </w:r>
            <w:r w:rsidR="0014390B">
              <w:rPr>
                <w:noProof/>
                <w:webHidden/>
              </w:rPr>
              <w:fldChar w:fldCharType="separate"/>
            </w:r>
            <w:r w:rsidR="0014390B">
              <w:rPr>
                <w:noProof/>
                <w:webHidden/>
              </w:rPr>
              <w:t>- 23 -</w:t>
            </w:r>
            <w:r w:rsidR="0014390B">
              <w:rPr>
                <w:noProof/>
                <w:webHidden/>
              </w:rPr>
              <w:fldChar w:fldCharType="end"/>
            </w:r>
          </w:hyperlink>
        </w:p>
        <w:p w14:paraId="4A04E3A6" w14:textId="33A1D511" w:rsidR="0014390B" w:rsidRDefault="00F21867">
          <w:pPr>
            <w:pStyle w:val="TOC3"/>
            <w:tabs>
              <w:tab w:val="right" w:leader="dot" w:pos="9019"/>
            </w:tabs>
            <w:rPr>
              <w:rFonts w:asciiTheme="minorHAnsi" w:eastAsiaTheme="minorEastAsia" w:hAnsiTheme="minorHAnsi" w:cstheme="minorBidi"/>
              <w:noProof/>
              <w:color w:val="auto"/>
            </w:rPr>
          </w:pPr>
          <w:hyperlink w:anchor="_Toc1923077" w:history="1">
            <w:r w:rsidR="0014390B" w:rsidRPr="004C1244">
              <w:rPr>
                <w:rStyle w:val="Hyperlink"/>
                <w:rFonts w:ascii="Candara" w:hAnsi="Candara"/>
                <w:noProof/>
              </w:rPr>
              <w:t>5.1 Overview of Project Impacts</w:t>
            </w:r>
            <w:r w:rsidR="0014390B">
              <w:rPr>
                <w:noProof/>
                <w:webHidden/>
              </w:rPr>
              <w:tab/>
            </w:r>
            <w:r w:rsidR="0014390B">
              <w:rPr>
                <w:noProof/>
                <w:webHidden/>
              </w:rPr>
              <w:fldChar w:fldCharType="begin"/>
            </w:r>
            <w:r w:rsidR="0014390B">
              <w:rPr>
                <w:noProof/>
                <w:webHidden/>
              </w:rPr>
              <w:instrText xml:space="preserve"> PAGEREF _Toc1923077 \h </w:instrText>
            </w:r>
            <w:r w:rsidR="0014390B">
              <w:rPr>
                <w:noProof/>
                <w:webHidden/>
              </w:rPr>
            </w:r>
            <w:r w:rsidR="0014390B">
              <w:rPr>
                <w:noProof/>
                <w:webHidden/>
              </w:rPr>
              <w:fldChar w:fldCharType="separate"/>
            </w:r>
            <w:r w:rsidR="0014390B">
              <w:rPr>
                <w:noProof/>
                <w:webHidden/>
              </w:rPr>
              <w:t>- 23 -</w:t>
            </w:r>
            <w:r w:rsidR="0014390B">
              <w:rPr>
                <w:noProof/>
                <w:webHidden/>
              </w:rPr>
              <w:fldChar w:fldCharType="end"/>
            </w:r>
          </w:hyperlink>
        </w:p>
        <w:p w14:paraId="389E3351" w14:textId="07E3AE7F" w:rsidR="0014390B" w:rsidRDefault="00F21867">
          <w:pPr>
            <w:pStyle w:val="TOC3"/>
            <w:tabs>
              <w:tab w:val="right" w:leader="dot" w:pos="9019"/>
            </w:tabs>
            <w:rPr>
              <w:rFonts w:asciiTheme="minorHAnsi" w:eastAsiaTheme="minorEastAsia" w:hAnsiTheme="minorHAnsi" w:cstheme="minorBidi"/>
              <w:noProof/>
              <w:color w:val="auto"/>
            </w:rPr>
          </w:pPr>
          <w:hyperlink w:anchor="_Toc1923078" w:history="1">
            <w:r w:rsidR="0014390B" w:rsidRPr="004C1244">
              <w:rPr>
                <w:rStyle w:val="Hyperlink"/>
                <w:rFonts w:ascii="Candara" w:hAnsi="Candara"/>
                <w:noProof/>
              </w:rPr>
              <w:t>5.2 Census/Inventory</w:t>
            </w:r>
            <w:r w:rsidR="0014390B">
              <w:rPr>
                <w:noProof/>
                <w:webHidden/>
              </w:rPr>
              <w:tab/>
            </w:r>
            <w:r w:rsidR="0014390B">
              <w:rPr>
                <w:noProof/>
                <w:webHidden/>
              </w:rPr>
              <w:fldChar w:fldCharType="begin"/>
            </w:r>
            <w:r w:rsidR="0014390B">
              <w:rPr>
                <w:noProof/>
                <w:webHidden/>
              </w:rPr>
              <w:instrText xml:space="preserve"> PAGEREF _Toc1923078 \h </w:instrText>
            </w:r>
            <w:r w:rsidR="0014390B">
              <w:rPr>
                <w:noProof/>
                <w:webHidden/>
              </w:rPr>
            </w:r>
            <w:r w:rsidR="0014390B">
              <w:rPr>
                <w:noProof/>
                <w:webHidden/>
              </w:rPr>
              <w:fldChar w:fldCharType="separate"/>
            </w:r>
            <w:r w:rsidR="0014390B">
              <w:rPr>
                <w:noProof/>
                <w:webHidden/>
              </w:rPr>
              <w:t>- 27 -</w:t>
            </w:r>
            <w:r w:rsidR="0014390B">
              <w:rPr>
                <w:noProof/>
                <w:webHidden/>
              </w:rPr>
              <w:fldChar w:fldCharType="end"/>
            </w:r>
          </w:hyperlink>
        </w:p>
        <w:p w14:paraId="2823865D" w14:textId="72F0F4B1" w:rsidR="0014390B" w:rsidRDefault="00F21867">
          <w:pPr>
            <w:pStyle w:val="TOC3"/>
            <w:tabs>
              <w:tab w:val="right" w:leader="dot" w:pos="9019"/>
            </w:tabs>
            <w:rPr>
              <w:rFonts w:asciiTheme="minorHAnsi" w:eastAsiaTheme="minorEastAsia" w:hAnsiTheme="minorHAnsi" w:cstheme="minorBidi"/>
              <w:noProof/>
              <w:color w:val="auto"/>
            </w:rPr>
          </w:pPr>
          <w:hyperlink w:anchor="_Toc1923079" w:history="1">
            <w:r w:rsidR="0014390B" w:rsidRPr="004C1244">
              <w:rPr>
                <w:rStyle w:val="Hyperlink"/>
                <w:rFonts w:ascii="Candara" w:hAnsi="Candara"/>
                <w:noProof/>
              </w:rPr>
              <w:t>5.2 Socio-economic Survey</w:t>
            </w:r>
            <w:r w:rsidR="0014390B">
              <w:rPr>
                <w:noProof/>
                <w:webHidden/>
              </w:rPr>
              <w:tab/>
            </w:r>
            <w:r w:rsidR="0014390B">
              <w:rPr>
                <w:noProof/>
                <w:webHidden/>
              </w:rPr>
              <w:fldChar w:fldCharType="begin"/>
            </w:r>
            <w:r w:rsidR="0014390B">
              <w:rPr>
                <w:noProof/>
                <w:webHidden/>
              </w:rPr>
              <w:instrText xml:space="preserve"> PAGEREF _Toc1923079 \h </w:instrText>
            </w:r>
            <w:r w:rsidR="0014390B">
              <w:rPr>
                <w:noProof/>
                <w:webHidden/>
              </w:rPr>
            </w:r>
            <w:r w:rsidR="0014390B">
              <w:rPr>
                <w:noProof/>
                <w:webHidden/>
              </w:rPr>
              <w:fldChar w:fldCharType="separate"/>
            </w:r>
            <w:r w:rsidR="0014390B">
              <w:rPr>
                <w:noProof/>
                <w:webHidden/>
              </w:rPr>
              <w:t>- 27 -</w:t>
            </w:r>
            <w:r w:rsidR="0014390B">
              <w:rPr>
                <w:noProof/>
                <w:webHidden/>
              </w:rPr>
              <w:fldChar w:fldCharType="end"/>
            </w:r>
          </w:hyperlink>
        </w:p>
        <w:p w14:paraId="75E672C0" w14:textId="7F659F7B" w:rsidR="0014390B" w:rsidRDefault="00F21867">
          <w:pPr>
            <w:pStyle w:val="TOC3"/>
            <w:tabs>
              <w:tab w:val="right" w:leader="dot" w:pos="9019"/>
            </w:tabs>
            <w:rPr>
              <w:rFonts w:asciiTheme="minorHAnsi" w:eastAsiaTheme="minorEastAsia" w:hAnsiTheme="minorHAnsi" w:cstheme="minorBidi"/>
              <w:noProof/>
              <w:color w:val="auto"/>
            </w:rPr>
          </w:pPr>
          <w:hyperlink w:anchor="_Toc1923080" w:history="1">
            <w:r w:rsidR="0014390B" w:rsidRPr="004C1244">
              <w:rPr>
                <w:rStyle w:val="Hyperlink"/>
                <w:rFonts w:ascii="Candara" w:hAnsi="Candara"/>
                <w:noProof/>
              </w:rPr>
              <w:t>5.4 Socio-economic assessment of the PAPs</w:t>
            </w:r>
            <w:r w:rsidR="0014390B">
              <w:rPr>
                <w:noProof/>
                <w:webHidden/>
              </w:rPr>
              <w:tab/>
            </w:r>
            <w:r w:rsidR="0014390B">
              <w:rPr>
                <w:noProof/>
                <w:webHidden/>
              </w:rPr>
              <w:fldChar w:fldCharType="begin"/>
            </w:r>
            <w:r w:rsidR="0014390B">
              <w:rPr>
                <w:noProof/>
                <w:webHidden/>
              </w:rPr>
              <w:instrText xml:space="preserve"> PAGEREF _Toc1923080 \h </w:instrText>
            </w:r>
            <w:r w:rsidR="0014390B">
              <w:rPr>
                <w:noProof/>
                <w:webHidden/>
              </w:rPr>
            </w:r>
            <w:r w:rsidR="0014390B">
              <w:rPr>
                <w:noProof/>
                <w:webHidden/>
              </w:rPr>
              <w:fldChar w:fldCharType="separate"/>
            </w:r>
            <w:r w:rsidR="0014390B">
              <w:rPr>
                <w:noProof/>
                <w:webHidden/>
              </w:rPr>
              <w:t>- 28 -</w:t>
            </w:r>
            <w:r w:rsidR="0014390B">
              <w:rPr>
                <w:noProof/>
                <w:webHidden/>
              </w:rPr>
              <w:fldChar w:fldCharType="end"/>
            </w:r>
          </w:hyperlink>
        </w:p>
        <w:p w14:paraId="24CD2F34" w14:textId="199554B2" w:rsidR="0014390B" w:rsidRDefault="00F21867">
          <w:pPr>
            <w:pStyle w:val="TOC1"/>
            <w:tabs>
              <w:tab w:val="right" w:leader="dot" w:pos="9019"/>
            </w:tabs>
            <w:rPr>
              <w:rFonts w:asciiTheme="minorHAnsi" w:eastAsiaTheme="minorEastAsia" w:hAnsiTheme="minorHAnsi" w:cstheme="minorBidi"/>
              <w:noProof/>
              <w:color w:val="auto"/>
            </w:rPr>
          </w:pPr>
          <w:hyperlink w:anchor="_Toc1923081" w:history="1">
            <w:r w:rsidR="0014390B" w:rsidRPr="004C1244">
              <w:rPr>
                <w:rStyle w:val="Hyperlink"/>
                <w:rFonts w:ascii="Candara" w:hAnsi="Candara" w:cs="Times New Roman"/>
                <w:noProof/>
              </w:rPr>
              <w:t>6. RESETTLEMENT COMPENSATION STRATEGIES</w:t>
            </w:r>
            <w:r w:rsidR="0014390B">
              <w:rPr>
                <w:noProof/>
                <w:webHidden/>
              </w:rPr>
              <w:tab/>
            </w:r>
            <w:r w:rsidR="0014390B">
              <w:rPr>
                <w:noProof/>
                <w:webHidden/>
              </w:rPr>
              <w:fldChar w:fldCharType="begin"/>
            </w:r>
            <w:r w:rsidR="0014390B">
              <w:rPr>
                <w:noProof/>
                <w:webHidden/>
              </w:rPr>
              <w:instrText xml:space="preserve"> PAGEREF _Toc1923081 \h </w:instrText>
            </w:r>
            <w:r w:rsidR="0014390B">
              <w:rPr>
                <w:noProof/>
                <w:webHidden/>
              </w:rPr>
            </w:r>
            <w:r w:rsidR="0014390B">
              <w:rPr>
                <w:noProof/>
                <w:webHidden/>
              </w:rPr>
              <w:fldChar w:fldCharType="separate"/>
            </w:r>
            <w:r w:rsidR="0014390B">
              <w:rPr>
                <w:noProof/>
                <w:webHidden/>
              </w:rPr>
              <w:t>- 31 -</w:t>
            </w:r>
            <w:r w:rsidR="0014390B">
              <w:rPr>
                <w:noProof/>
                <w:webHidden/>
              </w:rPr>
              <w:fldChar w:fldCharType="end"/>
            </w:r>
          </w:hyperlink>
        </w:p>
        <w:p w14:paraId="6E98B6AE" w14:textId="258B34F8" w:rsidR="0014390B" w:rsidRDefault="00F21867">
          <w:pPr>
            <w:pStyle w:val="TOC2"/>
            <w:tabs>
              <w:tab w:val="right" w:leader="dot" w:pos="9019"/>
            </w:tabs>
            <w:rPr>
              <w:rFonts w:asciiTheme="minorHAnsi" w:eastAsiaTheme="minorEastAsia" w:hAnsiTheme="minorHAnsi" w:cstheme="minorBidi"/>
              <w:noProof/>
              <w:color w:val="auto"/>
            </w:rPr>
          </w:pPr>
          <w:hyperlink w:anchor="_Toc1923082" w:history="1">
            <w:r w:rsidR="0014390B" w:rsidRPr="004C1244">
              <w:rPr>
                <w:rStyle w:val="Hyperlink"/>
                <w:rFonts w:ascii="Candara" w:hAnsi="Candara" w:cs="Times New Roman"/>
                <w:noProof/>
              </w:rPr>
              <w:t>6.1 Key Principles</w:t>
            </w:r>
            <w:r w:rsidR="0014390B">
              <w:rPr>
                <w:noProof/>
                <w:webHidden/>
              </w:rPr>
              <w:tab/>
            </w:r>
            <w:r w:rsidR="0014390B">
              <w:rPr>
                <w:noProof/>
                <w:webHidden/>
              </w:rPr>
              <w:fldChar w:fldCharType="begin"/>
            </w:r>
            <w:r w:rsidR="0014390B">
              <w:rPr>
                <w:noProof/>
                <w:webHidden/>
              </w:rPr>
              <w:instrText xml:space="preserve"> PAGEREF _Toc1923082 \h </w:instrText>
            </w:r>
            <w:r w:rsidR="0014390B">
              <w:rPr>
                <w:noProof/>
                <w:webHidden/>
              </w:rPr>
            </w:r>
            <w:r w:rsidR="0014390B">
              <w:rPr>
                <w:noProof/>
                <w:webHidden/>
              </w:rPr>
              <w:fldChar w:fldCharType="separate"/>
            </w:r>
            <w:r w:rsidR="0014390B">
              <w:rPr>
                <w:noProof/>
                <w:webHidden/>
              </w:rPr>
              <w:t>- 31 -</w:t>
            </w:r>
            <w:r w:rsidR="0014390B">
              <w:rPr>
                <w:noProof/>
                <w:webHidden/>
              </w:rPr>
              <w:fldChar w:fldCharType="end"/>
            </w:r>
          </w:hyperlink>
        </w:p>
        <w:p w14:paraId="73A5146A" w14:textId="5E365F78" w:rsidR="0014390B" w:rsidRDefault="00F21867">
          <w:pPr>
            <w:pStyle w:val="TOC2"/>
            <w:tabs>
              <w:tab w:val="right" w:leader="dot" w:pos="9019"/>
            </w:tabs>
            <w:rPr>
              <w:rFonts w:asciiTheme="minorHAnsi" w:eastAsiaTheme="minorEastAsia" w:hAnsiTheme="minorHAnsi" w:cstheme="minorBidi"/>
              <w:noProof/>
              <w:color w:val="auto"/>
            </w:rPr>
          </w:pPr>
          <w:hyperlink w:anchor="_Toc1923083" w:history="1">
            <w:r w:rsidR="0014390B" w:rsidRPr="004C1244">
              <w:rPr>
                <w:rStyle w:val="Hyperlink"/>
                <w:rFonts w:ascii="Candara" w:hAnsi="Candara" w:cs="Times New Roman"/>
                <w:noProof/>
              </w:rPr>
              <w:t>6.2 Cut-Off Date</w:t>
            </w:r>
            <w:r w:rsidR="0014390B">
              <w:rPr>
                <w:noProof/>
                <w:webHidden/>
              </w:rPr>
              <w:tab/>
            </w:r>
            <w:r w:rsidR="0014390B">
              <w:rPr>
                <w:noProof/>
                <w:webHidden/>
              </w:rPr>
              <w:fldChar w:fldCharType="begin"/>
            </w:r>
            <w:r w:rsidR="0014390B">
              <w:rPr>
                <w:noProof/>
                <w:webHidden/>
              </w:rPr>
              <w:instrText xml:space="preserve"> PAGEREF _Toc1923083 \h </w:instrText>
            </w:r>
            <w:r w:rsidR="0014390B">
              <w:rPr>
                <w:noProof/>
                <w:webHidden/>
              </w:rPr>
            </w:r>
            <w:r w:rsidR="0014390B">
              <w:rPr>
                <w:noProof/>
                <w:webHidden/>
              </w:rPr>
              <w:fldChar w:fldCharType="separate"/>
            </w:r>
            <w:r w:rsidR="0014390B">
              <w:rPr>
                <w:noProof/>
                <w:webHidden/>
              </w:rPr>
              <w:t>- 31 -</w:t>
            </w:r>
            <w:r w:rsidR="0014390B">
              <w:rPr>
                <w:noProof/>
                <w:webHidden/>
              </w:rPr>
              <w:fldChar w:fldCharType="end"/>
            </w:r>
          </w:hyperlink>
        </w:p>
        <w:p w14:paraId="1F0D133B" w14:textId="5FF33785" w:rsidR="0014390B" w:rsidRDefault="00F21867">
          <w:pPr>
            <w:pStyle w:val="TOC2"/>
            <w:tabs>
              <w:tab w:val="right" w:leader="dot" w:pos="9019"/>
            </w:tabs>
            <w:rPr>
              <w:rFonts w:asciiTheme="minorHAnsi" w:eastAsiaTheme="minorEastAsia" w:hAnsiTheme="minorHAnsi" w:cstheme="minorBidi"/>
              <w:noProof/>
              <w:color w:val="auto"/>
            </w:rPr>
          </w:pPr>
          <w:hyperlink w:anchor="_Toc1923084" w:history="1">
            <w:r w:rsidR="0014390B" w:rsidRPr="004C1244">
              <w:rPr>
                <w:rStyle w:val="Hyperlink"/>
                <w:rFonts w:ascii="Candara" w:hAnsi="Candara" w:cs="Times New Roman"/>
                <w:noProof/>
              </w:rPr>
              <w:t>6.3 Eligibility</w:t>
            </w:r>
            <w:r w:rsidR="0014390B">
              <w:rPr>
                <w:noProof/>
                <w:webHidden/>
              </w:rPr>
              <w:tab/>
            </w:r>
            <w:r w:rsidR="0014390B">
              <w:rPr>
                <w:noProof/>
                <w:webHidden/>
              </w:rPr>
              <w:fldChar w:fldCharType="begin"/>
            </w:r>
            <w:r w:rsidR="0014390B">
              <w:rPr>
                <w:noProof/>
                <w:webHidden/>
              </w:rPr>
              <w:instrText xml:space="preserve"> PAGEREF _Toc1923084 \h </w:instrText>
            </w:r>
            <w:r w:rsidR="0014390B">
              <w:rPr>
                <w:noProof/>
                <w:webHidden/>
              </w:rPr>
            </w:r>
            <w:r w:rsidR="0014390B">
              <w:rPr>
                <w:noProof/>
                <w:webHidden/>
              </w:rPr>
              <w:fldChar w:fldCharType="separate"/>
            </w:r>
            <w:r w:rsidR="0014390B">
              <w:rPr>
                <w:noProof/>
                <w:webHidden/>
              </w:rPr>
              <w:t>- 32 -</w:t>
            </w:r>
            <w:r w:rsidR="0014390B">
              <w:rPr>
                <w:noProof/>
                <w:webHidden/>
              </w:rPr>
              <w:fldChar w:fldCharType="end"/>
            </w:r>
          </w:hyperlink>
        </w:p>
        <w:p w14:paraId="53A7877D" w14:textId="7CE97D87" w:rsidR="0014390B" w:rsidRDefault="00F21867">
          <w:pPr>
            <w:pStyle w:val="TOC2"/>
            <w:tabs>
              <w:tab w:val="right" w:leader="dot" w:pos="9019"/>
            </w:tabs>
            <w:rPr>
              <w:rFonts w:asciiTheme="minorHAnsi" w:eastAsiaTheme="minorEastAsia" w:hAnsiTheme="minorHAnsi" w:cstheme="minorBidi"/>
              <w:noProof/>
              <w:color w:val="auto"/>
            </w:rPr>
          </w:pPr>
          <w:hyperlink w:anchor="_Toc1923085" w:history="1">
            <w:r w:rsidR="0014390B" w:rsidRPr="004C1244">
              <w:rPr>
                <w:rStyle w:val="Hyperlink"/>
                <w:rFonts w:ascii="Candara" w:hAnsi="Candara" w:cs="Times New Roman"/>
                <w:noProof/>
              </w:rPr>
              <w:t>6.4 Valuation</w:t>
            </w:r>
            <w:r w:rsidR="0014390B">
              <w:rPr>
                <w:noProof/>
                <w:webHidden/>
              </w:rPr>
              <w:tab/>
            </w:r>
            <w:r w:rsidR="0014390B">
              <w:rPr>
                <w:noProof/>
                <w:webHidden/>
              </w:rPr>
              <w:fldChar w:fldCharType="begin"/>
            </w:r>
            <w:r w:rsidR="0014390B">
              <w:rPr>
                <w:noProof/>
                <w:webHidden/>
              </w:rPr>
              <w:instrText xml:space="preserve"> PAGEREF _Toc1923085 \h </w:instrText>
            </w:r>
            <w:r w:rsidR="0014390B">
              <w:rPr>
                <w:noProof/>
                <w:webHidden/>
              </w:rPr>
            </w:r>
            <w:r w:rsidR="0014390B">
              <w:rPr>
                <w:noProof/>
                <w:webHidden/>
              </w:rPr>
              <w:fldChar w:fldCharType="separate"/>
            </w:r>
            <w:r w:rsidR="0014390B">
              <w:rPr>
                <w:noProof/>
                <w:webHidden/>
              </w:rPr>
              <w:t>- 33 -</w:t>
            </w:r>
            <w:r w:rsidR="0014390B">
              <w:rPr>
                <w:noProof/>
                <w:webHidden/>
              </w:rPr>
              <w:fldChar w:fldCharType="end"/>
            </w:r>
          </w:hyperlink>
        </w:p>
        <w:p w14:paraId="5D05A412" w14:textId="06480B1A" w:rsidR="0014390B" w:rsidRDefault="00F21867">
          <w:pPr>
            <w:pStyle w:val="TOC2"/>
            <w:tabs>
              <w:tab w:val="right" w:leader="dot" w:pos="9019"/>
            </w:tabs>
            <w:rPr>
              <w:rFonts w:asciiTheme="minorHAnsi" w:eastAsiaTheme="minorEastAsia" w:hAnsiTheme="minorHAnsi" w:cstheme="minorBidi"/>
              <w:noProof/>
              <w:color w:val="auto"/>
            </w:rPr>
          </w:pPr>
          <w:hyperlink w:anchor="_Toc1923086" w:history="1">
            <w:r w:rsidR="0014390B" w:rsidRPr="004C1244">
              <w:rPr>
                <w:rStyle w:val="Hyperlink"/>
                <w:rFonts w:ascii="Candara" w:hAnsi="Candara" w:cs="Times New Roman"/>
                <w:noProof/>
              </w:rPr>
              <w:t>6.5 Compensation for expropriated land</w:t>
            </w:r>
            <w:r w:rsidR="0014390B">
              <w:rPr>
                <w:noProof/>
                <w:webHidden/>
              </w:rPr>
              <w:tab/>
            </w:r>
            <w:r w:rsidR="0014390B">
              <w:rPr>
                <w:noProof/>
                <w:webHidden/>
              </w:rPr>
              <w:fldChar w:fldCharType="begin"/>
            </w:r>
            <w:r w:rsidR="0014390B">
              <w:rPr>
                <w:noProof/>
                <w:webHidden/>
              </w:rPr>
              <w:instrText xml:space="preserve"> PAGEREF _Toc1923086 \h </w:instrText>
            </w:r>
            <w:r w:rsidR="0014390B">
              <w:rPr>
                <w:noProof/>
                <w:webHidden/>
              </w:rPr>
            </w:r>
            <w:r w:rsidR="0014390B">
              <w:rPr>
                <w:noProof/>
                <w:webHidden/>
              </w:rPr>
              <w:fldChar w:fldCharType="separate"/>
            </w:r>
            <w:r w:rsidR="0014390B">
              <w:rPr>
                <w:noProof/>
                <w:webHidden/>
              </w:rPr>
              <w:t>- 33 -</w:t>
            </w:r>
            <w:r w:rsidR="0014390B">
              <w:rPr>
                <w:noProof/>
                <w:webHidden/>
              </w:rPr>
              <w:fldChar w:fldCharType="end"/>
            </w:r>
          </w:hyperlink>
        </w:p>
        <w:p w14:paraId="3C742254" w14:textId="2E7BB052" w:rsidR="0014390B" w:rsidRDefault="00F21867">
          <w:pPr>
            <w:pStyle w:val="TOC1"/>
            <w:tabs>
              <w:tab w:val="right" w:leader="dot" w:pos="9019"/>
            </w:tabs>
            <w:rPr>
              <w:rFonts w:asciiTheme="minorHAnsi" w:eastAsiaTheme="minorEastAsia" w:hAnsiTheme="minorHAnsi" w:cstheme="minorBidi"/>
              <w:noProof/>
              <w:color w:val="auto"/>
            </w:rPr>
          </w:pPr>
          <w:hyperlink w:anchor="_Toc1923087" w:history="1">
            <w:r w:rsidR="0014390B" w:rsidRPr="004C1244">
              <w:rPr>
                <w:rStyle w:val="Hyperlink"/>
                <w:rFonts w:ascii="Candara" w:hAnsi="Candara" w:cs="Times New Roman"/>
                <w:noProof/>
              </w:rPr>
              <w:t>7. GRIEVANCE MANAGEMENT &amp; REDRESS</w:t>
            </w:r>
            <w:r w:rsidR="0014390B">
              <w:rPr>
                <w:noProof/>
                <w:webHidden/>
              </w:rPr>
              <w:tab/>
            </w:r>
            <w:r w:rsidR="0014390B">
              <w:rPr>
                <w:noProof/>
                <w:webHidden/>
              </w:rPr>
              <w:fldChar w:fldCharType="begin"/>
            </w:r>
            <w:r w:rsidR="0014390B">
              <w:rPr>
                <w:noProof/>
                <w:webHidden/>
              </w:rPr>
              <w:instrText xml:space="preserve"> PAGEREF _Toc1923087 \h </w:instrText>
            </w:r>
            <w:r w:rsidR="0014390B">
              <w:rPr>
                <w:noProof/>
                <w:webHidden/>
              </w:rPr>
            </w:r>
            <w:r w:rsidR="0014390B">
              <w:rPr>
                <w:noProof/>
                <w:webHidden/>
              </w:rPr>
              <w:fldChar w:fldCharType="separate"/>
            </w:r>
            <w:r w:rsidR="0014390B">
              <w:rPr>
                <w:noProof/>
                <w:webHidden/>
              </w:rPr>
              <w:t>- 34 -</w:t>
            </w:r>
            <w:r w:rsidR="0014390B">
              <w:rPr>
                <w:noProof/>
                <w:webHidden/>
              </w:rPr>
              <w:fldChar w:fldCharType="end"/>
            </w:r>
          </w:hyperlink>
        </w:p>
        <w:p w14:paraId="4E55B78C" w14:textId="70241EB8" w:rsidR="0014390B" w:rsidRDefault="00F21867">
          <w:pPr>
            <w:pStyle w:val="TOC2"/>
            <w:tabs>
              <w:tab w:val="right" w:leader="dot" w:pos="9019"/>
            </w:tabs>
            <w:rPr>
              <w:rFonts w:asciiTheme="minorHAnsi" w:eastAsiaTheme="minorEastAsia" w:hAnsiTheme="minorHAnsi" w:cstheme="minorBidi"/>
              <w:noProof/>
              <w:color w:val="auto"/>
            </w:rPr>
          </w:pPr>
          <w:hyperlink w:anchor="_Toc1923088" w:history="1">
            <w:r w:rsidR="0014390B" w:rsidRPr="004C1244">
              <w:rPr>
                <w:rStyle w:val="Hyperlink"/>
                <w:rFonts w:ascii="Candara" w:hAnsi="Candara" w:cs="Times New Roman"/>
                <w:noProof/>
              </w:rPr>
              <w:t>7.1 Organizational Arrangements for Grievance Management</w:t>
            </w:r>
            <w:r w:rsidR="0014390B">
              <w:rPr>
                <w:noProof/>
                <w:webHidden/>
              </w:rPr>
              <w:tab/>
            </w:r>
            <w:r w:rsidR="0014390B">
              <w:rPr>
                <w:noProof/>
                <w:webHidden/>
              </w:rPr>
              <w:fldChar w:fldCharType="begin"/>
            </w:r>
            <w:r w:rsidR="0014390B">
              <w:rPr>
                <w:noProof/>
                <w:webHidden/>
              </w:rPr>
              <w:instrText xml:space="preserve"> PAGEREF _Toc1923088 \h </w:instrText>
            </w:r>
            <w:r w:rsidR="0014390B">
              <w:rPr>
                <w:noProof/>
                <w:webHidden/>
              </w:rPr>
            </w:r>
            <w:r w:rsidR="0014390B">
              <w:rPr>
                <w:noProof/>
                <w:webHidden/>
              </w:rPr>
              <w:fldChar w:fldCharType="separate"/>
            </w:r>
            <w:r w:rsidR="0014390B">
              <w:rPr>
                <w:noProof/>
                <w:webHidden/>
              </w:rPr>
              <w:t>- 34 -</w:t>
            </w:r>
            <w:r w:rsidR="0014390B">
              <w:rPr>
                <w:noProof/>
                <w:webHidden/>
              </w:rPr>
              <w:fldChar w:fldCharType="end"/>
            </w:r>
          </w:hyperlink>
        </w:p>
        <w:p w14:paraId="496F5731" w14:textId="1C254CDE" w:rsidR="0014390B" w:rsidRDefault="00F21867">
          <w:pPr>
            <w:pStyle w:val="TOC3"/>
            <w:tabs>
              <w:tab w:val="right" w:leader="dot" w:pos="9019"/>
            </w:tabs>
            <w:rPr>
              <w:rFonts w:asciiTheme="minorHAnsi" w:eastAsiaTheme="minorEastAsia" w:hAnsiTheme="minorHAnsi" w:cstheme="minorBidi"/>
              <w:noProof/>
              <w:color w:val="auto"/>
            </w:rPr>
          </w:pPr>
          <w:hyperlink w:anchor="_Toc1923089" w:history="1">
            <w:r w:rsidR="0014390B" w:rsidRPr="004C1244">
              <w:rPr>
                <w:rStyle w:val="Hyperlink"/>
                <w:rFonts w:ascii="Candara" w:hAnsi="Candara"/>
                <w:noProof/>
              </w:rPr>
              <w:t>7.2 Grievance Procedure</w:t>
            </w:r>
            <w:r w:rsidR="0014390B">
              <w:rPr>
                <w:noProof/>
                <w:webHidden/>
              </w:rPr>
              <w:tab/>
            </w:r>
            <w:r w:rsidR="0014390B">
              <w:rPr>
                <w:noProof/>
                <w:webHidden/>
              </w:rPr>
              <w:fldChar w:fldCharType="begin"/>
            </w:r>
            <w:r w:rsidR="0014390B">
              <w:rPr>
                <w:noProof/>
                <w:webHidden/>
              </w:rPr>
              <w:instrText xml:space="preserve"> PAGEREF _Toc1923089 \h </w:instrText>
            </w:r>
            <w:r w:rsidR="0014390B">
              <w:rPr>
                <w:noProof/>
                <w:webHidden/>
              </w:rPr>
            </w:r>
            <w:r w:rsidR="0014390B">
              <w:rPr>
                <w:noProof/>
                <w:webHidden/>
              </w:rPr>
              <w:fldChar w:fldCharType="separate"/>
            </w:r>
            <w:r w:rsidR="0014390B">
              <w:rPr>
                <w:noProof/>
                <w:webHidden/>
              </w:rPr>
              <w:t>- 34 -</w:t>
            </w:r>
            <w:r w:rsidR="0014390B">
              <w:rPr>
                <w:noProof/>
                <w:webHidden/>
              </w:rPr>
              <w:fldChar w:fldCharType="end"/>
            </w:r>
          </w:hyperlink>
        </w:p>
        <w:p w14:paraId="4F70CAC4" w14:textId="5EF3EBF7" w:rsidR="0014390B" w:rsidRDefault="00F21867">
          <w:pPr>
            <w:pStyle w:val="TOC1"/>
            <w:tabs>
              <w:tab w:val="right" w:leader="dot" w:pos="9019"/>
            </w:tabs>
            <w:rPr>
              <w:rFonts w:asciiTheme="minorHAnsi" w:eastAsiaTheme="minorEastAsia" w:hAnsiTheme="minorHAnsi" w:cstheme="minorBidi"/>
              <w:noProof/>
              <w:color w:val="auto"/>
            </w:rPr>
          </w:pPr>
          <w:hyperlink w:anchor="_Toc1923090" w:history="1">
            <w:r w:rsidR="0014390B" w:rsidRPr="004C1244">
              <w:rPr>
                <w:rStyle w:val="Hyperlink"/>
                <w:rFonts w:ascii="Candara" w:hAnsi="Candara" w:cs="Times New Roman"/>
                <w:noProof/>
              </w:rPr>
              <w:t>8</w:t>
            </w:r>
            <w:r w:rsidR="0014390B" w:rsidRPr="004C1244">
              <w:rPr>
                <w:rStyle w:val="Hyperlink"/>
                <w:rFonts w:cs="Times New Roman"/>
                <w:noProof/>
              </w:rPr>
              <w:t>. Consultation and Participation</w:t>
            </w:r>
            <w:r w:rsidR="0014390B">
              <w:rPr>
                <w:noProof/>
                <w:webHidden/>
              </w:rPr>
              <w:tab/>
            </w:r>
            <w:r w:rsidR="0014390B">
              <w:rPr>
                <w:noProof/>
                <w:webHidden/>
              </w:rPr>
              <w:fldChar w:fldCharType="begin"/>
            </w:r>
            <w:r w:rsidR="0014390B">
              <w:rPr>
                <w:noProof/>
                <w:webHidden/>
              </w:rPr>
              <w:instrText xml:space="preserve"> PAGEREF _Toc1923090 \h </w:instrText>
            </w:r>
            <w:r w:rsidR="0014390B">
              <w:rPr>
                <w:noProof/>
                <w:webHidden/>
              </w:rPr>
            </w:r>
            <w:r w:rsidR="0014390B">
              <w:rPr>
                <w:noProof/>
                <w:webHidden/>
              </w:rPr>
              <w:fldChar w:fldCharType="separate"/>
            </w:r>
            <w:r w:rsidR="0014390B">
              <w:rPr>
                <w:noProof/>
                <w:webHidden/>
              </w:rPr>
              <w:t>- 36 -</w:t>
            </w:r>
            <w:r w:rsidR="0014390B">
              <w:rPr>
                <w:noProof/>
                <w:webHidden/>
              </w:rPr>
              <w:fldChar w:fldCharType="end"/>
            </w:r>
          </w:hyperlink>
        </w:p>
        <w:p w14:paraId="351FA47C" w14:textId="5CB95442" w:rsidR="0014390B" w:rsidRDefault="00F21867">
          <w:pPr>
            <w:pStyle w:val="TOC1"/>
            <w:tabs>
              <w:tab w:val="right" w:leader="dot" w:pos="9019"/>
            </w:tabs>
            <w:rPr>
              <w:rFonts w:asciiTheme="minorHAnsi" w:eastAsiaTheme="minorEastAsia" w:hAnsiTheme="minorHAnsi" w:cstheme="minorBidi"/>
              <w:noProof/>
              <w:color w:val="auto"/>
            </w:rPr>
          </w:pPr>
          <w:hyperlink w:anchor="_Toc1923091" w:history="1">
            <w:r w:rsidR="0014390B" w:rsidRPr="004C1244">
              <w:rPr>
                <w:rStyle w:val="Hyperlink"/>
                <w:rFonts w:ascii="Candara" w:hAnsi="Candara" w:cs="Times New Roman"/>
                <w:noProof/>
              </w:rPr>
              <w:t>9. Institutional arrangement and Implementation Team</w:t>
            </w:r>
            <w:r w:rsidR="0014390B">
              <w:rPr>
                <w:noProof/>
                <w:webHidden/>
              </w:rPr>
              <w:tab/>
            </w:r>
            <w:r w:rsidR="0014390B">
              <w:rPr>
                <w:noProof/>
                <w:webHidden/>
              </w:rPr>
              <w:fldChar w:fldCharType="begin"/>
            </w:r>
            <w:r w:rsidR="0014390B">
              <w:rPr>
                <w:noProof/>
                <w:webHidden/>
              </w:rPr>
              <w:instrText xml:space="preserve"> PAGEREF _Toc1923091 \h </w:instrText>
            </w:r>
            <w:r w:rsidR="0014390B">
              <w:rPr>
                <w:noProof/>
                <w:webHidden/>
              </w:rPr>
            </w:r>
            <w:r w:rsidR="0014390B">
              <w:rPr>
                <w:noProof/>
                <w:webHidden/>
              </w:rPr>
              <w:fldChar w:fldCharType="separate"/>
            </w:r>
            <w:r w:rsidR="0014390B">
              <w:rPr>
                <w:noProof/>
                <w:webHidden/>
              </w:rPr>
              <w:t>- 37 -</w:t>
            </w:r>
            <w:r w:rsidR="0014390B">
              <w:rPr>
                <w:noProof/>
                <w:webHidden/>
              </w:rPr>
              <w:fldChar w:fldCharType="end"/>
            </w:r>
          </w:hyperlink>
        </w:p>
        <w:p w14:paraId="19F5F660" w14:textId="6171D946" w:rsidR="0014390B" w:rsidRDefault="00F21867">
          <w:pPr>
            <w:pStyle w:val="TOC2"/>
            <w:tabs>
              <w:tab w:val="right" w:leader="dot" w:pos="9019"/>
            </w:tabs>
            <w:rPr>
              <w:rFonts w:asciiTheme="minorHAnsi" w:eastAsiaTheme="minorEastAsia" w:hAnsiTheme="minorHAnsi" w:cstheme="minorBidi"/>
              <w:noProof/>
              <w:color w:val="auto"/>
            </w:rPr>
          </w:pPr>
          <w:hyperlink w:anchor="_Toc1923092" w:history="1">
            <w:r w:rsidR="0014390B" w:rsidRPr="004C1244">
              <w:rPr>
                <w:rStyle w:val="Hyperlink"/>
                <w:rFonts w:ascii="Candara" w:hAnsi="Candara" w:cs="Times New Roman"/>
                <w:noProof/>
              </w:rPr>
              <w:t>9.1 Responsibility for Implementation</w:t>
            </w:r>
            <w:r w:rsidR="0014390B">
              <w:rPr>
                <w:noProof/>
                <w:webHidden/>
              </w:rPr>
              <w:tab/>
            </w:r>
            <w:r w:rsidR="0014390B">
              <w:rPr>
                <w:noProof/>
                <w:webHidden/>
              </w:rPr>
              <w:fldChar w:fldCharType="begin"/>
            </w:r>
            <w:r w:rsidR="0014390B">
              <w:rPr>
                <w:noProof/>
                <w:webHidden/>
              </w:rPr>
              <w:instrText xml:space="preserve"> PAGEREF _Toc1923092 \h </w:instrText>
            </w:r>
            <w:r w:rsidR="0014390B">
              <w:rPr>
                <w:noProof/>
                <w:webHidden/>
              </w:rPr>
            </w:r>
            <w:r w:rsidR="0014390B">
              <w:rPr>
                <w:noProof/>
                <w:webHidden/>
              </w:rPr>
              <w:fldChar w:fldCharType="separate"/>
            </w:r>
            <w:r w:rsidR="0014390B">
              <w:rPr>
                <w:noProof/>
                <w:webHidden/>
              </w:rPr>
              <w:t>- 37 -</w:t>
            </w:r>
            <w:r w:rsidR="0014390B">
              <w:rPr>
                <w:noProof/>
                <w:webHidden/>
              </w:rPr>
              <w:fldChar w:fldCharType="end"/>
            </w:r>
          </w:hyperlink>
        </w:p>
        <w:p w14:paraId="0BF985BD" w14:textId="5DF3685D" w:rsidR="0014390B" w:rsidRDefault="00F21867">
          <w:pPr>
            <w:pStyle w:val="TOC2"/>
            <w:tabs>
              <w:tab w:val="right" w:leader="dot" w:pos="9019"/>
            </w:tabs>
            <w:rPr>
              <w:rFonts w:asciiTheme="minorHAnsi" w:eastAsiaTheme="minorEastAsia" w:hAnsiTheme="minorHAnsi" w:cstheme="minorBidi"/>
              <w:noProof/>
              <w:color w:val="auto"/>
            </w:rPr>
          </w:pPr>
          <w:hyperlink w:anchor="_Toc1923093" w:history="1">
            <w:r w:rsidR="0014390B" w:rsidRPr="004C1244">
              <w:rPr>
                <w:rStyle w:val="Hyperlink"/>
                <w:rFonts w:ascii="Candara" w:hAnsi="Candara" w:cs="Times New Roman"/>
                <w:noProof/>
              </w:rPr>
              <w:t>9.2 Institutional Capacities</w:t>
            </w:r>
            <w:r w:rsidR="0014390B">
              <w:rPr>
                <w:noProof/>
                <w:webHidden/>
              </w:rPr>
              <w:tab/>
            </w:r>
            <w:r w:rsidR="0014390B">
              <w:rPr>
                <w:noProof/>
                <w:webHidden/>
              </w:rPr>
              <w:fldChar w:fldCharType="begin"/>
            </w:r>
            <w:r w:rsidR="0014390B">
              <w:rPr>
                <w:noProof/>
                <w:webHidden/>
              </w:rPr>
              <w:instrText xml:space="preserve"> PAGEREF _Toc1923093 \h </w:instrText>
            </w:r>
            <w:r w:rsidR="0014390B">
              <w:rPr>
                <w:noProof/>
                <w:webHidden/>
              </w:rPr>
            </w:r>
            <w:r w:rsidR="0014390B">
              <w:rPr>
                <w:noProof/>
                <w:webHidden/>
              </w:rPr>
              <w:fldChar w:fldCharType="separate"/>
            </w:r>
            <w:r w:rsidR="0014390B">
              <w:rPr>
                <w:noProof/>
                <w:webHidden/>
              </w:rPr>
              <w:t>- 37 -</w:t>
            </w:r>
            <w:r w:rsidR="0014390B">
              <w:rPr>
                <w:noProof/>
                <w:webHidden/>
              </w:rPr>
              <w:fldChar w:fldCharType="end"/>
            </w:r>
          </w:hyperlink>
        </w:p>
        <w:p w14:paraId="7E8C545C" w14:textId="0B80EFD9" w:rsidR="0014390B" w:rsidRDefault="00F21867">
          <w:pPr>
            <w:pStyle w:val="TOC2"/>
            <w:tabs>
              <w:tab w:val="right" w:leader="dot" w:pos="9019"/>
            </w:tabs>
            <w:rPr>
              <w:rFonts w:asciiTheme="minorHAnsi" w:eastAsiaTheme="minorEastAsia" w:hAnsiTheme="minorHAnsi" w:cstheme="minorBidi"/>
              <w:noProof/>
              <w:color w:val="auto"/>
            </w:rPr>
          </w:pPr>
          <w:hyperlink w:anchor="_Toc1923094" w:history="1">
            <w:r w:rsidR="0014390B" w:rsidRPr="004C1244">
              <w:rPr>
                <w:rStyle w:val="Hyperlink"/>
                <w:noProof/>
              </w:rPr>
              <w:t>10. Implementation Schedule</w:t>
            </w:r>
            <w:r w:rsidR="0014390B">
              <w:rPr>
                <w:noProof/>
                <w:webHidden/>
              </w:rPr>
              <w:tab/>
            </w:r>
            <w:r w:rsidR="0014390B">
              <w:rPr>
                <w:noProof/>
                <w:webHidden/>
              </w:rPr>
              <w:fldChar w:fldCharType="begin"/>
            </w:r>
            <w:r w:rsidR="0014390B">
              <w:rPr>
                <w:noProof/>
                <w:webHidden/>
              </w:rPr>
              <w:instrText xml:space="preserve"> PAGEREF _Toc1923094 \h </w:instrText>
            </w:r>
            <w:r w:rsidR="0014390B">
              <w:rPr>
                <w:noProof/>
                <w:webHidden/>
              </w:rPr>
            </w:r>
            <w:r w:rsidR="0014390B">
              <w:rPr>
                <w:noProof/>
                <w:webHidden/>
              </w:rPr>
              <w:fldChar w:fldCharType="separate"/>
            </w:r>
            <w:r w:rsidR="0014390B">
              <w:rPr>
                <w:noProof/>
                <w:webHidden/>
              </w:rPr>
              <w:t>- 38 -</w:t>
            </w:r>
            <w:r w:rsidR="0014390B">
              <w:rPr>
                <w:noProof/>
                <w:webHidden/>
              </w:rPr>
              <w:fldChar w:fldCharType="end"/>
            </w:r>
          </w:hyperlink>
        </w:p>
        <w:p w14:paraId="688D502B" w14:textId="5FAAEEA2" w:rsidR="0014390B" w:rsidRDefault="00F21867">
          <w:pPr>
            <w:pStyle w:val="TOC2"/>
            <w:tabs>
              <w:tab w:val="right" w:leader="dot" w:pos="9019"/>
            </w:tabs>
            <w:rPr>
              <w:rFonts w:asciiTheme="minorHAnsi" w:eastAsiaTheme="minorEastAsia" w:hAnsiTheme="minorHAnsi" w:cstheme="minorBidi"/>
              <w:noProof/>
              <w:color w:val="auto"/>
            </w:rPr>
          </w:pPr>
          <w:hyperlink w:anchor="_Toc1923095" w:history="1">
            <w:r w:rsidR="0014390B" w:rsidRPr="004C1244">
              <w:rPr>
                <w:rStyle w:val="Hyperlink"/>
                <w:rFonts w:ascii="Candara" w:hAnsi="Candara" w:cs="Times New Roman"/>
                <w:noProof/>
              </w:rPr>
              <w:t>10.1 Monitoring, Evaluation and Reporting</w:t>
            </w:r>
            <w:r w:rsidR="0014390B">
              <w:rPr>
                <w:noProof/>
                <w:webHidden/>
              </w:rPr>
              <w:tab/>
            </w:r>
            <w:r w:rsidR="0014390B">
              <w:rPr>
                <w:noProof/>
                <w:webHidden/>
              </w:rPr>
              <w:fldChar w:fldCharType="begin"/>
            </w:r>
            <w:r w:rsidR="0014390B">
              <w:rPr>
                <w:noProof/>
                <w:webHidden/>
              </w:rPr>
              <w:instrText xml:space="preserve"> PAGEREF _Toc1923095 \h </w:instrText>
            </w:r>
            <w:r w:rsidR="0014390B">
              <w:rPr>
                <w:noProof/>
                <w:webHidden/>
              </w:rPr>
            </w:r>
            <w:r w:rsidR="0014390B">
              <w:rPr>
                <w:noProof/>
                <w:webHidden/>
              </w:rPr>
              <w:fldChar w:fldCharType="separate"/>
            </w:r>
            <w:r w:rsidR="0014390B">
              <w:rPr>
                <w:noProof/>
                <w:webHidden/>
              </w:rPr>
              <w:t>- 39 -</w:t>
            </w:r>
            <w:r w:rsidR="0014390B">
              <w:rPr>
                <w:noProof/>
                <w:webHidden/>
              </w:rPr>
              <w:fldChar w:fldCharType="end"/>
            </w:r>
          </w:hyperlink>
        </w:p>
        <w:p w14:paraId="1049807A" w14:textId="3F58EEA7" w:rsidR="0014390B" w:rsidRDefault="00F21867">
          <w:pPr>
            <w:pStyle w:val="TOC2"/>
            <w:tabs>
              <w:tab w:val="right" w:leader="dot" w:pos="9019"/>
            </w:tabs>
            <w:rPr>
              <w:rFonts w:asciiTheme="minorHAnsi" w:eastAsiaTheme="minorEastAsia" w:hAnsiTheme="minorHAnsi" w:cstheme="minorBidi"/>
              <w:noProof/>
              <w:color w:val="auto"/>
            </w:rPr>
          </w:pPr>
          <w:hyperlink w:anchor="_Toc1923096" w:history="1">
            <w:r w:rsidR="0014390B" w:rsidRPr="004C1244">
              <w:rPr>
                <w:rStyle w:val="Hyperlink"/>
                <w:rFonts w:ascii="Candara" w:hAnsi="Candara" w:cs="Times New Roman"/>
                <w:noProof/>
              </w:rPr>
              <w:t>10.2 Completion Report</w:t>
            </w:r>
            <w:r w:rsidR="0014390B">
              <w:rPr>
                <w:noProof/>
                <w:webHidden/>
              </w:rPr>
              <w:tab/>
            </w:r>
            <w:r w:rsidR="0014390B">
              <w:rPr>
                <w:noProof/>
                <w:webHidden/>
              </w:rPr>
              <w:fldChar w:fldCharType="begin"/>
            </w:r>
            <w:r w:rsidR="0014390B">
              <w:rPr>
                <w:noProof/>
                <w:webHidden/>
              </w:rPr>
              <w:instrText xml:space="preserve"> PAGEREF _Toc1923096 \h </w:instrText>
            </w:r>
            <w:r w:rsidR="0014390B">
              <w:rPr>
                <w:noProof/>
                <w:webHidden/>
              </w:rPr>
            </w:r>
            <w:r w:rsidR="0014390B">
              <w:rPr>
                <w:noProof/>
                <w:webHidden/>
              </w:rPr>
              <w:fldChar w:fldCharType="separate"/>
            </w:r>
            <w:r w:rsidR="0014390B">
              <w:rPr>
                <w:noProof/>
                <w:webHidden/>
              </w:rPr>
              <w:t>- 40 -</w:t>
            </w:r>
            <w:r w:rsidR="0014390B">
              <w:rPr>
                <w:noProof/>
                <w:webHidden/>
              </w:rPr>
              <w:fldChar w:fldCharType="end"/>
            </w:r>
          </w:hyperlink>
        </w:p>
        <w:p w14:paraId="6ED28FA6" w14:textId="4F854DC6" w:rsidR="0014390B" w:rsidRDefault="00F21867">
          <w:pPr>
            <w:pStyle w:val="TOC1"/>
            <w:tabs>
              <w:tab w:val="right" w:leader="dot" w:pos="9019"/>
            </w:tabs>
            <w:rPr>
              <w:rFonts w:asciiTheme="minorHAnsi" w:eastAsiaTheme="minorEastAsia" w:hAnsiTheme="minorHAnsi" w:cstheme="minorBidi"/>
              <w:noProof/>
              <w:color w:val="auto"/>
            </w:rPr>
          </w:pPr>
          <w:hyperlink w:anchor="_Toc1923097" w:history="1">
            <w:r w:rsidR="0014390B" w:rsidRPr="004C1244">
              <w:rPr>
                <w:rStyle w:val="Hyperlink"/>
                <w:rFonts w:ascii="Candara" w:hAnsi="Candara" w:cs="Times New Roman"/>
                <w:noProof/>
              </w:rPr>
              <w:t>11. Costs and Budget</w:t>
            </w:r>
            <w:r w:rsidR="0014390B">
              <w:rPr>
                <w:noProof/>
                <w:webHidden/>
              </w:rPr>
              <w:tab/>
            </w:r>
            <w:r w:rsidR="0014390B">
              <w:rPr>
                <w:noProof/>
                <w:webHidden/>
              </w:rPr>
              <w:fldChar w:fldCharType="begin"/>
            </w:r>
            <w:r w:rsidR="0014390B">
              <w:rPr>
                <w:noProof/>
                <w:webHidden/>
              </w:rPr>
              <w:instrText xml:space="preserve"> PAGEREF _Toc1923097 \h </w:instrText>
            </w:r>
            <w:r w:rsidR="0014390B">
              <w:rPr>
                <w:noProof/>
                <w:webHidden/>
              </w:rPr>
            </w:r>
            <w:r w:rsidR="0014390B">
              <w:rPr>
                <w:noProof/>
                <w:webHidden/>
              </w:rPr>
              <w:fldChar w:fldCharType="separate"/>
            </w:r>
            <w:r w:rsidR="0014390B">
              <w:rPr>
                <w:noProof/>
                <w:webHidden/>
              </w:rPr>
              <w:t>- 40 -</w:t>
            </w:r>
            <w:r w:rsidR="0014390B">
              <w:rPr>
                <w:noProof/>
                <w:webHidden/>
              </w:rPr>
              <w:fldChar w:fldCharType="end"/>
            </w:r>
          </w:hyperlink>
        </w:p>
        <w:p w14:paraId="1EDDD083" w14:textId="428055D3" w:rsidR="0014390B" w:rsidRDefault="00F21867">
          <w:pPr>
            <w:pStyle w:val="TOC2"/>
            <w:tabs>
              <w:tab w:val="right" w:leader="dot" w:pos="9019"/>
            </w:tabs>
            <w:rPr>
              <w:rFonts w:asciiTheme="minorHAnsi" w:eastAsiaTheme="minorEastAsia" w:hAnsiTheme="minorHAnsi" w:cstheme="minorBidi"/>
              <w:noProof/>
              <w:color w:val="auto"/>
            </w:rPr>
          </w:pPr>
          <w:hyperlink w:anchor="_Toc1923098" w:history="1">
            <w:r w:rsidR="0014390B" w:rsidRPr="004C1244">
              <w:rPr>
                <w:rStyle w:val="Hyperlink"/>
                <w:rFonts w:ascii="Candara" w:eastAsia="Times New Roman" w:hAnsi="Candara"/>
                <w:noProof/>
                <w:lang w:val="en-US" w:eastAsia="en-US"/>
              </w:rPr>
              <w:t>Annex 1 – Invitation to Public Consultation on ARAP Draft</w:t>
            </w:r>
            <w:r w:rsidR="0014390B">
              <w:rPr>
                <w:noProof/>
                <w:webHidden/>
              </w:rPr>
              <w:tab/>
            </w:r>
            <w:r w:rsidR="0014390B">
              <w:rPr>
                <w:noProof/>
                <w:webHidden/>
              </w:rPr>
              <w:fldChar w:fldCharType="begin"/>
            </w:r>
            <w:r w:rsidR="0014390B">
              <w:rPr>
                <w:noProof/>
                <w:webHidden/>
              </w:rPr>
              <w:instrText xml:space="preserve"> PAGEREF _Toc1923098 \h </w:instrText>
            </w:r>
            <w:r w:rsidR="0014390B">
              <w:rPr>
                <w:noProof/>
                <w:webHidden/>
              </w:rPr>
            </w:r>
            <w:r w:rsidR="0014390B">
              <w:rPr>
                <w:noProof/>
                <w:webHidden/>
              </w:rPr>
              <w:fldChar w:fldCharType="separate"/>
            </w:r>
            <w:r w:rsidR="0014390B">
              <w:rPr>
                <w:noProof/>
                <w:webHidden/>
              </w:rPr>
              <w:t>- 42 -</w:t>
            </w:r>
            <w:r w:rsidR="0014390B">
              <w:rPr>
                <w:noProof/>
                <w:webHidden/>
              </w:rPr>
              <w:fldChar w:fldCharType="end"/>
            </w:r>
          </w:hyperlink>
        </w:p>
        <w:p w14:paraId="3E94F926" w14:textId="40C6AFA0" w:rsidR="0014390B" w:rsidRDefault="00F21867">
          <w:pPr>
            <w:pStyle w:val="TOC2"/>
            <w:tabs>
              <w:tab w:val="right" w:leader="dot" w:pos="9019"/>
            </w:tabs>
            <w:rPr>
              <w:rFonts w:asciiTheme="minorHAnsi" w:eastAsiaTheme="minorEastAsia" w:hAnsiTheme="minorHAnsi" w:cstheme="minorBidi"/>
              <w:noProof/>
              <w:color w:val="auto"/>
            </w:rPr>
          </w:pPr>
          <w:hyperlink w:anchor="_Toc1923099" w:history="1">
            <w:r w:rsidR="0014390B" w:rsidRPr="004C1244">
              <w:rPr>
                <w:rStyle w:val="Hyperlink"/>
                <w:rFonts w:ascii="Candara" w:eastAsia="Times New Roman" w:hAnsi="Candara"/>
                <w:noProof/>
                <w:lang w:val="en-US"/>
              </w:rPr>
              <w:t>Annex 2 – Socio-economic Survey Questionnaire</w:t>
            </w:r>
            <w:r w:rsidR="0014390B">
              <w:rPr>
                <w:noProof/>
                <w:webHidden/>
              </w:rPr>
              <w:tab/>
            </w:r>
            <w:r w:rsidR="0014390B">
              <w:rPr>
                <w:noProof/>
                <w:webHidden/>
              </w:rPr>
              <w:fldChar w:fldCharType="begin"/>
            </w:r>
            <w:r w:rsidR="0014390B">
              <w:rPr>
                <w:noProof/>
                <w:webHidden/>
              </w:rPr>
              <w:instrText xml:space="preserve"> PAGEREF _Toc1923099 \h </w:instrText>
            </w:r>
            <w:r w:rsidR="0014390B">
              <w:rPr>
                <w:noProof/>
                <w:webHidden/>
              </w:rPr>
            </w:r>
            <w:r w:rsidR="0014390B">
              <w:rPr>
                <w:noProof/>
                <w:webHidden/>
              </w:rPr>
              <w:fldChar w:fldCharType="separate"/>
            </w:r>
            <w:r w:rsidR="0014390B">
              <w:rPr>
                <w:noProof/>
                <w:webHidden/>
              </w:rPr>
              <w:t>- 43 -</w:t>
            </w:r>
            <w:r w:rsidR="0014390B">
              <w:rPr>
                <w:noProof/>
                <w:webHidden/>
              </w:rPr>
              <w:fldChar w:fldCharType="end"/>
            </w:r>
          </w:hyperlink>
        </w:p>
        <w:p w14:paraId="7426EC2F" w14:textId="47562013" w:rsidR="0014390B" w:rsidRDefault="00F21867">
          <w:pPr>
            <w:pStyle w:val="TOC2"/>
            <w:tabs>
              <w:tab w:val="right" w:leader="dot" w:pos="9019"/>
            </w:tabs>
            <w:rPr>
              <w:rFonts w:asciiTheme="minorHAnsi" w:eastAsiaTheme="minorEastAsia" w:hAnsiTheme="minorHAnsi" w:cstheme="minorBidi"/>
              <w:noProof/>
              <w:color w:val="auto"/>
            </w:rPr>
          </w:pPr>
          <w:hyperlink w:anchor="_Toc1923100" w:history="1">
            <w:r w:rsidR="0014390B" w:rsidRPr="004C1244">
              <w:rPr>
                <w:rStyle w:val="Hyperlink"/>
                <w:rFonts w:ascii="Candara" w:eastAsia="Times New Roman" w:hAnsi="Candara"/>
                <w:noProof/>
                <w:lang w:val="en-US"/>
              </w:rPr>
              <w:t>Annex 3 – Summary of Socio-economic Data for those expropriated</w:t>
            </w:r>
            <w:r w:rsidR="0014390B">
              <w:rPr>
                <w:noProof/>
                <w:webHidden/>
              </w:rPr>
              <w:tab/>
            </w:r>
            <w:r w:rsidR="0014390B">
              <w:rPr>
                <w:noProof/>
                <w:webHidden/>
              </w:rPr>
              <w:fldChar w:fldCharType="begin"/>
            </w:r>
            <w:r w:rsidR="0014390B">
              <w:rPr>
                <w:noProof/>
                <w:webHidden/>
              </w:rPr>
              <w:instrText xml:space="preserve"> PAGEREF _Toc1923100 \h </w:instrText>
            </w:r>
            <w:r w:rsidR="0014390B">
              <w:rPr>
                <w:noProof/>
                <w:webHidden/>
              </w:rPr>
            </w:r>
            <w:r w:rsidR="0014390B">
              <w:rPr>
                <w:noProof/>
                <w:webHidden/>
              </w:rPr>
              <w:fldChar w:fldCharType="separate"/>
            </w:r>
            <w:r w:rsidR="0014390B">
              <w:rPr>
                <w:noProof/>
                <w:webHidden/>
              </w:rPr>
              <w:t>- 47 -</w:t>
            </w:r>
            <w:r w:rsidR="0014390B">
              <w:rPr>
                <w:noProof/>
                <w:webHidden/>
              </w:rPr>
              <w:fldChar w:fldCharType="end"/>
            </w:r>
          </w:hyperlink>
        </w:p>
        <w:p w14:paraId="143FCEEC" w14:textId="65E629AA" w:rsidR="0014390B" w:rsidRDefault="00F21867">
          <w:pPr>
            <w:pStyle w:val="TOC2"/>
            <w:tabs>
              <w:tab w:val="right" w:leader="dot" w:pos="9019"/>
            </w:tabs>
            <w:rPr>
              <w:rFonts w:asciiTheme="minorHAnsi" w:eastAsiaTheme="minorEastAsia" w:hAnsiTheme="minorHAnsi" w:cstheme="minorBidi"/>
              <w:noProof/>
              <w:color w:val="auto"/>
            </w:rPr>
          </w:pPr>
          <w:hyperlink w:anchor="_Toc1923101" w:history="1">
            <w:r w:rsidR="0014390B" w:rsidRPr="004C1244">
              <w:rPr>
                <w:rStyle w:val="Hyperlink"/>
                <w:rFonts w:ascii="Candara" w:eastAsia="Times New Roman" w:hAnsi="Candara"/>
                <w:noProof/>
                <w:lang w:val="en-US"/>
              </w:rPr>
              <w:t>Annex 4 – Grievance Commission brochure</w:t>
            </w:r>
            <w:r w:rsidR="0014390B">
              <w:rPr>
                <w:noProof/>
                <w:webHidden/>
              </w:rPr>
              <w:tab/>
            </w:r>
            <w:r w:rsidR="0014390B">
              <w:rPr>
                <w:noProof/>
                <w:webHidden/>
              </w:rPr>
              <w:fldChar w:fldCharType="begin"/>
            </w:r>
            <w:r w:rsidR="0014390B">
              <w:rPr>
                <w:noProof/>
                <w:webHidden/>
              </w:rPr>
              <w:instrText xml:space="preserve"> PAGEREF _Toc1923101 \h </w:instrText>
            </w:r>
            <w:r w:rsidR="0014390B">
              <w:rPr>
                <w:noProof/>
                <w:webHidden/>
              </w:rPr>
            </w:r>
            <w:r w:rsidR="0014390B">
              <w:rPr>
                <w:noProof/>
                <w:webHidden/>
              </w:rPr>
              <w:fldChar w:fldCharType="separate"/>
            </w:r>
            <w:r w:rsidR="0014390B">
              <w:rPr>
                <w:noProof/>
                <w:webHidden/>
              </w:rPr>
              <w:t>- 49 -</w:t>
            </w:r>
            <w:r w:rsidR="0014390B">
              <w:rPr>
                <w:noProof/>
                <w:webHidden/>
              </w:rPr>
              <w:fldChar w:fldCharType="end"/>
            </w:r>
          </w:hyperlink>
        </w:p>
        <w:p w14:paraId="6EF1F359" w14:textId="6500CECB" w:rsidR="0014390B" w:rsidRDefault="00F21867">
          <w:pPr>
            <w:pStyle w:val="TOC2"/>
            <w:tabs>
              <w:tab w:val="right" w:leader="dot" w:pos="9019"/>
            </w:tabs>
            <w:rPr>
              <w:rFonts w:asciiTheme="minorHAnsi" w:eastAsiaTheme="minorEastAsia" w:hAnsiTheme="minorHAnsi" w:cstheme="minorBidi"/>
              <w:noProof/>
              <w:color w:val="auto"/>
            </w:rPr>
          </w:pPr>
          <w:hyperlink w:anchor="_Toc1923102" w:history="1">
            <w:r w:rsidR="0014390B" w:rsidRPr="004C1244">
              <w:rPr>
                <w:rStyle w:val="Hyperlink"/>
                <w:rFonts w:ascii="Candara" w:eastAsia="Times New Roman" w:hAnsi="Candara"/>
                <w:noProof/>
                <w:lang w:val="en-US" w:eastAsia="en-US"/>
              </w:rPr>
              <w:t>Annex 5 – Grievance registration Form</w:t>
            </w:r>
            <w:r w:rsidR="0014390B">
              <w:rPr>
                <w:noProof/>
                <w:webHidden/>
              </w:rPr>
              <w:tab/>
            </w:r>
            <w:r w:rsidR="0014390B">
              <w:rPr>
                <w:noProof/>
                <w:webHidden/>
              </w:rPr>
              <w:fldChar w:fldCharType="begin"/>
            </w:r>
            <w:r w:rsidR="0014390B">
              <w:rPr>
                <w:noProof/>
                <w:webHidden/>
              </w:rPr>
              <w:instrText xml:space="preserve"> PAGEREF _Toc1923102 \h </w:instrText>
            </w:r>
            <w:r w:rsidR="0014390B">
              <w:rPr>
                <w:noProof/>
                <w:webHidden/>
              </w:rPr>
            </w:r>
            <w:r w:rsidR="0014390B">
              <w:rPr>
                <w:noProof/>
                <w:webHidden/>
              </w:rPr>
              <w:fldChar w:fldCharType="separate"/>
            </w:r>
            <w:r w:rsidR="0014390B">
              <w:rPr>
                <w:noProof/>
                <w:webHidden/>
              </w:rPr>
              <w:t>- 51 -</w:t>
            </w:r>
            <w:r w:rsidR="0014390B">
              <w:rPr>
                <w:noProof/>
                <w:webHidden/>
              </w:rPr>
              <w:fldChar w:fldCharType="end"/>
            </w:r>
          </w:hyperlink>
        </w:p>
        <w:p w14:paraId="53117F56" w14:textId="51412F54" w:rsidR="0014390B" w:rsidRDefault="00F21867">
          <w:pPr>
            <w:pStyle w:val="TOC2"/>
            <w:tabs>
              <w:tab w:val="right" w:leader="dot" w:pos="9019"/>
            </w:tabs>
            <w:rPr>
              <w:rFonts w:asciiTheme="minorHAnsi" w:eastAsiaTheme="minorEastAsia" w:hAnsiTheme="minorHAnsi" w:cstheme="minorBidi"/>
              <w:noProof/>
              <w:color w:val="auto"/>
            </w:rPr>
          </w:pPr>
          <w:hyperlink w:anchor="_Toc1923103" w:history="1">
            <w:r w:rsidR="0014390B" w:rsidRPr="004C1244">
              <w:rPr>
                <w:rStyle w:val="Hyperlink"/>
                <w:rFonts w:ascii="Candara" w:hAnsi="Candara"/>
                <w:noProof/>
              </w:rPr>
              <w:t>Annex 6- Social screening check list</w:t>
            </w:r>
            <w:r w:rsidR="0014390B">
              <w:rPr>
                <w:noProof/>
                <w:webHidden/>
              </w:rPr>
              <w:tab/>
            </w:r>
            <w:r w:rsidR="0014390B">
              <w:rPr>
                <w:noProof/>
                <w:webHidden/>
              </w:rPr>
              <w:fldChar w:fldCharType="begin"/>
            </w:r>
            <w:r w:rsidR="0014390B">
              <w:rPr>
                <w:noProof/>
                <w:webHidden/>
              </w:rPr>
              <w:instrText xml:space="preserve"> PAGEREF _Toc1923103 \h </w:instrText>
            </w:r>
            <w:r w:rsidR="0014390B">
              <w:rPr>
                <w:noProof/>
                <w:webHidden/>
              </w:rPr>
            </w:r>
            <w:r w:rsidR="0014390B">
              <w:rPr>
                <w:noProof/>
                <w:webHidden/>
              </w:rPr>
              <w:fldChar w:fldCharType="separate"/>
            </w:r>
            <w:r w:rsidR="0014390B">
              <w:rPr>
                <w:noProof/>
                <w:webHidden/>
              </w:rPr>
              <w:t>- 53 -</w:t>
            </w:r>
            <w:r w:rsidR="0014390B">
              <w:rPr>
                <w:noProof/>
                <w:webHidden/>
              </w:rPr>
              <w:fldChar w:fldCharType="end"/>
            </w:r>
          </w:hyperlink>
        </w:p>
        <w:p w14:paraId="614EF68F" w14:textId="7E44DCF3" w:rsidR="0014390B" w:rsidRDefault="00F21867">
          <w:pPr>
            <w:pStyle w:val="TOC2"/>
            <w:tabs>
              <w:tab w:val="right" w:leader="dot" w:pos="9019"/>
            </w:tabs>
            <w:rPr>
              <w:rFonts w:asciiTheme="minorHAnsi" w:eastAsiaTheme="minorEastAsia" w:hAnsiTheme="minorHAnsi" w:cstheme="minorBidi"/>
              <w:noProof/>
              <w:color w:val="auto"/>
            </w:rPr>
          </w:pPr>
          <w:hyperlink w:anchor="_Toc1923104" w:history="1">
            <w:r w:rsidR="0014390B" w:rsidRPr="004C1244">
              <w:rPr>
                <w:rStyle w:val="Hyperlink"/>
                <w:rFonts w:ascii="Candara" w:hAnsi="Candara"/>
                <w:noProof/>
              </w:rPr>
              <w:t>Annex 7– Individual invitation to Public consultation on draft ARAP</w:t>
            </w:r>
            <w:r w:rsidR="0014390B">
              <w:rPr>
                <w:noProof/>
                <w:webHidden/>
              </w:rPr>
              <w:tab/>
            </w:r>
            <w:r w:rsidR="0014390B">
              <w:rPr>
                <w:noProof/>
                <w:webHidden/>
              </w:rPr>
              <w:fldChar w:fldCharType="begin"/>
            </w:r>
            <w:r w:rsidR="0014390B">
              <w:rPr>
                <w:noProof/>
                <w:webHidden/>
              </w:rPr>
              <w:instrText xml:space="preserve"> PAGEREF _Toc1923104 \h </w:instrText>
            </w:r>
            <w:r w:rsidR="0014390B">
              <w:rPr>
                <w:noProof/>
                <w:webHidden/>
              </w:rPr>
            </w:r>
            <w:r w:rsidR="0014390B">
              <w:rPr>
                <w:noProof/>
                <w:webHidden/>
              </w:rPr>
              <w:fldChar w:fldCharType="separate"/>
            </w:r>
            <w:r w:rsidR="0014390B">
              <w:rPr>
                <w:noProof/>
                <w:webHidden/>
              </w:rPr>
              <w:t>- 55 -</w:t>
            </w:r>
            <w:r w:rsidR="0014390B">
              <w:rPr>
                <w:noProof/>
                <w:webHidden/>
              </w:rPr>
              <w:fldChar w:fldCharType="end"/>
            </w:r>
          </w:hyperlink>
        </w:p>
        <w:p w14:paraId="2D55B081" w14:textId="38A44599" w:rsidR="0014390B" w:rsidRDefault="00F21867">
          <w:pPr>
            <w:pStyle w:val="TOC2"/>
            <w:tabs>
              <w:tab w:val="right" w:leader="dot" w:pos="9019"/>
            </w:tabs>
            <w:rPr>
              <w:rFonts w:asciiTheme="minorHAnsi" w:eastAsiaTheme="minorEastAsia" w:hAnsiTheme="minorHAnsi" w:cstheme="minorBidi"/>
              <w:noProof/>
              <w:color w:val="auto"/>
            </w:rPr>
          </w:pPr>
          <w:hyperlink w:anchor="_Toc1923105" w:history="1">
            <w:r w:rsidR="0014390B" w:rsidRPr="004C1244">
              <w:rPr>
                <w:rStyle w:val="Hyperlink"/>
                <w:rFonts w:ascii="Candara" w:hAnsi="Candara"/>
                <w:noProof/>
              </w:rPr>
              <w:t>Annex 8 - Constitution of Grievance Commission (Original in Serbian)</w:t>
            </w:r>
            <w:r w:rsidR="0014390B">
              <w:rPr>
                <w:noProof/>
                <w:webHidden/>
              </w:rPr>
              <w:tab/>
            </w:r>
            <w:r w:rsidR="0014390B">
              <w:rPr>
                <w:noProof/>
                <w:webHidden/>
              </w:rPr>
              <w:fldChar w:fldCharType="begin"/>
            </w:r>
            <w:r w:rsidR="0014390B">
              <w:rPr>
                <w:noProof/>
                <w:webHidden/>
              </w:rPr>
              <w:instrText xml:space="preserve"> PAGEREF _Toc1923105 \h </w:instrText>
            </w:r>
            <w:r w:rsidR="0014390B">
              <w:rPr>
                <w:noProof/>
                <w:webHidden/>
              </w:rPr>
            </w:r>
            <w:r w:rsidR="0014390B">
              <w:rPr>
                <w:noProof/>
                <w:webHidden/>
              </w:rPr>
              <w:fldChar w:fldCharType="separate"/>
            </w:r>
            <w:r w:rsidR="0014390B">
              <w:rPr>
                <w:noProof/>
                <w:webHidden/>
              </w:rPr>
              <w:t>- 56 -</w:t>
            </w:r>
            <w:r w:rsidR="0014390B">
              <w:rPr>
                <w:noProof/>
                <w:webHidden/>
              </w:rPr>
              <w:fldChar w:fldCharType="end"/>
            </w:r>
          </w:hyperlink>
        </w:p>
        <w:p w14:paraId="3B8E4397" w14:textId="0AE9BC29" w:rsidR="00D37D13" w:rsidRPr="00487792" w:rsidRDefault="00EF0A08" w:rsidP="002B3B0F">
          <w:pPr>
            <w:rPr>
              <w:rFonts w:ascii="Candara" w:hAnsi="Candara" w:cs="Times New Roman"/>
              <w:sz w:val="20"/>
              <w:szCs w:val="20"/>
            </w:rPr>
          </w:pPr>
          <w:r w:rsidRPr="00487792">
            <w:rPr>
              <w:rFonts w:ascii="Candara" w:hAnsi="Candara" w:cs="Times New Roman"/>
              <w:b/>
              <w:bCs/>
              <w:noProof/>
              <w:sz w:val="20"/>
              <w:szCs w:val="20"/>
            </w:rPr>
            <w:fldChar w:fldCharType="end"/>
          </w:r>
        </w:p>
      </w:sdtContent>
    </w:sdt>
    <w:p w14:paraId="5BC3B8AB" w14:textId="77777777" w:rsidR="00580C84" w:rsidRPr="00487792" w:rsidRDefault="00580C84" w:rsidP="002B3B0F">
      <w:pPr>
        <w:rPr>
          <w:rFonts w:ascii="Candara" w:hAnsi="Candara" w:cs="Times New Roman"/>
          <w:sz w:val="20"/>
          <w:szCs w:val="20"/>
        </w:rPr>
      </w:pPr>
    </w:p>
    <w:p w14:paraId="7E905687" w14:textId="77777777" w:rsidR="000F630A" w:rsidRPr="00487792" w:rsidRDefault="00333D86" w:rsidP="002B3B0F">
      <w:pPr>
        <w:rPr>
          <w:rFonts w:ascii="Candara" w:hAnsi="Candara" w:cs="Times New Roman"/>
          <w:sz w:val="20"/>
          <w:szCs w:val="20"/>
        </w:rPr>
      </w:pPr>
      <w:r w:rsidRPr="00487792">
        <w:rPr>
          <w:rFonts w:ascii="Candara" w:hAnsi="Candara" w:cs="Times New Roman"/>
          <w:sz w:val="20"/>
          <w:szCs w:val="20"/>
        </w:rPr>
        <w:t>List of tables:</w:t>
      </w:r>
    </w:p>
    <w:p w14:paraId="02547427" w14:textId="77777777" w:rsidR="00D0718F" w:rsidRDefault="00EF0A08">
      <w:pPr>
        <w:pStyle w:val="TableofFigures"/>
        <w:tabs>
          <w:tab w:val="right" w:leader="dot" w:pos="9016"/>
        </w:tabs>
        <w:rPr>
          <w:rFonts w:asciiTheme="minorHAnsi" w:eastAsiaTheme="minorEastAsia" w:hAnsiTheme="minorHAnsi" w:cstheme="minorBidi"/>
          <w:noProof/>
          <w:color w:val="auto"/>
        </w:rPr>
      </w:pPr>
      <w:r w:rsidRPr="00487792">
        <w:rPr>
          <w:rFonts w:ascii="Candara" w:hAnsi="Candara" w:cs="Times New Roman"/>
          <w:sz w:val="20"/>
          <w:szCs w:val="20"/>
        </w:rPr>
        <w:fldChar w:fldCharType="begin"/>
      </w:r>
      <w:r w:rsidR="00333D86" w:rsidRPr="00487792">
        <w:rPr>
          <w:rFonts w:ascii="Candara" w:hAnsi="Candara" w:cs="Times New Roman"/>
          <w:sz w:val="20"/>
          <w:szCs w:val="20"/>
        </w:rPr>
        <w:instrText xml:space="preserve"> TOC \h \z \c "Table" </w:instrText>
      </w:r>
      <w:r w:rsidRPr="00487792">
        <w:rPr>
          <w:rFonts w:ascii="Candara" w:hAnsi="Candara" w:cs="Times New Roman"/>
          <w:sz w:val="20"/>
          <w:szCs w:val="20"/>
        </w:rPr>
        <w:fldChar w:fldCharType="separate"/>
      </w:r>
      <w:hyperlink w:anchor="_Toc458070450" w:history="1">
        <w:r w:rsidR="00D0718F" w:rsidRPr="006939F0">
          <w:rPr>
            <w:rStyle w:val="Hyperlink"/>
            <w:noProof/>
          </w:rPr>
          <w:t>Table 1 Gap Analysis</w:t>
        </w:r>
        <w:r w:rsidR="00D0718F">
          <w:rPr>
            <w:noProof/>
            <w:webHidden/>
          </w:rPr>
          <w:tab/>
        </w:r>
        <w:r>
          <w:rPr>
            <w:noProof/>
            <w:webHidden/>
          </w:rPr>
          <w:fldChar w:fldCharType="begin"/>
        </w:r>
        <w:r w:rsidR="00D0718F">
          <w:rPr>
            <w:noProof/>
            <w:webHidden/>
          </w:rPr>
          <w:instrText xml:space="preserve"> PAGEREF _Toc458070450 \h </w:instrText>
        </w:r>
        <w:r>
          <w:rPr>
            <w:noProof/>
            <w:webHidden/>
          </w:rPr>
        </w:r>
        <w:r>
          <w:rPr>
            <w:noProof/>
            <w:webHidden/>
          </w:rPr>
          <w:fldChar w:fldCharType="separate"/>
        </w:r>
        <w:r w:rsidR="00D0718F">
          <w:rPr>
            <w:noProof/>
            <w:webHidden/>
          </w:rPr>
          <w:t>- 20 -</w:t>
        </w:r>
        <w:r>
          <w:rPr>
            <w:noProof/>
            <w:webHidden/>
          </w:rPr>
          <w:fldChar w:fldCharType="end"/>
        </w:r>
      </w:hyperlink>
    </w:p>
    <w:p w14:paraId="7CF8C06D"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1" w:history="1">
        <w:r w:rsidR="00D0718F" w:rsidRPr="006939F0">
          <w:rPr>
            <w:rStyle w:val="Hyperlink"/>
            <w:rFonts w:ascii="Candara" w:hAnsi="Candara"/>
            <w:b/>
            <w:bCs/>
            <w:i/>
            <w:noProof/>
          </w:rPr>
          <w:t>Table 2: Overview of affected land plots by type of ownership and area</w:t>
        </w:r>
        <w:r w:rsidR="00D0718F">
          <w:rPr>
            <w:noProof/>
            <w:webHidden/>
          </w:rPr>
          <w:tab/>
        </w:r>
        <w:r w:rsidR="00EF0A08">
          <w:rPr>
            <w:noProof/>
            <w:webHidden/>
          </w:rPr>
          <w:fldChar w:fldCharType="begin"/>
        </w:r>
        <w:r w:rsidR="00D0718F">
          <w:rPr>
            <w:noProof/>
            <w:webHidden/>
          </w:rPr>
          <w:instrText xml:space="preserve"> PAGEREF _Toc458070451 \h </w:instrText>
        </w:r>
        <w:r w:rsidR="00EF0A08">
          <w:rPr>
            <w:noProof/>
            <w:webHidden/>
          </w:rPr>
        </w:r>
        <w:r w:rsidR="00EF0A08">
          <w:rPr>
            <w:noProof/>
            <w:webHidden/>
          </w:rPr>
          <w:fldChar w:fldCharType="separate"/>
        </w:r>
        <w:r w:rsidR="00D0718F">
          <w:rPr>
            <w:noProof/>
            <w:webHidden/>
          </w:rPr>
          <w:t>- 24 -</w:t>
        </w:r>
        <w:r w:rsidR="00EF0A08">
          <w:rPr>
            <w:noProof/>
            <w:webHidden/>
          </w:rPr>
          <w:fldChar w:fldCharType="end"/>
        </w:r>
      </w:hyperlink>
    </w:p>
    <w:p w14:paraId="6DFB01A5"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2" w:history="1">
        <w:r w:rsidR="00D0718F" w:rsidRPr="006939F0">
          <w:rPr>
            <w:rStyle w:val="Hyperlink"/>
            <w:rFonts w:ascii="Candara" w:hAnsi="Candara"/>
            <w:i/>
            <w:noProof/>
          </w:rPr>
          <w:t>Table 3: Data on PAPs affected by expropriation</w:t>
        </w:r>
        <w:r w:rsidR="00D0718F">
          <w:rPr>
            <w:noProof/>
            <w:webHidden/>
          </w:rPr>
          <w:tab/>
        </w:r>
        <w:r w:rsidR="00EF0A08">
          <w:rPr>
            <w:noProof/>
            <w:webHidden/>
          </w:rPr>
          <w:fldChar w:fldCharType="begin"/>
        </w:r>
        <w:r w:rsidR="00D0718F">
          <w:rPr>
            <w:noProof/>
            <w:webHidden/>
          </w:rPr>
          <w:instrText xml:space="preserve"> PAGEREF _Toc458070452 \h </w:instrText>
        </w:r>
        <w:r w:rsidR="00EF0A08">
          <w:rPr>
            <w:noProof/>
            <w:webHidden/>
          </w:rPr>
        </w:r>
        <w:r w:rsidR="00EF0A08">
          <w:rPr>
            <w:noProof/>
            <w:webHidden/>
          </w:rPr>
          <w:fldChar w:fldCharType="separate"/>
        </w:r>
        <w:r w:rsidR="00D0718F">
          <w:rPr>
            <w:noProof/>
            <w:webHidden/>
          </w:rPr>
          <w:t>- 24 -</w:t>
        </w:r>
        <w:r w:rsidR="00EF0A08">
          <w:rPr>
            <w:noProof/>
            <w:webHidden/>
          </w:rPr>
          <w:fldChar w:fldCharType="end"/>
        </w:r>
      </w:hyperlink>
    </w:p>
    <w:p w14:paraId="517B0503"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3" w:history="1">
        <w:r w:rsidR="00D0718F" w:rsidRPr="006939F0">
          <w:rPr>
            <w:rStyle w:val="Hyperlink"/>
            <w:rFonts w:ascii="Candara" w:hAnsi="Candara"/>
            <w:i/>
            <w:noProof/>
          </w:rPr>
          <w:t>Table 4:</w:t>
        </w:r>
        <w:r w:rsidR="00D0718F" w:rsidRPr="006939F0">
          <w:rPr>
            <w:rStyle w:val="Hyperlink"/>
            <w:rFonts w:ascii="Candara" w:hAnsi="Candara" w:cs="Times New Roman"/>
            <w:i/>
            <w:noProof/>
          </w:rPr>
          <w:t xml:space="preserve"> Data on PAPs affected by sovereignty to be exercised over occupied public land.</w:t>
        </w:r>
        <w:r w:rsidR="00D0718F">
          <w:rPr>
            <w:noProof/>
            <w:webHidden/>
          </w:rPr>
          <w:tab/>
        </w:r>
        <w:r w:rsidR="00EF0A08">
          <w:rPr>
            <w:noProof/>
            <w:webHidden/>
          </w:rPr>
          <w:fldChar w:fldCharType="begin"/>
        </w:r>
        <w:r w:rsidR="00D0718F">
          <w:rPr>
            <w:noProof/>
            <w:webHidden/>
          </w:rPr>
          <w:instrText xml:space="preserve"> PAGEREF _Toc458070453 \h </w:instrText>
        </w:r>
        <w:r w:rsidR="00EF0A08">
          <w:rPr>
            <w:noProof/>
            <w:webHidden/>
          </w:rPr>
        </w:r>
        <w:r w:rsidR="00EF0A08">
          <w:rPr>
            <w:noProof/>
            <w:webHidden/>
          </w:rPr>
          <w:fldChar w:fldCharType="separate"/>
        </w:r>
        <w:r w:rsidR="00D0718F">
          <w:rPr>
            <w:noProof/>
            <w:webHidden/>
          </w:rPr>
          <w:t>- 25 -</w:t>
        </w:r>
        <w:r w:rsidR="00EF0A08">
          <w:rPr>
            <w:noProof/>
            <w:webHidden/>
          </w:rPr>
          <w:fldChar w:fldCharType="end"/>
        </w:r>
      </w:hyperlink>
    </w:p>
    <w:p w14:paraId="777C177B"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4" w:history="1">
        <w:r w:rsidR="00D0718F" w:rsidRPr="006939F0">
          <w:rPr>
            <w:rStyle w:val="Hyperlink"/>
            <w:rFonts w:ascii="Candara" w:hAnsi="Candara"/>
            <w:i/>
            <w:noProof/>
          </w:rPr>
          <w:t>Table 5: Overview of Affected Land Plots disaggregated by gender under both impacts</w:t>
        </w:r>
        <w:r w:rsidR="00D0718F">
          <w:rPr>
            <w:noProof/>
            <w:webHidden/>
          </w:rPr>
          <w:tab/>
        </w:r>
        <w:r w:rsidR="00EF0A08">
          <w:rPr>
            <w:noProof/>
            <w:webHidden/>
          </w:rPr>
          <w:fldChar w:fldCharType="begin"/>
        </w:r>
        <w:r w:rsidR="00D0718F">
          <w:rPr>
            <w:noProof/>
            <w:webHidden/>
          </w:rPr>
          <w:instrText xml:space="preserve"> PAGEREF _Toc458070454 \h </w:instrText>
        </w:r>
        <w:r w:rsidR="00EF0A08">
          <w:rPr>
            <w:noProof/>
            <w:webHidden/>
          </w:rPr>
        </w:r>
        <w:r w:rsidR="00EF0A08">
          <w:rPr>
            <w:noProof/>
            <w:webHidden/>
          </w:rPr>
          <w:fldChar w:fldCharType="separate"/>
        </w:r>
        <w:r w:rsidR="00D0718F">
          <w:rPr>
            <w:noProof/>
            <w:webHidden/>
          </w:rPr>
          <w:t>- 25 -</w:t>
        </w:r>
        <w:r w:rsidR="00EF0A08">
          <w:rPr>
            <w:noProof/>
            <w:webHidden/>
          </w:rPr>
          <w:fldChar w:fldCharType="end"/>
        </w:r>
      </w:hyperlink>
    </w:p>
    <w:p w14:paraId="6E9DD041"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5" w:history="1">
        <w:r w:rsidR="00D0718F" w:rsidRPr="006939F0">
          <w:rPr>
            <w:rStyle w:val="Hyperlink"/>
            <w:rFonts w:ascii="Candara" w:hAnsi="Candara"/>
            <w:i/>
            <w:noProof/>
          </w:rPr>
          <w:t>Table 6: Overview on land size patterns</w:t>
        </w:r>
        <w:r w:rsidR="00D0718F">
          <w:rPr>
            <w:noProof/>
            <w:webHidden/>
          </w:rPr>
          <w:tab/>
        </w:r>
        <w:r w:rsidR="00EF0A08">
          <w:rPr>
            <w:noProof/>
            <w:webHidden/>
          </w:rPr>
          <w:fldChar w:fldCharType="begin"/>
        </w:r>
        <w:r w:rsidR="00D0718F">
          <w:rPr>
            <w:noProof/>
            <w:webHidden/>
          </w:rPr>
          <w:instrText xml:space="preserve"> PAGEREF _Toc458070455 \h </w:instrText>
        </w:r>
        <w:r w:rsidR="00EF0A08">
          <w:rPr>
            <w:noProof/>
            <w:webHidden/>
          </w:rPr>
        </w:r>
        <w:r w:rsidR="00EF0A08">
          <w:rPr>
            <w:noProof/>
            <w:webHidden/>
          </w:rPr>
          <w:fldChar w:fldCharType="separate"/>
        </w:r>
        <w:r w:rsidR="00D0718F">
          <w:rPr>
            <w:noProof/>
            <w:webHidden/>
          </w:rPr>
          <w:t>- 25 -</w:t>
        </w:r>
        <w:r w:rsidR="00EF0A08">
          <w:rPr>
            <w:noProof/>
            <w:webHidden/>
          </w:rPr>
          <w:fldChar w:fldCharType="end"/>
        </w:r>
      </w:hyperlink>
    </w:p>
    <w:p w14:paraId="374B3025"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6" w:history="1">
        <w:r w:rsidR="00D0718F" w:rsidRPr="006939F0">
          <w:rPr>
            <w:rStyle w:val="Hyperlink"/>
            <w:rFonts w:ascii="Candara" w:hAnsi="Candara"/>
            <w:i/>
            <w:noProof/>
          </w:rPr>
          <w:t>Table 7 Overview of type of land type patterns</w:t>
        </w:r>
        <w:r w:rsidR="00D0718F">
          <w:rPr>
            <w:noProof/>
            <w:webHidden/>
          </w:rPr>
          <w:tab/>
        </w:r>
        <w:r w:rsidR="00EF0A08">
          <w:rPr>
            <w:noProof/>
            <w:webHidden/>
          </w:rPr>
          <w:fldChar w:fldCharType="begin"/>
        </w:r>
        <w:r w:rsidR="00D0718F">
          <w:rPr>
            <w:noProof/>
            <w:webHidden/>
          </w:rPr>
          <w:instrText xml:space="preserve"> PAGEREF _Toc458070456 \h </w:instrText>
        </w:r>
        <w:r w:rsidR="00EF0A08">
          <w:rPr>
            <w:noProof/>
            <w:webHidden/>
          </w:rPr>
        </w:r>
        <w:r w:rsidR="00EF0A08">
          <w:rPr>
            <w:noProof/>
            <w:webHidden/>
          </w:rPr>
          <w:fldChar w:fldCharType="separate"/>
        </w:r>
        <w:r w:rsidR="00D0718F">
          <w:rPr>
            <w:noProof/>
            <w:webHidden/>
          </w:rPr>
          <w:t>- 25 -</w:t>
        </w:r>
        <w:r w:rsidR="00EF0A08">
          <w:rPr>
            <w:noProof/>
            <w:webHidden/>
          </w:rPr>
          <w:fldChar w:fldCharType="end"/>
        </w:r>
      </w:hyperlink>
    </w:p>
    <w:p w14:paraId="5A82CFE2"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7" w:history="1">
        <w:r w:rsidR="00D0718F" w:rsidRPr="006939F0">
          <w:rPr>
            <w:rStyle w:val="Hyperlink"/>
            <w:rFonts w:ascii="Candara" w:hAnsi="Candara"/>
            <w:i/>
            <w:noProof/>
          </w:rPr>
          <w:t>Table 8: Entitlement matrix for impacts identified</w:t>
        </w:r>
        <w:r w:rsidR="00D0718F">
          <w:rPr>
            <w:noProof/>
            <w:webHidden/>
          </w:rPr>
          <w:tab/>
        </w:r>
        <w:r w:rsidR="00EF0A08">
          <w:rPr>
            <w:noProof/>
            <w:webHidden/>
          </w:rPr>
          <w:fldChar w:fldCharType="begin"/>
        </w:r>
        <w:r w:rsidR="00D0718F">
          <w:rPr>
            <w:noProof/>
            <w:webHidden/>
          </w:rPr>
          <w:instrText xml:space="preserve"> PAGEREF _Toc458070457 \h </w:instrText>
        </w:r>
        <w:r w:rsidR="00EF0A08">
          <w:rPr>
            <w:noProof/>
            <w:webHidden/>
          </w:rPr>
        </w:r>
        <w:r w:rsidR="00EF0A08">
          <w:rPr>
            <w:noProof/>
            <w:webHidden/>
          </w:rPr>
          <w:fldChar w:fldCharType="separate"/>
        </w:r>
        <w:r w:rsidR="00D0718F">
          <w:rPr>
            <w:noProof/>
            <w:webHidden/>
          </w:rPr>
          <w:t>- 31 -</w:t>
        </w:r>
        <w:r w:rsidR="00EF0A08">
          <w:rPr>
            <w:noProof/>
            <w:webHidden/>
          </w:rPr>
          <w:fldChar w:fldCharType="end"/>
        </w:r>
      </w:hyperlink>
    </w:p>
    <w:p w14:paraId="676E0623"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8" w:history="1">
        <w:r w:rsidR="00D0718F" w:rsidRPr="006939F0">
          <w:rPr>
            <w:rStyle w:val="Hyperlink"/>
            <w:rFonts w:ascii="Candara" w:hAnsi="Candara"/>
            <w:i/>
            <w:noProof/>
          </w:rPr>
          <w:t xml:space="preserve">Table 9: </w:t>
        </w:r>
        <w:r w:rsidR="00D0718F" w:rsidRPr="006939F0">
          <w:rPr>
            <w:rStyle w:val="Hyperlink"/>
            <w:rFonts w:ascii="Candara" w:hAnsi="Candara" w:cs="Times New Roman"/>
            <w:i/>
            <w:noProof/>
          </w:rPr>
          <w:t>Organizational Responsibilities and Arrangements</w:t>
        </w:r>
        <w:r w:rsidR="00D0718F">
          <w:rPr>
            <w:noProof/>
            <w:webHidden/>
          </w:rPr>
          <w:tab/>
        </w:r>
        <w:r w:rsidR="00EF0A08">
          <w:rPr>
            <w:noProof/>
            <w:webHidden/>
          </w:rPr>
          <w:fldChar w:fldCharType="begin"/>
        </w:r>
        <w:r w:rsidR="00D0718F">
          <w:rPr>
            <w:noProof/>
            <w:webHidden/>
          </w:rPr>
          <w:instrText xml:space="preserve"> PAGEREF _Toc458070458 \h </w:instrText>
        </w:r>
        <w:r w:rsidR="00EF0A08">
          <w:rPr>
            <w:noProof/>
            <w:webHidden/>
          </w:rPr>
        </w:r>
        <w:r w:rsidR="00EF0A08">
          <w:rPr>
            <w:noProof/>
            <w:webHidden/>
          </w:rPr>
          <w:fldChar w:fldCharType="separate"/>
        </w:r>
        <w:r w:rsidR="00D0718F">
          <w:rPr>
            <w:noProof/>
            <w:webHidden/>
          </w:rPr>
          <w:t>- 36 -</w:t>
        </w:r>
        <w:r w:rsidR="00EF0A08">
          <w:rPr>
            <w:noProof/>
            <w:webHidden/>
          </w:rPr>
          <w:fldChar w:fldCharType="end"/>
        </w:r>
      </w:hyperlink>
    </w:p>
    <w:p w14:paraId="02EE6248"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59" w:history="1">
        <w:r w:rsidR="00D0718F" w:rsidRPr="006939F0">
          <w:rPr>
            <w:rStyle w:val="Hyperlink"/>
            <w:rFonts w:ascii="Candara" w:hAnsi="Candara"/>
            <w:i/>
            <w:noProof/>
          </w:rPr>
          <w:t xml:space="preserve">Table 10: </w:t>
        </w:r>
        <w:r w:rsidR="00D0718F" w:rsidRPr="006939F0">
          <w:rPr>
            <w:rStyle w:val="Hyperlink"/>
            <w:rFonts w:ascii="Candara" w:hAnsi="Candara" w:cs="Times New Roman"/>
            <w:i/>
            <w:noProof/>
          </w:rPr>
          <w:t xml:space="preserve">Tentative Implementation Schedule for ARAP </w:t>
        </w:r>
        <w:r w:rsidR="002F68E7">
          <w:rPr>
            <w:rStyle w:val="Hyperlink"/>
            <w:rFonts w:ascii="Candara" w:hAnsi="Candara" w:cs="Times New Roman"/>
            <w:i/>
            <w:noProof/>
          </w:rPr>
          <w:t>Valjevo</w:t>
        </w:r>
        <w:r w:rsidR="00D0718F">
          <w:rPr>
            <w:noProof/>
            <w:webHidden/>
          </w:rPr>
          <w:tab/>
        </w:r>
        <w:r w:rsidR="00EF0A08">
          <w:rPr>
            <w:noProof/>
            <w:webHidden/>
          </w:rPr>
          <w:fldChar w:fldCharType="begin"/>
        </w:r>
        <w:r w:rsidR="00D0718F">
          <w:rPr>
            <w:noProof/>
            <w:webHidden/>
          </w:rPr>
          <w:instrText xml:space="preserve"> PAGEREF _Toc458070459 \h </w:instrText>
        </w:r>
        <w:r w:rsidR="00EF0A08">
          <w:rPr>
            <w:noProof/>
            <w:webHidden/>
          </w:rPr>
        </w:r>
        <w:r w:rsidR="00EF0A08">
          <w:rPr>
            <w:noProof/>
            <w:webHidden/>
          </w:rPr>
          <w:fldChar w:fldCharType="separate"/>
        </w:r>
        <w:r w:rsidR="00D0718F">
          <w:rPr>
            <w:noProof/>
            <w:webHidden/>
          </w:rPr>
          <w:t>- 37 -</w:t>
        </w:r>
        <w:r w:rsidR="00EF0A08">
          <w:rPr>
            <w:noProof/>
            <w:webHidden/>
          </w:rPr>
          <w:fldChar w:fldCharType="end"/>
        </w:r>
      </w:hyperlink>
    </w:p>
    <w:p w14:paraId="0E3D1769" w14:textId="77777777" w:rsidR="00D0718F" w:rsidRDefault="00F21867">
      <w:pPr>
        <w:pStyle w:val="TableofFigures"/>
        <w:tabs>
          <w:tab w:val="right" w:leader="dot" w:pos="9016"/>
        </w:tabs>
        <w:rPr>
          <w:rFonts w:asciiTheme="minorHAnsi" w:eastAsiaTheme="minorEastAsia" w:hAnsiTheme="minorHAnsi" w:cstheme="minorBidi"/>
          <w:noProof/>
          <w:color w:val="auto"/>
        </w:rPr>
      </w:pPr>
      <w:hyperlink w:anchor="_Toc458070460" w:history="1">
        <w:r w:rsidR="00D0718F" w:rsidRPr="006939F0">
          <w:rPr>
            <w:rStyle w:val="Hyperlink"/>
            <w:rFonts w:ascii="Candara" w:hAnsi="Candara"/>
            <w:i/>
            <w:noProof/>
          </w:rPr>
          <w:t>Table 11: Assessment of Budget to be paid for Expropriation</w:t>
        </w:r>
        <w:r w:rsidR="00D0718F">
          <w:rPr>
            <w:noProof/>
            <w:webHidden/>
          </w:rPr>
          <w:tab/>
        </w:r>
        <w:r w:rsidR="00EF0A08">
          <w:rPr>
            <w:noProof/>
            <w:webHidden/>
          </w:rPr>
          <w:fldChar w:fldCharType="begin"/>
        </w:r>
        <w:r w:rsidR="00D0718F">
          <w:rPr>
            <w:noProof/>
            <w:webHidden/>
          </w:rPr>
          <w:instrText xml:space="preserve"> PAGEREF _Toc458070460 \h </w:instrText>
        </w:r>
        <w:r w:rsidR="00EF0A08">
          <w:rPr>
            <w:noProof/>
            <w:webHidden/>
          </w:rPr>
        </w:r>
        <w:r w:rsidR="00EF0A08">
          <w:rPr>
            <w:noProof/>
            <w:webHidden/>
          </w:rPr>
          <w:fldChar w:fldCharType="separate"/>
        </w:r>
        <w:r w:rsidR="00D0718F">
          <w:rPr>
            <w:noProof/>
            <w:webHidden/>
          </w:rPr>
          <w:t>- 40 -</w:t>
        </w:r>
        <w:r w:rsidR="00EF0A08">
          <w:rPr>
            <w:noProof/>
            <w:webHidden/>
          </w:rPr>
          <w:fldChar w:fldCharType="end"/>
        </w:r>
      </w:hyperlink>
    </w:p>
    <w:p w14:paraId="58B7D3EA" w14:textId="77777777" w:rsidR="000F630A" w:rsidRPr="00487792" w:rsidRDefault="00EF0A08" w:rsidP="00C06D23">
      <w:pPr>
        <w:ind w:left="0" w:firstLine="0"/>
        <w:rPr>
          <w:rFonts w:ascii="Candara" w:hAnsi="Candara" w:cs="Times New Roman"/>
          <w:sz w:val="20"/>
          <w:szCs w:val="20"/>
        </w:rPr>
      </w:pPr>
      <w:r w:rsidRPr="00487792">
        <w:rPr>
          <w:rFonts w:ascii="Candara" w:hAnsi="Candara" w:cs="Times New Roman"/>
          <w:sz w:val="20"/>
          <w:szCs w:val="20"/>
        </w:rPr>
        <w:fldChar w:fldCharType="end"/>
      </w:r>
    </w:p>
    <w:p w14:paraId="1F498E67" w14:textId="77777777" w:rsidR="00333D86" w:rsidRPr="00487792" w:rsidRDefault="00333D86" w:rsidP="002B3B0F">
      <w:pPr>
        <w:rPr>
          <w:rFonts w:ascii="Candara" w:hAnsi="Candara" w:cs="Times New Roman"/>
          <w:sz w:val="20"/>
          <w:szCs w:val="20"/>
        </w:rPr>
      </w:pPr>
      <w:r w:rsidRPr="00487792">
        <w:rPr>
          <w:rFonts w:ascii="Candara" w:hAnsi="Candara" w:cs="Times New Roman"/>
          <w:sz w:val="20"/>
          <w:szCs w:val="20"/>
        </w:rPr>
        <w:t>List of figures:</w:t>
      </w:r>
    </w:p>
    <w:p w14:paraId="63E8C973" w14:textId="77777777" w:rsidR="000156AA" w:rsidRDefault="00EF0A08">
      <w:pPr>
        <w:pStyle w:val="TableofFigures"/>
        <w:tabs>
          <w:tab w:val="right" w:leader="dot" w:pos="9016"/>
        </w:tabs>
        <w:rPr>
          <w:rFonts w:asciiTheme="minorHAnsi" w:eastAsiaTheme="minorEastAsia" w:hAnsiTheme="minorHAnsi" w:cstheme="minorBidi"/>
          <w:noProof/>
          <w:color w:val="auto"/>
        </w:rPr>
      </w:pPr>
      <w:r w:rsidRPr="00487792">
        <w:rPr>
          <w:rFonts w:ascii="Candara" w:hAnsi="Candara" w:cs="Times New Roman"/>
          <w:sz w:val="20"/>
          <w:szCs w:val="20"/>
        </w:rPr>
        <w:fldChar w:fldCharType="begin"/>
      </w:r>
      <w:r w:rsidR="00333D86" w:rsidRPr="00487792">
        <w:rPr>
          <w:rFonts w:ascii="Candara" w:hAnsi="Candara" w:cs="Times New Roman"/>
          <w:sz w:val="20"/>
          <w:szCs w:val="20"/>
        </w:rPr>
        <w:instrText xml:space="preserve"> TOC \h \z \c "Figure" </w:instrText>
      </w:r>
      <w:r w:rsidRPr="00487792">
        <w:rPr>
          <w:rFonts w:ascii="Candara" w:hAnsi="Candara" w:cs="Times New Roman"/>
          <w:sz w:val="20"/>
          <w:szCs w:val="20"/>
        </w:rPr>
        <w:fldChar w:fldCharType="separate"/>
      </w:r>
      <w:hyperlink w:anchor="_Toc457239656" w:history="1">
        <w:r w:rsidR="000156AA" w:rsidRPr="00AE5CDA">
          <w:rPr>
            <w:rStyle w:val="Hyperlink"/>
            <w:rFonts w:ascii="Candara" w:hAnsi="Candara"/>
            <w:noProof/>
          </w:rPr>
          <w:t xml:space="preserve">Figure 1 </w:t>
        </w:r>
        <w:r w:rsidR="002F68E7">
          <w:rPr>
            <w:rStyle w:val="Hyperlink"/>
            <w:rFonts w:ascii="Candara" w:hAnsi="Candara"/>
            <w:noProof/>
          </w:rPr>
          <w:t>Valjevo</w:t>
        </w:r>
        <w:r w:rsidR="000156AA" w:rsidRPr="00AE5CDA">
          <w:rPr>
            <w:rStyle w:val="Hyperlink"/>
            <w:rFonts w:ascii="Candara" w:hAnsi="Candara"/>
            <w:noProof/>
          </w:rPr>
          <w:t xml:space="preserve"> during the 2014 floods</w:t>
        </w:r>
        <w:r w:rsidR="000156AA">
          <w:rPr>
            <w:noProof/>
            <w:webHidden/>
          </w:rPr>
          <w:tab/>
        </w:r>
        <w:r>
          <w:rPr>
            <w:noProof/>
            <w:webHidden/>
          </w:rPr>
          <w:fldChar w:fldCharType="begin"/>
        </w:r>
        <w:r w:rsidR="000156AA">
          <w:rPr>
            <w:noProof/>
            <w:webHidden/>
          </w:rPr>
          <w:instrText xml:space="preserve"> PAGEREF _Toc457239656 \h </w:instrText>
        </w:r>
        <w:r>
          <w:rPr>
            <w:noProof/>
            <w:webHidden/>
          </w:rPr>
        </w:r>
        <w:r>
          <w:rPr>
            <w:noProof/>
            <w:webHidden/>
          </w:rPr>
          <w:fldChar w:fldCharType="separate"/>
        </w:r>
        <w:r w:rsidR="004D3189">
          <w:rPr>
            <w:noProof/>
            <w:webHidden/>
          </w:rPr>
          <w:t>- 13 -</w:t>
        </w:r>
        <w:r>
          <w:rPr>
            <w:noProof/>
            <w:webHidden/>
          </w:rPr>
          <w:fldChar w:fldCharType="end"/>
        </w:r>
      </w:hyperlink>
    </w:p>
    <w:p w14:paraId="74853E48" w14:textId="77777777" w:rsidR="000156AA" w:rsidRDefault="00F21867">
      <w:pPr>
        <w:pStyle w:val="TableofFigures"/>
        <w:tabs>
          <w:tab w:val="right" w:leader="dot" w:pos="9016"/>
        </w:tabs>
        <w:rPr>
          <w:rFonts w:asciiTheme="minorHAnsi" w:eastAsiaTheme="minorEastAsia" w:hAnsiTheme="minorHAnsi" w:cstheme="minorBidi"/>
          <w:noProof/>
          <w:color w:val="auto"/>
        </w:rPr>
      </w:pPr>
      <w:hyperlink w:anchor="_Toc457239657" w:history="1">
        <w:r w:rsidR="000156AA" w:rsidRPr="00AE5CDA">
          <w:rPr>
            <w:rStyle w:val="Hyperlink"/>
            <w:rFonts w:ascii="Candara" w:hAnsi="Candara"/>
            <w:noProof/>
          </w:rPr>
          <w:t xml:space="preserve">Figure 2 Project location, </w:t>
        </w:r>
        <w:r w:rsidR="002F68E7">
          <w:rPr>
            <w:rStyle w:val="Hyperlink"/>
            <w:rFonts w:ascii="Candara" w:hAnsi="Candara"/>
            <w:noProof/>
          </w:rPr>
          <w:t>Valjevo</w:t>
        </w:r>
        <w:r w:rsidR="000156AA" w:rsidRPr="00AE5CDA">
          <w:rPr>
            <w:rStyle w:val="Hyperlink"/>
            <w:rFonts w:ascii="Candara" w:hAnsi="Candara"/>
            <w:noProof/>
          </w:rPr>
          <w:t>, work zone marked on Raska River, Dezevska River and Banjska River in blue</w:t>
        </w:r>
        <w:r w:rsidR="000156AA">
          <w:rPr>
            <w:noProof/>
            <w:webHidden/>
          </w:rPr>
          <w:tab/>
        </w:r>
        <w:r w:rsidR="00EF0A08">
          <w:rPr>
            <w:noProof/>
            <w:webHidden/>
          </w:rPr>
          <w:fldChar w:fldCharType="begin"/>
        </w:r>
        <w:r w:rsidR="000156AA">
          <w:rPr>
            <w:noProof/>
            <w:webHidden/>
          </w:rPr>
          <w:instrText xml:space="preserve"> PAGEREF _Toc457239657 \h </w:instrText>
        </w:r>
        <w:r w:rsidR="00EF0A08">
          <w:rPr>
            <w:noProof/>
            <w:webHidden/>
          </w:rPr>
        </w:r>
        <w:r w:rsidR="00EF0A08">
          <w:rPr>
            <w:noProof/>
            <w:webHidden/>
          </w:rPr>
          <w:fldChar w:fldCharType="separate"/>
        </w:r>
        <w:r w:rsidR="004D3189">
          <w:rPr>
            <w:noProof/>
            <w:webHidden/>
          </w:rPr>
          <w:t>- 14 -</w:t>
        </w:r>
        <w:r w:rsidR="00EF0A08">
          <w:rPr>
            <w:noProof/>
            <w:webHidden/>
          </w:rPr>
          <w:fldChar w:fldCharType="end"/>
        </w:r>
      </w:hyperlink>
    </w:p>
    <w:p w14:paraId="36B33383" w14:textId="77777777" w:rsidR="000156AA" w:rsidRDefault="00F21867">
      <w:pPr>
        <w:pStyle w:val="TableofFigures"/>
        <w:tabs>
          <w:tab w:val="right" w:leader="dot" w:pos="9016"/>
        </w:tabs>
        <w:rPr>
          <w:rFonts w:asciiTheme="minorHAnsi" w:eastAsiaTheme="minorEastAsia" w:hAnsiTheme="minorHAnsi" w:cstheme="minorBidi"/>
          <w:noProof/>
          <w:color w:val="auto"/>
        </w:rPr>
      </w:pPr>
      <w:hyperlink w:anchor="_Toc457239658" w:history="1">
        <w:r w:rsidR="000156AA" w:rsidRPr="00AE5CDA">
          <w:rPr>
            <w:rStyle w:val="Hyperlink"/>
            <w:rFonts w:ascii="Candara" w:hAnsi="Candara"/>
            <w:noProof/>
          </w:rPr>
          <w:t>Figure 3 Impact on the structure partially occupying public land</w:t>
        </w:r>
        <w:r w:rsidR="000156AA">
          <w:rPr>
            <w:noProof/>
            <w:webHidden/>
          </w:rPr>
          <w:tab/>
        </w:r>
        <w:r w:rsidR="00EF0A08">
          <w:rPr>
            <w:noProof/>
            <w:webHidden/>
          </w:rPr>
          <w:fldChar w:fldCharType="begin"/>
        </w:r>
        <w:r w:rsidR="000156AA">
          <w:rPr>
            <w:noProof/>
            <w:webHidden/>
          </w:rPr>
          <w:instrText xml:space="preserve"> PAGEREF _Toc457239658 \h </w:instrText>
        </w:r>
        <w:r w:rsidR="00EF0A08">
          <w:rPr>
            <w:noProof/>
            <w:webHidden/>
          </w:rPr>
        </w:r>
        <w:r w:rsidR="00EF0A08">
          <w:rPr>
            <w:noProof/>
            <w:webHidden/>
          </w:rPr>
          <w:fldChar w:fldCharType="separate"/>
        </w:r>
        <w:r w:rsidR="004D3189">
          <w:rPr>
            <w:noProof/>
            <w:webHidden/>
          </w:rPr>
          <w:t>- 27 -</w:t>
        </w:r>
        <w:r w:rsidR="00EF0A08">
          <w:rPr>
            <w:noProof/>
            <w:webHidden/>
          </w:rPr>
          <w:fldChar w:fldCharType="end"/>
        </w:r>
      </w:hyperlink>
    </w:p>
    <w:p w14:paraId="13CBFD09" w14:textId="77777777" w:rsidR="000156AA" w:rsidRDefault="00F21867">
      <w:pPr>
        <w:pStyle w:val="TableofFigures"/>
        <w:tabs>
          <w:tab w:val="right" w:leader="dot" w:pos="9016"/>
        </w:tabs>
        <w:rPr>
          <w:rFonts w:asciiTheme="minorHAnsi" w:eastAsiaTheme="minorEastAsia" w:hAnsiTheme="minorHAnsi" w:cstheme="minorBidi"/>
          <w:noProof/>
          <w:color w:val="auto"/>
        </w:rPr>
      </w:pPr>
      <w:hyperlink w:anchor="_Toc457239659" w:history="1">
        <w:r w:rsidR="000156AA" w:rsidRPr="00AE5CDA">
          <w:rPr>
            <w:rStyle w:val="Hyperlink"/>
            <w:rFonts w:ascii="Candara" w:hAnsi="Candara"/>
            <w:i/>
            <w:noProof/>
          </w:rPr>
          <w:t>Figure 4: Demographic features of households</w:t>
        </w:r>
        <w:r w:rsidR="000156AA">
          <w:rPr>
            <w:noProof/>
            <w:webHidden/>
          </w:rPr>
          <w:tab/>
        </w:r>
        <w:r w:rsidR="00EF0A08">
          <w:rPr>
            <w:noProof/>
            <w:webHidden/>
          </w:rPr>
          <w:fldChar w:fldCharType="begin"/>
        </w:r>
        <w:r w:rsidR="000156AA">
          <w:rPr>
            <w:noProof/>
            <w:webHidden/>
          </w:rPr>
          <w:instrText xml:space="preserve"> PAGEREF _Toc457239659 \h </w:instrText>
        </w:r>
        <w:r w:rsidR="00EF0A08">
          <w:rPr>
            <w:noProof/>
            <w:webHidden/>
          </w:rPr>
        </w:r>
        <w:r w:rsidR="00EF0A08">
          <w:rPr>
            <w:noProof/>
            <w:webHidden/>
          </w:rPr>
          <w:fldChar w:fldCharType="separate"/>
        </w:r>
        <w:r w:rsidR="004D3189">
          <w:rPr>
            <w:noProof/>
            <w:webHidden/>
          </w:rPr>
          <w:t>- 30 -</w:t>
        </w:r>
        <w:r w:rsidR="00EF0A08">
          <w:rPr>
            <w:noProof/>
            <w:webHidden/>
          </w:rPr>
          <w:fldChar w:fldCharType="end"/>
        </w:r>
      </w:hyperlink>
    </w:p>
    <w:p w14:paraId="13B710F3" w14:textId="77777777" w:rsidR="000156AA" w:rsidRDefault="00F21867">
      <w:pPr>
        <w:pStyle w:val="TableofFigures"/>
        <w:tabs>
          <w:tab w:val="right" w:leader="dot" w:pos="9016"/>
        </w:tabs>
        <w:rPr>
          <w:rFonts w:asciiTheme="minorHAnsi" w:eastAsiaTheme="minorEastAsia" w:hAnsiTheme="minorHAnsi" w:cstheme="minorBidi"/>
          <w:noProof/>
          <w:color w:val="auto"/>
        </w:rPr>
      </w:pPr>
      <w:hyperlink w:anchor="_Toc457239660" w:history="1">
        <w:r w:rsidR="000156AA" w:rsidRPr="00AE5CDA">
          <w:rPr>
            <w:rStyle w:val="Hyperlink"/>
            <w:rFonts w:ascii="Candara" w:hAnsi="Candara"/>
            <w:i/>
            <w:noProof/>
          </w:rPr>
          <w:t>Figure 5: Household income</w:t>
        </w:r>
        <w:r w:rsidR="000156AA">
          <w:rPr>
            <w:noProof/>
            <w:webHidden/>
          </w:rPr>
          <w:tab/>
        </w:r>
        <w:r w:rsidR="00EF0A08">
          <w:rPr>
            <w:noProof/>
            <w:webHidden/>
          </w:rPr>
          <w:fldChar w:fldCharType="begin"/>
        </w:r>
        <w:r w:rsidR="000156AA">
          <w:rPr>
            <w:noProof/>
            <w:webHidden/>
          </w:rPr>
          <w:instrText xml:space="preserve"> PAGEREF _Toc457239660 \h </w:instrText>
        </w:r>
        <w:r w:rsidR="00EF0A08">
          <w:rPr>
            <w:noProof/>
            <w:webHidden/>
          </w:rPr>
        </w:r>
        <w:r w:rsidR="00EF0A08">
          <w:rPr>
            <w:noProof/>
            <w:webHidden/>
          </w:rPr>
          <w:fldChar w:fldCharType="separate"/>
        </w:r>
        <w:r w:rsidR="004D3189">
          <w:rPr>
            <w:noProof/>
            <w:webHidden/>
          </w:rPr>
          <w:t>- 32 -</w:t>
        </w:r>
        <w:r w:rsidR="00EF0A08">
          <w:rPr>
            <w:noProof/>
            <w:webHidden/>
          </w:rPr>
          <w:fldChar w:fldCharType="end"/>
        </w:r>
      </w:hyperlink>
    </w:p>
    <w:p w14:paraId="7111E31C" w14:textId="77777777" w:rsidR="000156AA" w:rsidRDefault="00F21867">
      <w:pPr>
        <w:pStyle w:val="TableofFigures"/>
        <w:tabs>
          <w:tab w:val="right" w:leader="dot" w:pos="9016"/>
        </w:tabs>
        <w:rPr>
          <w:rFonts w:asciiTheme="minorHAnsi" w:eastAsiaTheme="minorEastAsia" w:hAnsiTheme="minorHAnsi" w:cstheme="minorBidi"/>
          <w:noProof/>
          <w:color w:val="auto"/>
        </w:rPr>
      </w:pPr>
      <w:hyperlink w:anchor="_Toc457239661" w:history="1">
        <w:r w:rsidR="000156AA" w:rsidRPr="00AE5CDA">
          <w:rPr>
            <w:rStyle w:val="Hyperlink"/>
            <w:rFonts w:ascii="Candara" w:hAnsi="Candara"/>
            <w:i/>
            <w:noProof/>
          </w:rPr>
          <w:t>Figure 6: Employment status</w:t>
        </w:r>
        <w:r w:rsidR="000156AA">
          <w:rPr>
            <w:noProof/>
            <w:webHidden/>
          </w:rPr>
          <w:tab/>
        </w:r>
        <w:r w:rsidR="00EF0A08">
          <w:rPr>
            <w:noProof/>
            <w:webHidden/>
          </w:rPr>
          <w:fldChar w:fldCharType="begin"/>
        </w:r>
        <w:r w:rsidR="000156AA">
          <w:rPr>
            <w:noProof/>
            <w:webHidden/>
          </w:rPr>
          <w:instrText xml:space="preserve"> PAGEREF _Toc457239661 \h </w:instrText>
        </w:r>
        <w:r w:rsidR="00EF0A08">
          <w:rPr>
            <w:noProof/>
            <w:webHidden/>
          </w:rPr>
        </w:r>
        <w:r w:rsidR="00EF0A08">
          <w:rPr>
            <w:noProof/>
            <w:webHidden/>
          </w:rPr>
          <w:fldChar w:fldCharType="separate"/>
        </w:r>
        <w:r w:rsidR="004D3189">
          <w:rPr>
            <w:noProof/>
            <w:webHidden/>
          </w:rPr>
          <w:t>- 32 -</w:t>
        </w:r>
        <w:r w:rsidR="00EF0A08">
          <w:rPr>
            <w:noProof/>
            <w:webHidden/>
          </w:rPr>
          <w:fldChar w:fldCharType="end"/>
        </w:r>
      </w:hyperlink>
    </w:p>
    <w:p w14:paraId="5642A926" w14:textId="77777777" w:rsidR="000156AA" w:rsidRDefault="00F21867">
      <w:pPr>
        <w:pStyle w:val="TableofFigures"/>
        <w:tabs>
          <w:tab w:val="right" w:leader="dot" w:pos="9016"/>
        </w:tabs>
        <w:rPr>
          <w:rFonts w:asciiTheme="minorHAnsi" w:eastAsiaTheme="minorEastAsia" w:hAnsiTheme="minorHAnsi" w:cstheme="minorBidi"/>
          <w:noProof/>
          <w:color w:val="auto"/>
        </w:rPr>
      </w:pPr>
      <w:hyperlink w:anchor="_Toc457239662" w:history="1">
        <w:r w:rsidR="000156AA" w:rsidRPr="00AE5CDA">
          <w:rPr>
            <w:rStyle w:val="Hyperlink"/>
            <w:rFonts w:ascii="Candara" w:hAnsi="Candara"/>
            <w:i/>
            <w:noProof/>
          </w:rPr>
          <w:t>Figure 7: Organization of PIU</w:t>
        </w:r>
        <w:r w:rsidR="000156AA">
          <w:rPr>
            <w:noProof/>
            <w:webHidden/>
          </w:rPr>
          <w:tab/>
        </w:r>
        <w:r w:rsidR="00EF0A08">
          <w:rPr>
            <w:noProof/>
            <w:webHidden/>
          </w:rPr>
          <w:fldChar w:fldCharType="begin"/>
        </w:r>
        <w:r w:rsidR="000156AA">
          <w:rPr>
            <w:noProof/>
            <w:webHidden/>
          </w:rPr>
          <w:instrText xml:space="preserve"> PAGEREF _Toc457239662 \h </w:instrText>
        </w:r>
        <w:r w:rsidR="00EF0A08">
          <w:rPr>
            <w:noProof/>
            <w:webHidden/>
          </w:rPr>
        </w:r>
        <w:r w:rsidR="00EF0A08">
          <w:rPr>
            <w:noProof/>
            <w:webHidden/>
          </w:rPr>
          <w:fldChar w:fldCharType="separate"/>
        </w:r>
        <w:r w:rsidR="004D3189">
          <w:rPr>
            <w:noProof/>
            <w:webHidden/>
          </w:rPr>
          <w:t>- 42 -</w:t>
        </w:r>
        <w:r w:rsidR="00EF0A08">
          <w:rPr>
            <w:noProof/>
            <w:webHidden/>
          </w:rPr>
          <w:fldChar w:fldCharType="end"/>
        </w:r>
      </w:hyperlink>
    </w:p>
    <w:p w14:paraId="565FF9EF" w14:textId="79F87DE5" w:rsidR="00333D86" w:rsidRPr="00487792" w:rsidRDefault="00EF0A08" w:rsidP="00C64B62">
      <w:pPr>
        <w:pStyle w:val="Heading2"/>
      </w:pPr>
      <w:r w:rsidRPr="00487792">
        <w:lastRenderedPageBreak/>
        <w:fldChar w:fldCharType="end"/>
      </w:r>
    </w:p>
    <w:p w14:paraId="53827A29" w14:textId="41B6CC7A" w:rsidR="00CF2200" w:rsidRPr="00C64B62" w:rsidRDefault="002E5EB4" w:rsidP="00C64B62">
      <w:pPr>
        <w:pStyle w:val="Heading2"/>
      </w:pPr>
      <w:bookmarkStart w:id="1" w:name="_Toc1923051"/>
      <w:r w:rsidRPr="00487792">
        <w:t>EXECUTIVE SUMMARY</w:t>
      </w:r>
      <w:bookmarkEnd w:id="1"/>
      <w:r w:rsidRPr="00487792">
        <w:t xml:space="preserve"> </w:t>
      </w:r>
    </w:p>
    <w:p w14:paraId="4F955228" w14:textId="77777777" w:rsidR="003938EA" w:rsidRPr="00487792" w:rsidRDefault="003938EA" w:rsidP="001B6F0D">
      <w:pPr>
        <w:pStyle w:val="Heading2"/>
        <w:rPr>
          <w:rFonts w:ascii="Candara" w:hAnsi="Candara" w:cs="Times New Roman"/>
          <w:sz w:val="20"/>
          <w:szCs w:val="20"/>
        </w:rPr>
      </w:pPr>
      <w:bookmarkStart w:id="2" w:name="_Toc1923052"/>
      <w:r w:rsidRPr="00487792">
        <w:rPr>
          <w:rFonts w:ascii="Candara" w:hAnsi="Candara" w:cs="Times New Roman"/>
          <w:sz w:val="20"/>
          <w:szCs w:val="20"/>
        </w:rPr>
        <w:t>Project Background</w:t>
      </w:r>
      <w:bookmarkEnd w:id="2"/>
    </w:p>
    <w:p w14:paraId="2E7DAB83" w14:textId="77777777" w:rsidR="00062AA3" w:rsidRPr="00062AA3" w:rsidRDefault="00062AA3" w:rsidP="00062AA3">
      <w:pPr>
        <w:spacing w:line="240" w:lineRule="auto"/>
        <w:rPr>
          <w:rFonts w:ascii="Candara" w:hAnsi="Candara" w:cs="Times New Roman"/>
          <w:sz w:val="20"/>
          <w:szCs w:val="20"/>
        </w:rPr>
      </w:pPr>
      <w:r w:rsidRPr="00062AA3">
        <w:rPr>
          <w:rFonts w:ascii="Candara" w:hAnsi="Candara" w:cs="Times New Roman"/>
          <w:sz w:val="20"/>
          <w:szCs w:val="20"/>
        </w:rPr>
        <w:t xml:space="preserve">During the third week of May 2014, exceptionally heavy rains fell on Serbia. This resulted in devastating floods causing significant economic hardship for much of the population in Serbia.  The heavy rainfall with no precedent started in early/mid-May 2014 causing massive floods, destroying houses, bridges and sections of roads, resulting in the declaration of a national state of emergency on May 15, 2014 (pursuant to Article 32, Paragraph 3 of the Law on Emergency Situations, (Official Gazette of the Republic of Serbia, No. 111/2009, 92/2011 and 93/2012), across the country, which was in force until May 23rd. </w:t>
      </w:r>
    </w:p>
    <w:p w14:paraId="26299868" w14:textId="77777777" w:rsidR="00062AA3" w:rsidRPr="00062AA3" w:rsidRDefault="00062AA3" w:rsidP="00062AA3">
      <w:pPr>
        <w:spacing w:line="240" w:lineRule="auto"/>
        <w:rPr>
          <w:rFonts w:ascii="Candara" w:hAnsi="Candara" w:cs="Times New Roman"/>
          <w:sz w:val="20"/>
          <w:szCs w:val="20"/>
        </w:rPr>
      </w:pPr>
      <w:r w:rsidRPr="00062AA3">
        <w:rPr>
          <w:rFonts w:ascii="Candara" w:hAnsi="Candara" w:cs="Times New Roman"/>
          <w:sz w:val="20"/>
          <w:szCs w:val="20"/>
        </w:rPr>
        <w:t>The Government conducted a Recovery Needs Assessment (RNA)</w:t>
      </w:r>
      <w:r w:rsidRPr="00062AA3">
        <w:rPr>
          <w:rStyle w:val="FootnoteReference"/>
          <w:rFonts w:ascii="Candara" w:hAnsi="Candara" w:cs="Times New Roman"/>
          <w:sz w:val="20"/>
          <w:szCs w:val="20"/>
        </w:rPr>
        <w:footnoteReference w:id="1"/>
      </w:r>
      <w:r w:rsidRPr="00062AA3">
        <w:rPr>
          <w:rFonts w:ascii="Candara" w:hAnsi="Candara" w:cs="Times New Roman"/>
          <w:sz w:val="20"/>
          <w:szCs w:val="20"/>
        </w:rPr>
        <w:t xml:space="preserve"> completed on July 10, 2014 with the objective of estimating disaster effects</w:t>
      </w:r>
      <w:r w:rsidRPr="00062AA3">
        <w:rPr>
          <w:rStyle w:val="FootnoteReference"/>
          <w:rFonts w:ascii="Candara" w:hAnsi="Candara" w:cs="Times New Roman"/>
          <w:sz w:val="20"/>
          <w:szCs w:val="20"/>
        </w:rPr>
        <w:footnoteReference w:id="2"/>
      </w:r>
      <w:r w:rsidRPr="00062AA3">
        <w:rPr>
          <w:rFonts w:ascii="Candara" w:hAnsi="Candara" w:cs="Times New Roman"/>
          <w:sz w:val="20"/>
          <w:szCs w:val="20"/>
        </w:rPr>
        <w:t>. The RNA was presented at a donor’s Conference convened in Brussels on July 16, 2014 in the aftermath of the natural disaster, revealing that the energy sector was the hardest hit and significant infrastructure damaged.</w:t>
      </w:r>
    </w:p>
    <w:p w14:paraId="24C8A320" w14:textId="77777777" w:rsidR="00062AA3" w:rsidRPr="00062AA3" w:rsidRDefault="00062AA3" w:rsidP="00062AA3">
      <w:pPr>
        <w:spacing w:line="240" w:lineRule="auto"/>
        <w:rPr>
          <w:rFonts w:ascii="Candara" w:hAnsi="Candara" w:cs="Times New Roman"/>
          <w:sz w:val="20"/>
          <w:szCs w:val="20"/>
        </w:rPr>
      </w:pPr>
      <w:r w:rsidRPr="00062AA3">
        <w:rPr>
          <w:rFonts w:ascii="Candara" w:hAnsi="Candara" w:cs="Times New Roman"/>
          <w:sz w:val="20"/>
          <w:szCs w:val="20"/>
        </w:rPr>
        <w:t>On October 9, 2014 the World Bank approved an Emergency Loan in the amount of $300 million to support the Government of Republic of Serbia to remedy existing damages and prevent future flooding. The Project will bring evident benefit by avoided damages of agriculture production, land, assets, households, business etc. The Loan has been restructured by Amendment to the Loan Agreement and Supplemental Letter confirmed by the Serbian counterpart on June 1, 2017. The Project is implemented by the Ministry of Agriculture, Forest and Water management namely it’s PIU.</w:t>
      </w:r>
    </w:p>
    <w:p w14:paraId="4026D832" w14:textId="77777777" w:rsidR="009C1CB1" w:rsidRPr="00487792" w:rsidRDefault="00FD04E9" w:rsidP="00C64B62">
      <w:pPr>
        <w:pStyle w:val="Heading2"/>
        <w:rPr>
          <w:rFonts w:ascii="Candara" w:hAnsi="Candara" w:cs="Times New Roman"/>
          <w:sz w:val="20"/>
          <w:szCs w:val="20"/>
        </w:rPr>
      </w:pPr>
      <w:bookmarkStart w:id="3" w:name="_Toc1923053"/>
      <w:r>
        <w:rPr>
          <w:rFonts w:ascii="Candara" w:hAnsi="Candara" w:cs="Times New Roman"/>
          <w:sz w:val="20"/>
          <w:szCs w:val="20"/>
        </w:rPr>
        <w:t>Sub-</w:t>
      </w:r>
      <w:r w:rsidR="009C1CB1" w:rsidRPr="00487792">
        <w:rPr>
          <w:rFonts w:ascii="Candara" w:hAnsi="Candara" w:cs="Times New Roman"/>
          <w:sz w:val="20"/>
          <w:szCs w:val="20"/>
        </w:rPr>
        <w:t>Project activities</w:t>
      </w:r>
      <w:bookmarkEnd w:id="3"/>
    </w:p>
    <w:p w14:paraId="2D40BA46" w14:textId="5488A476" w:rsidR="0052469A" w:rsidRPr="005A555C" w:rsidRDefault="00E96FE6" w:rsidP="00C64B62">
      <w:pPr>
        <w:tabs>
          <w:tab w:val="left" w:pos="426"/>
        </w:tabs>
        <w:suppressAutoHyphens/>
        <w:adjustRightInd w:val="0"/>
        <w:snapToGrid w:val="0"/>
        <w:spacing w:after="120" w:line="240" w:lineRule="auto"/>
        <w:rPr>
          <w:rFonts w:ascii="Candara" w:hAnsi="Candara" w:cs="Times New Roman"/>
          <w:sz w:val="20"/>
          <w:szCs w:val="20"/>
        </w:rPr>
      </w:pPr>
      <w:r w:rsidRPr="00487792">
        <w:rPr>
          <w:rFonts w:ascii="Candara" w:hAnsi="Candara" w:cs="Times New Roman"/>
          <w:sz w:val="20"/>
          <w:szCs w:val="20"/>
        </w:rPr>
        <w:t>The</w:t>
      </w:r>
      <w:r w:rsidR="0059770C">
        <w:rPr>
          <w:rFonts w:ascii="Candara" w:hAnsi="Candara" w:cs="Times New Roman"/>
          <w:sz w:val="20"/>
          <w:szCs w:val="20"/>
        </w:rPr>
        <w:t xml:space="preserve"> </w:t>
      </w:r>
      <w:r w:rsidR="006E12ED">
        <w:rPr>
          <w:rFonts w:ascii="Candara" w:hAnsi="Candara" w:cs="Times New Roman"/>
          <w:sz w:val="20"/>
          <w:szCs w:val="20"/>
        </w:rPr>
        <w:t>f</w:t>
      </w:r>
      <w:r w:rsidRPr="00487792">
        <w:rPr>
          <w:rFonts w:ascii="Candara" w:hAnsi="Candara" w:cs="Times New Roman"/>
          <w:sz w:val="20"/>
          <w:szCs w:val="20"/>
        </w:rPr>
        <w:t xml:space="preserve">lood protection works are executed </w:t>
      </w:r>
      <w:r w:rsidR="006E12ED">
        <w:rPr>
          <w:rFonts w:ascii="Candara" w:hAnsi="Candara" w:cs="Times New Roman"/>
          <w:sz w:val="20"/>
          <w:szCs w:val="20"/>
        </w:rPr>
        <w:t xml:space="preserve">across the country where the largest vulnerabilities were identified.  </w:t>
      </w:r>
      <w:r w:rsidR="0052469A" w:rsidRPr="0052469A">
        <w:rPr>
          <w:rFonts w:ascii="Arial" w:eastAsia="SimSun" w:hAnsi="Arial" w:cs="Arial"/>
          <w:b/>
          <w:lang w:eastAsia="zh-CN"/>
        </w:rPr>
        <w:t xml:space="preserve"> </w:t>
      </w:r>
      <w:proofErr w:type="spellStart"/>
      <w:r w:rsidR="00062AA3">
        <w:rPr>
          <w:rFonts w:ascii="Candara" w:hAnsi="Candara" w:cs="Times New Roman"/>
          <w:sz w:val="20"/>
          <w:szCs w:val="20"/>
        </w:rPr>
        <w:t>Valjevo</w:t>
      </w:r>
      <w:proofErr w:type="spellEnd"/>
      <w:r w:rsidR="00062AA3">
        <w:rPr>
          <w:rFonts w:ascii="Candara" w:hAnsi="Candara" w:cs="Times New Roman"/>
          <w:sz w:val="20"/>
          <w:szCs w:val="20"/>
        </w:rPr>
        <w:t xml:space="preserve"> flood</w:t>
      </w:r>
      <w:r w:rsidR="0052469A" w:rsidRPr="00487792">
        <w:rPr>
          <w:rFonts w:ascii="Candara" w:hAnsi="Candara" w:cs="Times New Roman"/>
          <w:sz w:val="20"/>
          <w:szCs w:val="20"/>
        </w:rPr>
        <w:t xml:space="preserve"> Protection sub-project</w:t>
      </w:r>
      <w:r w:rsidR="0052469A">
        <w:rPr>
          <w:rFonts w:ascii="Candara" w:hAnsi="Candara" w:cs="Times New Roman"/>
          <w:sz w:val="20"/>
          <w:szCs w:val="20"/>
        </w:rPr>
        <w:t xml:space="preserve"> will have civil works along the </w:t>
      </w:r>
      <w:r w:rsidR="0052469A" w:rsidRPr="00487792">
        <w:rPr>
          <w:rFonts w:ascii="Candara" w:hAnsi="Candara" w:cs="Times New Roman"/>
          <w:sz w:val="20"/>
          <w:szCs w:val="20"/>
        </w:rPr>
        <w:t xml:space="preserve">banks and within the basin of the </w:t>
      </w:r>
      <w:proofErr w:type="spellStart"/>
      <w:r w:rsidR="00982DB0">
        <w:rPr>
          <w:rFonts w:ascii="Candara" w:hAnsi="Candara" w:cs="Times New Roman"/>
          <w:sz w:val="20"/>
          <w:szCs w:val="20"/>
        </w:rPr>
        <w:t>Obnica</w:t>
      </w:r>
      <w:proofErr w:type="spellEnd"/>
      <w:r w:rsidR="00982DB0">
        <w:rPr>
          <w:rFonts w:ascii="Candara" w:hAnsi="Candara" w:cs="Times New Roman"/>
          <w:sz w:val="20"/>
          <w:szCs w:val="20"/>
        </w:rPr>
        <w:t xml:space="preserve"> </w:t>
      </w:r>
      <w:bookmarkStart w:id="4" w:name="_Hlk3215157"/>
      <w:r w:rsidR="00C64B62" w:rsidRPr="00487792">
        <w:rPr>
          <w:rFonts w:ascii="Candara" w:hAnsi="Candara" w:cs="Times New Roman"/>
          <w:sz w:val="20"/>
          <w:szCs w:val="20"/>
        </w:rPr>
        <w:t>River</w:t>
      </w:r>
      <w:r w:rsidR="00C64B62">
        <w:rPr>
          <w:rFonts w:ascii="Candara" w:hAnsi="Candara" w:cs="Times New Roman"/>
          <w:sz w:val="20"/>
          <w:szCs w:val="20"/>
        </w:rPr>
        <w:t xml:space="preserve"> </w:t>
      </w:r>
      <w:r w:rsidR="00C64B62" w:rsidRPr="00062AA3">
        <w:rPr>
          <w:rFonts w:ascii="Candara" w:hAnsi="Candara" w:cs="Times New Roman"/>
          <w:sz w:val="20"/>
          <w:szCs w:val="20"/>
        </w:rPr>
        <w:t>bed</w:t>
      </w:r>
      <w:r w:rsidR="00062AA3" w:rsidRPr="00062AA3">
        <w:rPr>
          <w:rFonts w:ascii="Candara" w:hAnsi="Candara" w:cs="Times New Roman"/>
          <w:sz w:val="20"/>
          <w:szCs w:val="20"/>
        </w:rPr>
        <w:t xml:space="preserve"> from km 1 + 250 to km 2 + 290 and reconstruction of the access bridge in the entrance zone to the </w:t>
      </w:r>
      <w:r w:rsidR="001517D1">
        <w:rPr>
          <w:rFonts w:ascii="Candara" w:hAnsi="Candara" w:cs="Times New Roman"/>
          <w:sz w:val="20"/>
          <w:szCs w:val="20"/>
        </w:rPr>
        <w:t xml:space="preserve">correction facility </w:t>
      </w:r>
      <w:r w:rsidR="00062AA3">
        <w:rPr>
          <w:rFonts w:ascii="Candara" w:hAnsi="Candara" w:cs="Times New Roman"/>
          <w:sz w:val="20"/>
          <w:szCs w:val="20"/>
        </w:rPr>
        <w:t>KPZ</w:t>
      </w:r>
      <w:r w:rsidR="00062AA3" w:rsidRPr="00062AA3">
        <w:rPr>
          <w:rFonts w:ascii="Candara" w:hAnsi="Candara" w:cs="Times New Roman"/>
          <w:sz w:val="20"/>
          <w:szCs w:val="20"/>
        </w:rPr>
        <w:t xml:space="preserve"> “</w:t>
      </w:r>
      <w:proofErr w:type="spellStart"/>
      <w:r w:rsidR="00062AA3" w:rsidRPr="00062AA3">
        <w:rPr>
          <w:rFonts w:ascii="Candara" w:hAnsi="Candara" w:cs="Times New Roman"/>
          <w:sz w:val="20"/>
          <w:szCs w:val="20"/>
        </w:rPr>
        <w:t>Valjevo</w:t>
      </w:r>
      <w:proofErr w:type="spellEnd"/>
      <w:r w:rsidR="00062AA3" w:rsidRPr="00062AA3">
        <w:rPr>
          <w:rFonts w:ascii="Candara" w:hAnsi="Candara" w:cs="Times New Roman"/>
          <w:sz w:val="20"/>
          <w:szCs w:val="20"/>
        </w:rPr>
        <w:t>”</w:t>
      </w:r>
      <w:r w:rsidR="00FD04E9">
        <w:rPr>
          <w:rFonts w:ascii="Candara" w:hAnsi="Candara" w:cs="Times New Roman"/>
          <w:sz w:val="20"/>
          <w:szCs w:val="20"/>
        </w:rPr>
        <w:t>.</w:t>
      </w:r>
      <w:r w:rsidR="0052469A" w:rsidRPr="00487792">
        <w:rPr>
          <w:rFonts w:ascii="Candara" w:hAnsi="Candara" w:cs="Times New Roman"/>
          <w:sz w:val="20"/>
          <w:szCs w:val="20"/>
        </w:rPr>
        <w:t xml:space="preserve"> </w:t>
      </w:r>
      <w:bookmarkEnd w:id="4"/>
    </w:p>
    <w:p w14:paraId="2736ED8B" w14:textId="77777777" w:rsidR="009C1CB1" w:rsidRPr="005A555C" w:rsidRDefault="009C1CB1" w:rsidP="00C64B62">
      <w:pPr>
        <w:pStyle w:val="Heading2"/>
        <w:rPr>
          <w:rFonts w:ascii="Candara" w:hAnsi="Candara" w:cs="Times New Roman"/>
          <w:sz w:val="20"/>
          <w:szCs w:val="20"/>
        </w:rPr>
      </w:pPr>
      <w:bookmarkStart w:id="5" w:name="_Toc1923054"/>
      <w:r w:rsidRPr="005A555C">
        <w:rPr>
          <w:rFonts w:ascii="Candara" w:hAnsi="Candara" w:cs="Times New Roman"/>
          <w:sz w:val="20"/>
          <w:szCs w:val="20"/>
        </w:rPr>
        <w:t>Project implementation arrangements</w:t>
      </w:r>
      <w:bookmarkEnd w:id="5"/>
    </w:p>
    <w:p w14:paraId="0143A65F" w14:textId="27E2D01A" w:rsidR="00A43556" w:rsidRPr="004C0A75" w:rsidRDefault="00E96FE6" w:rsidP="00C64B62">
      <w:pPr>
        <w:autoSpaceDE w:val="0"/>
        <w:autoSpaceDN w:val="0"/>
        <w:adjustRightInd w:val="0"/>
        <w:spacing w:after="0" w:line="240" w:lineRule="auto"/>
        <w:ind w:left="0" w:firstLine="0"/>
        <w:rPr>
          <w:rFonts w:ascii="Times New Roman" w:eastAsiaTheme="minorHAnsi" w:hAnsi="Times New Roman" w:cs="Times New Roman"/>
          <w:color w:val="auto"/>
          <w:sz w:val="24"/>
          <w:szCs w:val="24"/>
          <w:lang w:eastAsia="en-US"/>
        </w:rPr>
      </w:pPr>
      <w:r w:rsidRPr="00F54E6B">
        <w:rPr>
          <w:rFonts w:ascii="Candara" w:hAnsi="Candara" w:cs="Times New Roman"/>
          <w:sz w:val="20"/>
          <w:szCs w:val="20"/>
        </w:rPr>
        <w:t xml:space="preserve">The </w:t>
      </w:r>
      <w:r w:rsidR="006E12ED" w:rsidRPr="00F54E6B">
        <w:rPr>
          <w:rFonts w:ascii="Candara" w:hAnsi="Candara" w:cs="Times New Roman"/>
          <w:sz w:val="20"/>
          <w:szCs w:val="20"/>
        </w:rPr>
        <w:t xml:space="preserve">Floods Emergency Recovery Project (FERP) </w:t>
      </w:r>
      <w:r w:rsidRPr="00F54E6B">
        <w:rPr>
          <w:rFonts w:ascii="Candara" w:hAnsi="Candara" w:cs="Times New Roman"/>
          <w:sz w:val="20"/>
          <w:szCs w:val="20"/>
        </w:rPr>
        <w:t>is implemented by the Ministry of agriculture and environmental protection,</w:t>
      </w:r>
      <w:r w:rsidR="00521647">
        <w:rPr>
          <w:rFonts w:ascii="Candara" w:hAnsi="Candara" w:cs="Times New Roman"/>
          <w:sz w:val="20"/>
          <w:szCs w:val="20"/>
        </w:rPr>
        <w:t xml:space="preserve"> Directorate for </w:t>
      </w:r>
      <w:r w:rsidR="00C64B62">
        <w:rPr>
          <w:rFonts w:ascii="Candara" w:hAnsi="Candara" w:cs="Times New Roman"/>
          <w:sz w:val="20"/>
          <w:szCs w:val="20"/>
        </w:rPr>
        <w:t xml:space="preserve">Water, </w:t>
      </w:r>
      <w:r w:rsidR="00C64B62" w:rsidRPr="00F54E6B">
        <w:rPr>
          <w:rFonts w:ascii="Candara" w:hAnsi="Candara" w:cs="Times New Roman"/>
          <w:sz w:val="20"/>
          <w:szCs w:val="20"/>
        </w:rPr>
        <w:t>namely</w:t>
      </w:r>
      <w:r w:rsidRPr="00F54E6B">
        <w:rPr>
          <w:rFonts w:ascii="Candara" w:hAnsi="Candara" w:cs="Times New Roman"/>
          <w:sz w:val="20"/>
          <w:szCs w:val="20"/>
        </w:rPr>
        <w:t xml:space="preserve"> by </w:t>
      </w:r>
      <w:r w:rsidR="00052DEE" w:rsidRPr="00F54E6B">
        <w:rPr>
          <w:rFonts w:ascii="Candara" w:hAnsi="Candara" w:cs="Times New Roman"/>
          <w:sz w:val="20"/>
          <w:szCs w:val="20"/>
        </w:rPr>
        <w:t>its</w:t>
      </w:r>
      <w:r w:rsidRPr="00F54E6B">
        <w:rPr>
          <w:rFonts w:ascii="Candara" w:hAnsi="Candara" w:cs="Times New Roman"/>
          <w:sz w:val="20"/>
          <w:szCs w:val="20"/>
        </w:rPr>
        <w:t xml:space="preserve"> </w:t>
      </w:r>
      <w:r w:rsidR="00C64B62" w:rsidRPr="00F54E6B">
        <w:rPr>
          <w:rFonts w:ascii="Candara" w:hAnsi="Candara" w:cs="Times New Roman"/>
          <w:sz w:val="20"/>
          <w:szCs w:val="20"/>
        </w:rPr>
        <w:t>PIU</w:t>
      </w:r>
      <w:r w:rsidR="00C64B62">
        <w:rPr>
          <w:rFonts w:ascii="Candara" w:hAnsi="Candara" w:cs="Times New Roman"/>
          <w:sz w:val="20"/>
          <w:szCs w:val="20"/>
        </w:rPr>
        <w:t xml:space="preserve"> </w:t>
      </w:r>
      <w:r w:rsidR="00C64B62" w:rsidRPr="004C0A75">
        <w:rPr>
          <w:rFonts w:ascii="Candara" w:eastAsiaTheme="minorHAnsi" w:hAnsi="Candara" w:cs="Times New Roman"/>
          <w:color w:val="auto"/>
          <w:sz w:val="20"/>
          <w:szCs w:val="20"/>
          <w:lang w:eastAsia="en-US"/>
        </w:rPr>
        <w:t>which</w:t>
      </w:r>
      <w:r w:rsidR="00521647" w:rsidRPr="004C0A75">
        <w:rPr>
          <w:rFonts w:ascii="Candara" w:eastAsiaTheme="minorHAnsi" w:hAnsi="Candara" w:cs="Times New Roman"/>
          <w:color w:val="auto"/>
          <w:sz w:val="20"/>
          <w:szCs w:val="20"/>
          <w:lang w:eastAsia="en-US"/>
        </w:rPr>
        <w:t xml:space="preserve"> completed </w:t>
      </w:r>
      <w:r w:rsidR="00C64B62" w:rsidRPr="004C0A75">
        <w:rPr>
          <w:rFonts w:ascii="Candara" w:eastAsiaTheme="minorHAnsi" w:hAnsi="Candara" w:cs="Times New Roman"/>
          <w:color w:val="auto"/>
          <w:sz w:val="20"/>
          <w:szCs w:val="20"/>
          <w:lang w:eastAsia="en-US"/>
        </w:rPr>
        <w:t>the Irrigation</w:t>
      </w:r>
      <w:r w:rsidR="00521647" w:rsidRPr="004C0A75">
        <w:rPr>
          <w:rFonts w:ascii="Candara" w:eastAsiaTheme="minorHAnsi" w:hAnsi="Candara" w:cs="Times New Roman"/>
          <w:color w:val="auto"/>
          <w:sz w:val="20"/>
          <w:szCs w:val="20"/>
          <w:lang w:eastAsia="en-US"/>
        </w:rPr>
        <w:t xml:space="preserve"> and Drainage Rehabilitation Project (IDRP,P087964)</w:t>
      </w:r>
      <w:r w:rsidR="00521647">
        <w:rPr>
          <w:rFonts w:ascii="Candara" w:eastAsiaTheme="minorHAnsi" w:hAnsi="Candara" w:cs="Times New Roman"/>
          <w:color w:val="auto"/>
          <w:sz w:val="20"/>
          <w:szCs w:val="20"/>
          <w:lang w:eastAsia="en-US"/>
        </w:rPr>
        <w:t>, another World Bank funded Project,</w:t>
      </w:r>
      <w:r w:rsidR="00521647" w:rsidRPr="004C0A75">
        <w:rPr>
          <w:rFonts w:ascii="Candara" w:eastAsiaTheme="minorHAnsi" w:hAnsi="Candara" w:cs="Times New Roman"/>
          <w:color w:val="auto"/>
          <w:sz w:val="20"/>
          <w:szCs w:val="20"/>
          <w:lang w:eastAsia="en-US"/>
        </w:rPr>
        <w:t xml:space="preserve"> which closed on March 31, 2013</w:t>
      </w:r>
      <w:r w:rsidRPr="00F54E6B">
        <w:rPr>
          <w:rFonts w:ascii="Candara" w:hAnsi="Candara" w:cs="Times New Roman"/>
          <w:sz w:val="20"/>
          <w:szCs w:val="20"/>
        </w:rPr>
        <w:t xml:space="preserve"> </w:t>
      </w:r>
      <w:r w:rsidR="00521647">
        <w:rPr>
          <w:rFonts w:ascii="Candara" w:hAnsi="Candara" w:cs="Times New Roman"/>
          <w:sz w:val="20"/>
          <w:szCs w:val="20"/>
        </w:rPr>
        <w:t xml:space="preserve">. </w:t>
      </w:r>
    </w:p>
    <w:p w14:paraId="1B5238D2" w14:textId="77777777" w:rsidR="006A3D72" w:rsidRPr="005502C7" w:rsidRDefault="00C728B2" w:rsidP="00C64B62">
      <w:pPr>
        <w:pStyle w:val="Heading2"/>
        <w:rPr>
          <w:rFonts w:ascii="Candara" w:hAnsi="Candara" w:cs="Times New Roman"/>
          <w:sz w:val="20"/>
          <w:szCs w:val="20"/>
        </w:rPr>
      </w:pPr>
      <w:bookmarkStart w:id="6" w:name="_Toc1923055"/>
      <w:r w:rsidRPr="005502C7">
        <w:rPr>
          <w:rFonts w:ascii="Candara" w:hAnsi="Candara" w:cs="Times New Roman"/>
          <w:sz w:val="20"/>
          <w:szCs w:val="20"/>
        </w:rPr>
        <w:t>Sub-</w:t>
      </w:r>
      <w:r w:rsidR="006A3D72" w:rsidRPr="005502C7">
        <w:rPr>
          <w:rFonts w:ascii="Candara" w:hAnsi="Candara" w:cs="Times New Roman"/>
          <w:sz w:val="20"/>
          <w:szCs w:val="20"/>
        </w:rPr>
        <w:t>Project Impacts</w:t>
      </w:r>
      <w:bookmarkEnd w:id="6"/>
    </w:p>
    <w:p w14:paraId="3C5A8D82" w14:textId="41ED2F4F" w:rsidR="002324CC" w:rsidRPr="005502C7" w:rsidRDefault="00062AA3" w:rsidP="002324CC">
      <w:pPr>
        <w:spacing w:line="240" w:lineRule="auto"/>
        <w:rPr>
          <w:rFonts w:ascii="Candara" w:eastAsiaTheme="minorHAnsi" w:hAnsi="Candara" w:cs="Times New Roman"/>
          <w:color w:val="auto"/>
          <w:sz w:val="20"/>
          <w:szCs w:val="20"/>
          <w:lang w:eastAsia="en-US"/>
        </w:rPr>
      </w:pPr>
      <w:proofErr w:type="spellStart"/>
      <w:r w:rsidRPr="005502C7">
        <w:rPr>
          <w:rFonts w:ascii="Candara" w:hAnsi="Candara"/>
          <w:sz w:val="20"/>
          <w:szCs w:val="20"/>
        </w:rPr>
        <w:t>Valjevo</w:t>
      </w:r>
      <w:proofErr w:type="spellEnd"/>
      <w:r w:rsidR="006A3D72" w:rsidRPr="005502C7">
        <w:rPr>
          <w:rFonts w:ascii="Candara" w:hAnsi="Candara"/>
          <w:sz w:val="20"/>
          <w:szCs w:val="20"/>
        </w:rPr>
        <w:t xml:space="preserve"> </w:t>
      </w:r>
      <w:r w:rsidR="006A3D72" w:rsidRPr="005502C7">
        <w:rPr>
          <w:rFonts w:ascii="Candara" w:eastAsiaTheme="minorHAnsi" w:hAnsi="Candara" w:cs="Times New Roman"/>
          <w:color w:val="auto"/>
          <w:sz w:val="20"/>
          <w:szCs w:val="20"/>
          <w:lang w:eastAsia="en-US"/>
        </w:rPr>
        <w:t>Flood Protection sub-project requires land acquisition of</w:t>
      </w:r>
      <w:r w:rsidR="00820FE5">
        <w:rPr>
          <w:rFonts w:ascii="Candara" w:eastAsiaTheme="minorHAnsi" w:hAnsi="Candara" w:cs="Times New Roman"/>
          <w:color w:val="auto"/>
          <w:sz w:val="20"/>
          <w:szCs w:val="20"/>
          <w:lang w:eastAsia="en-US"/>
        </w:rPr>
        <w:t xml:space="preserve"> 11</w:t>
      </w:r>
      <w:r w:rsidR="00343B3C" w:rsidRPr="005502C7">
        <w:rPr>
          <w:rFonts w:ascii="Candara" w:eastAsiaTheme="minorHAnsi" w:hAnsi="Candara" w:cs="Times New Roman"/>
          <w:color w:val="auto"/>
          <w:sz w:val="20"/>
          <w:szCs w:val="20"/>
          <w:lang w:eastAsia="en-US"/>
        </w:rPr>
        <w:t xml:space="preserve"> </w:t>
      </w:r>
      <w:r w:rsidR="006A3D72" w:rsidRPr="005502C7">
        <w:rPr>
          <w:rFonts w:ascii="Candara" w:eastAsiaTheme="minorHAnsi" w:hAnsi="Candara" w:cs="Times New Roman"/>
          <w:color w:val="auto"/>
          <w:sz w:val="20"/>
          <w:szCs w:val="20"/>
          <w:lang w:eastAsia="en-US"/>
        </w:rPr>
        <w:t xml:space="preserve">privately </w:t>
      </w:r>
      <w:r w:rsidR="00343B3C" w:rsidRPr="005502C7">
        <w:rPr>
          <w:rFonts w:ascii="Candara" w:eastAsiaTheme="minorHAnsi" w:hAnsi="Candara" w:cs="Times New Roman"/>
          <w:color w:val="auto"/>
          <w:sz w:val="20"/>
          <w:szCs w:val="20"/>
          <w:lang w:eastAsia="en-US"/>
        </w:rPr>
        <w:t>parcels of land</w:t>
      </w:r>
      <w:r w:rsidR="00B17B70">
        <w:rPr>
          <w:rFonts w:ascii="Candara" w:eastAsiaTheme="minorHAnsi" w:hAnsi="Candara" w:cs="Times New Roman"/>
          <w:color w:val="auto"/>
          <w:sz w:val="20"/>
          <w:szCs w:val="20"/>
          <w:lang w:eastAsia="en-US"/>
        </w:rPr>
        <w:t xml:space="preserve"> </w:t>
      </w:r>
      <w:r w:rsidR="00B17B70" w:rsidRPr="005502C7">
        <w:rPr>
          <w:rFonts w:ascii="Candara" w:eastAsiaTheme="minorHAnsi" w:hAnsi="Candara" w:cs="Times New Roman"/>
          <w:color w:val="auto"/>
          <w:sz w:val="20"/>
          <w:szCs w:val="20"/>
          <w:lang w:eastAsia="en-US"/>
        </w:rPr>
        <w:t>owned</w:t>
      </w:r>
      <w:r w:rsidR="00B17B70">
        <w:rPr>
          <w:rFonts w:ascii="Candara" w:eastAsiaTheme="minorHAnsi" w:hAnsi="Candara" w:cs="Times New Roman"/>
          <w:color w:val="auto"/>
          <w:sz w:val="20"/>
          <w:szCs w:val="20"/>
          <w:lang w:eastAsia="en-US"/>
        </w:rPr>
        <w:t xml:space="preserve"> by 13 private </w:t>
      </w:r>
      <w:r w:rsidR="0014390B">
        <w:rPr>
          <w:rFonts w:ascii="Candara" w:eastAsiaTheme="minorHAnsi" w:hAnsi="Candara" w:cs="Times New Roman"/>
          <w:color w:val="auto"/>
          <w:sz w:val="20"/>
          <w:szCs w:val="20"/>
          <w:lang w:eastAsia="en-US"/>
        </w:rPr>
        <w:t xml:space="preserve">owners </w:t>
      </w:r>
      <w:r w:rsidR="0014390B" w:rsidRPr="005502C7">
        <w:rPr>
          <w:rFonts w:ascii="Candara" w:eastAsiaTheme="minorHAnsi" w:hAnsi="Candara" w:cs="Times New Roman"/>
          <w:color w:val="auto"/>
          <w:sz w:val="20"/>
          <w:szCs w:val="20"/>
          <w:lang w:eastAsia="en-US"/>
        </w:rPr>
        <w:t>(</w:t>
      </w:r>
      <w:r w:rsidR="006F332A">
        <w:rPr>
          <w:rFonts w:ascii="Candara" w:eastAsiaTheme="minorHAnsi" w:hAnsi="Candara" w:cs="Times New Roman"/>
          <w:color w:val="auto"/>
          <w:sz w:val="20"/>
          <w:szCs w:val="20"/>
          <w:lang w:eastAsia="en-US"/>
        </w:rPr>
        <w:t xml:space="preserve">originally there were 8 parcels, </w:t>
      </w:r>
      <w:r w:rsidR="00B17B70">
        <w:rPr>
          <w:rFonts w:ascii="Candara" w:eastAsiaTheme="minorHAnsi" w:hAnsi="Candara" w:cs="Times New Roman"/>
          <w:color w:val="auto"/>
          <w:sz w:val="20"/>
          <w:szCs w:val="20"/>
          <w:lang w:eastAsia="en-US"/>
        </w:rPr>
        <w:t>some of which were divided and sub parcels also affected)</w:t>
      </w:r>
      <w:r w:rsidR="006A3D72" w:rsidRPr="005502C7">
        <w:rPr>
          <w:rFonts w:ascii="Candara" w:eastAsiaTheme="minorHAnsi" w:hAnsi="Candara" w:cs="Times New Roman"/>
          <w:color w:val="auto"/>
          <w:sz w:val="20"/>
          <w:szCs w:val="20"/>
          <w:lang w:eastAsia="en-US"/>
        </w:rPr>
        <w:t>,</w:t>
      </w:r>
      <w:r w:rsidR="00343B3C" w:rsidRPr="005502C7">
        <w:rPr>
          <w:rFonts w:ascii="Candara" w:eastAsiaTheme="minorHAnsi" w:hAnsi="Candara" w:cs="Times New Roman"/>
          <w:color w:val="auto"/>
          <w:sz w:val="20"/>
          <w:szCs w:val="20"/>
          <w:lang w:eastAsia="en-US"/>
        </w:rPr>
        <w:t xml:space="preserve"> and</w:t>
      </w:r>
      <w:r w:rsidR="006A3D72" w:rsidRPr="005502C7">
        <w:rPr>
          <w:rFonts w:ascii="Candara" w:eastAsiaTheme="minorHAnsi" w:hAnsi="Candara" w:cs="Times New Roman"/>
          <w:color w:val="auto"/>
          <w:sz w:val="20"/>
          <w:szCs w:val="20"/>
          <w:lang w:eastAsia="en-US"/>
        </w:rPr>
        <w:t xml:space="preserve"> administrative transfer</w:t>
      </w:r>
      <w:r w:rsidR="00343B3C" w:rsidRPr="005502C7">
        <w:rPr>
          <w:rFonts w:ascii="Candara" w:eastAsiaTheme="minorHAnsi" w:hAnsi="Candara" w:cs="Times New Roman"/>
          <w:color w:val="auto"/>
          <w:sz w:val="20"/>
          <w:szCs w:val="20"/>
          <w:lang w:eastAsia="en-US"/>
        </w:rPr>
        <w:t xml:space="preserve"> of </w:t>
      </w:r>
      <w:r w:rsidR="001C3EE6" w:rsidRPr="005502C7">
        <w:rPr>
          <w:rFonts w:ascii="Candara" w:eastAsiaTheme="minorHAnsi" w:hAnsi="Candara" w:cs="Times New Roman"/>
          <w:color w:val="auto"/>
          <w:sz w:val="20"/>
          <w:szCs w:val="20"/>
          <w:lang w:eastAsia="en-US"/>
        </w:rPr>
        <w:t>state-owned</w:t>
      </w:r>
      <w:r w:rsidR="00343B3C" w:rsidRPr="005502C7">
        <w:rPr>
          <w:rFonts w:ascii="Candara" w:eastAsiaTheme="minorHAnsi" w:hAnsi="Candara" w:cs="Times New Roman"/>
          <w:color w:val="auto"/>
          <w:sz w:val="20"/>
          <w:szCs w:val="20"/>
          <w:lang w:eastAsia="en-US"/>
        </w:rPr>
        <w:t xml:space="preserve"> land</w:t>
      </w:r>
      <w:r w:rsidR="006A3D72" w:rsidRPr="005502C7">
        <w:rPr>
          <w:rFonts w:ascii="Candara" w:eastAsiaTheme="minorHAnsi" w:hAnsi="Candara" w:cs="Times New Roman"/>
          <w:color w:val="auto"/>
          <w:sz w:val="20"/>
          <w:szCs w:val="20"/>
          <w:lang w:eastAsia="en-US"/>
        </w:rPr>
        <w:t xml:space="preserve"> in </w:t>
      </w:r>
      <w:r w:rsidR="00343B3C" w:rsidRPr="005502C7">
        <w:rPr>
          <w:rFonts w:ascii="Candara" w:eastAsiaTheme="minorHAnsi" w:hAnsi="Candara" w:cs="Times New Roman"/>
          <w:color w:val="auto"/>
          <w:sz w:val="20"/>
          <w:szCs w:val="20"/>
          <w:lang w:eastAsia="en-US"/>
        </w:rPr>
        <w:t>three other</w:t>
      </w:r>
      <w:r w:rsidR="006A3D72" w:rsidRPr="005502C7">
        <w:rPr>
          <w:rFonts w:ascii="Candara" w:eastAsiaTheme="minorHAnsi" w:hAnsi="Candara" w:cs="Times New Roman"/>
          <w:color w:val="auto"/>
          <w:sz w:val="20"/>
          <w:szCs w:val="20"/>
          <w:lang w:eastAsia="en-US"/>
        </w:rPr>
        <w:t xml:space="preserve"> case</w:t>
      </w:r>
      <w:r w:rsidR="00343B3C" w:rsidRPr="005502C7">
        <w:rPr>
          <w:rFonts w:ascii="Candara" w:eastAsiaTheme="minorHAnsi" w:hAnsi="Candara" w:cs="Times New Roman"/>
          <w:color w:val="auto"/>
          <w:sz w:val="20"/>
          <w:szCs w:val="20"/>
          <w:lang w:eastAsia="en-US"/>
        </w:rPr>
        <w:t xml:space="preserve">s. </w:t>
      </w:r>
      <w:r w:rsidR="00933E58" w:rsidRPr="005502C7">
        <w:rPr>
          <w:rFonts w:ascii="Candara" w:hAnsi="Candara" w:cs="Times New Roman"/>
          <w:sz w:val="20"/>
          <w:szCs w:val="20"/>
        </w:rPr>
        <w:t>The</w:t>
      </w:r>
      <w:r w:rsidR="00343B3C" w:rsidRPr="005502C7">
        <w:rPr>
          <w:rFonts w:ascii="Candara" w:hAnsi="Candara" w:cs="Times New Roman"/>
          <w:sz w:val="20"/>
          <w:szCs w:val="20"/>
        </w:rPr>
        <w:t xml:space="preserve"> </w:t>
      </w:r>
      <w:r w:rsidR="006F332A">
        <w:rPr>
          <w:rFonts w:ascii="Candara" w:hAnsi="Candara" w:cs="Times New Roman"/>
          <w:sz w:val="20"/>
          <w:szCs w:val="20"/>
        </w:rPr>
        <w:t xml:space="preserve">affected </w:t>
      </w:r>
      <w:r w:rsidR="00783B17" w:rsidRPr="005502C7">
        <w:rPr>
          <w:rFonts w:ascii="Candara" w:hAnsi="Candara" w:cs="Times New Roman"/>
          <w:sz w:val="20"/>
          <w:szCs w:val="20"/>
        </w:rPr>
        <w:t>privately-owned</w:t>
      </w:r>
      <w:r w:rsidR="00343B3C" w:rsidRPr="005502C7">
        <w:rPr>
          <w:rFonts w:ascii="Candara" w:hAnsi="Candara" w:cs="Times New Roman"/>
          <w:sz w:val="20"/>
          <w:szCs w:val="20"/>
        </w:rPr>
        <w:t xml:space="preserve"> </w:t>
      </w:r>
      <w:r w:rsidR="002324CC" w:rsidRPr="005502C7">
        <w:rPr>
          <w:rFonts w:ascii="Candara" w:hAnsi="Candara" w:cs="Times New Roman"/>
          <w:sz w:val="20"/>
          <w:szCs w:val="20"/>
        </w:rPr>
        <w:t xml:space="preserve">land </w:t>
      </w:r>
      <w:r w:rsidR="00343B3C" w:rsidRPr="005502C7">
        <w:rPr>
          <w:rFonts w:ascii="Candara" w:hAnsi="Candara" w:cs="Times New Roman"/>
          <w:sz w:val="20"/>
          <w:szCs w:val="20"/>
        </w:rPr>
        <w:t>cover</w:t>
      </w:r>
      <w:r w:rsidR="006F332A">
        <w:rPr>
          <w:rFonts w:ascii="Candara" w:hAnsi="Candara" w:cs="Times New Roman"/>
          <w:sz w:val="20"/>
          <w:szCs w:val="20"/>
        </w:rPr>
        <w:t>s</w:t>
      </w:r>
      <w:r w:rsidR="00343B3C" w:rsidRPr="005502C7">
        <w:rPr>
          <w:rFonts w:ascii="Candara" w:hAnsi="Candara" w:cs="Times New Roman"/>
          <w:sz w:val="20"/>
          <w:szCs w:val="20"/>
        </w:rPr>
        <w:t xml:space="preserve"> a </w:t>
      </w:r>
      <w:r w:rsidR="001C3EE6" w:rsidRPr="005502C7">
        <w:rPr>
          <w:rFonts w:ascii="Candara" w:hAnsi="Candara" w:cs="Times New Roman"/>
          <w:sz w:val="20"/>
          <w:szCs w:val="20"/>
        </w:rPr>
        <w:t>total area</w:t>
      </w:r>
      <w:r w:rsidR="002324CC" w:rsidRPr="005502C7">
        <w:rPr>
          <w:rFonts w:ascii="Candara" w:hAnsi="Candara" w:cs="Times New Roman"/>
          <w:sz w:val="20"/>
          <w:szCs w:val="20"/>
        </w:rPr>
        <w:t xml:space="preserve"> of </w:t>
      </w:r>
      <w:r w:rsidR="005502C7" w:rsidRPr="005502C7">
        <w:rPr>
          <w:rFonts w:ascii="Candara" w:hAnsi="Candara" w:cs="Times New Roman"/>
          <w:sz w:val="20"/>
          <w:szCs w:val="20"/>
        </w:rPr>
        <w:t>3339</w:t>
      </w:r>
      <w:r w:rsidR="00343B3C" w:rsidRPr="005502C7">
        <w:rPr>
          <w:rFonts w:ascii="Candara" w:hAnsi="Candara" w:cs="Times New Roman"/>
          <w:sz w:val="20"/>
          <w:szCs w:val="20"/>
        </w:rPr>
        <w:t xml:space="preserve"> </w:t>
      </w:r>
      <w:r w:rsidR="002324CC" w:rsidRPr="005502C7">
        <w:rPr>
          <w:rFonts w:ascii="Candara" w:hAnsi="Candara" w:cs="Times New Roman"/>
          <w:sz w:val="20"/>
          <w:szCs w:val="20"/>
        </w:rPr>
        <w:t>m</w:t>
      </w:r>
      <w:r w:rsidR="002324CC" w:rsidRPr="005502C7">
        <w:rPr>
          <w:rFonts w:ascii="Candara" w:hAnsi="Candara" w:cs="Times New Roman"/>
          <w:sz w:val="20"/>
          <w:szCs w:val="20"/>
          <w:vertAlign w:val="superscript"/>
        </w:rPr>
        <w:t>2</w:t>
      </w:r>
      <w:r w:rsidR="00933E58" w:rsidRPr="005502C7">
        <w:rPr>
          <w:rFonts w:ascii="Candara" w:hAnsi="Candara" w:cs="Times New Roman"/>
          <w:sz w:val="20"/>
          <w:szCs w:val="20"/>
        </w:rPr>
        <w:t>.</w:t>
      </w:r>
      <w:r w:rsidR="002324CC" w:rsidRPr="005502C7">
        <w:rPr>
          <w:rFonts w:ascii="Candara" w:hAnsi="Candara" w:cs="Times New Roman"/>
          <w:sz w:val="20"/>
          <w:szCs w:val="20"/>
        </w:rPr>
        <w:t xml:space="preserve">  The smallest part of land </w:t>
      </w:r>
      <w:r w:rsidR="00A64DE7" w:rsidRPr="005502C7">
        <w:rPr>
          <w:rFonts w:ascii="Candara" w:hAnsi="Candara" w:cs="Times New Roman"/>
          <w:sz w:val="20"/>
          <w:szCs w:val="20"/>
        </w:rPr>
        <w:t xml:space="preserve">to be </w:t>
      </w:r>
      <w:r w:rsidR="002324CC" w:rsidRPr="005502C7">
        <w:rPr>
          <w:rFonts w:ascii="Candara" w:hAnsi="Candara" w:cs="Times New Roman"/>
          <w:sz w:val="20"/>
          <w:szCs w:val="20"/>
        </w:rPr>
        <w:t>acquired ha</w:t>
      </w:r>
      <w:r w:rsidR="00A64DE7" w:rsidRPr="005502C7">
        <w:rPr>
          <w:rFonts w:ascii="Candara" w:hAnsi="Candara" w:cs="Times New Roman"/>
          <w:sz w:val="20"/>
          <w:szCs w:val="20"/>
        </w:rPr>
        <w:t>s</w:t>
      </w:r>
      <w:r w:rsidR="002324CC" w:rsidRPr="005502C7">
        <w:rPr>
          <w:rFonts w:ascii="Candara" w:hAnsi="Candara" w:cs="Times New Roman"/>
          <w:sz w:val="20"/>
          <w:szCs w:val="20"/>
        </w:rPr>
        <w:t xml:space="preserve"> an area of </w:t>
      </w:r>
      <w:r w:rsidR="005502C7" w:rsidRPr="005502C7">
        <w:rPr>
          <w:rFonts w:ascii="Candara" w:hAnsi="Candara" w:cs="Times New Roman"/>
          <w:sz w:val="20"/>
          <w:szCs w:val="20"/>
        </w:rPr>
        <w:t>20</w:t>
      </w:r>
      <w:r w:rsidR="00343B3C" w:rsidRPr="005502C7">
        <w:rPr>
          <w:rFonts w:ascii="Candara" w:hAnsi="Candara" w:cs="Times New Roman"/>
          <w:sz w:val="20"/>
          <w:szCs w:val="20"/>
        </w:rPr>
        <w:t xml:space="preserve"> </w:t>
      </w:r>
      <w:r w:rsidR="002324CC" w:rsidRPr="005502C7">
        <w:rPr>
          <w:rFonts w:ascii="Candara" w:hAnsi="Candara" w:cs="Times New Roman"/>
          <w:sz w:val="20"/>
          <w:szCs w:val="20"/>
        </w:rPr>
        <w:t>m</w:t>
      </w:r>
      <w:r w:rsidR="002324CC" w:rsidRPr="005502C7">
        <w:rPr>
          <w:rFonts w:ascii="Candara" w:hAnsi="Candara" w:cs="Times New Roman"/>
          <w:sz w:val="20"/>
          <w:szCs w:val="20"/>
          <w:vertAlign w:val="superscript"/>
        </w:rPr>
        <w:t>2</w:t>
      </w:r>
      <w:r w:rsidR="002324CC" w:rsidRPr="005502C7">
        <w:rPr>
          <w:rFonts w:ascii="Candara" w:hAnsi="Candara" w:cs="Times New Roman"/>
          <w:sz w:val="20"/>
          <w:szCs w:val="20"/>
        </w:rPr>
        <w:t xml:space="preserve"> </w:t>
      </w:r>
      <w:r w:rsidR="0059770C" w:rsidRPr="005502C7">
        <w:rPr>
          <w:rFonts w:ascii="Candara" w:hAnsi="Candara" w:cs="Times New Roman"/>
          <w:sz w:val="20"/>
          <w:szCs w:val="20"/>
        </w:rPr>
        <w:t xml:space="preserve">whereas the </w:t>
      </w:r>
      <w:r w:rsidR="002324CC" w:rsidRPr="005502C7">
        <w:rPr>
          <w:rFonts w:ascii="Candara" w:hAnsi="Candara" w:cs="Times New Roman"/>
          <w:sz w:val="20"/>
          <w:szCs w:val="20"/>
        </w:rPr>
        <w:t xml:space="preserve">largest </w:t>
      </w:r>
      <w:r w:rsidR="0059770C" w:rsidRPr="005502C7">
        <w:rPr>
          <w:rFonts w:ascii="Candara" w:hAnsi="Candara" w:cs="Times New Roman"/>
          <w:sz w:val="20"/>
          <w:szCs w:val="20"/>
        </w:rPr>
        <w:t xml:space="preserve">is </w:t>
      </w:r>
      <w:r w:rsidR="00343B3C" w:rsidRPr="005502C7">
        <w:rPr>
          <w:rFonts w:ascii="Candara" w:hAnsi="Candara" w:cs="Times New Roman"/>
          <w:sz w:val="20"/>
          <w:szCs w:val="20"/>
        </w:rPr>
        <w:t>16</w:t>
      </w:r>
      <w:r w:rsidR="005502C7" w:rsidRPr="005502C7">
        <w:rPr>
          <w:rFonts w:ascii="Candara" w:hAnsi="Candara" w:cs="Times New Roman"/>
          <w:sz w:val="20"/>
          <w:szCs w:val="20"/>
        </w:rPr>
        <w:t>10</w:t>
      </w:r>
      <w:r w:rsidR="00343B3C" w:rsidRPr="005502C7">
        <w:rPr>
          <w:rFonts w:ascii="Candara" w:hAnsi="Candara" w:cs="Times New Roman"/>
          <w:sz w:val="20"/>
          <w:szCs w:val="20"/>
        </w:rPr>
        <w:t xml:space="preserve"> </w:t>
      </w:r>
      <w:r w:rsidR="002324CC" w:rsidRPr="005502C7">
        <w:rPr>
          <w:rFonts w:ascii="Candara" w:hAnsi="Candara" w:cs="Times New Roman"/>
          <w:sz w:val="20"/>
          <w:szCs w:val="20"/>
        </w:rPr>
        <w:t>m</w:t>
      </w:r>
      <w:r w:rsidR="002324CC" w:rsidRPr="005502C7">
        <w:rPr>
          <w:rFonts w:ascii="Candara" w:hAnsi="Candara" w:cs="Times New Roman"/>
          <w:sz w:val="20"/>
          <w:szCs w:val="20"/>
          <w:vertAlign w:val="superscript"/>
        </w:rPr>
        <w:t>2</w:t>
      </w:r>
      <w:r w:rsidR="005502C7" w:rsidRPr="005502C7">
        <w:rPr>
          <w:rFonts w:ascii="Candara" w:hAnsi="Candara" w:cs="Times New Roman"/>
          <w:sz w:val="20"/>
          <w:szCs w:val="20"/>
        </w:rPr>
        <w:t xml:space="preserve"> and the average area is 303</w:t>
      </w:r>
      <w:proofErr w:type="gramStart"/>
      <w:r w:rsidR="005502C7" w:rsidRPr="005502C7">
        <w:rPr>
          <w:rFonts w:ascii="Candara" w:hAnsi="Candara" w:cs="Times New Roman"/>
          <w:sz w:val="20"/>
          <w:szCs w:val="20"/>
        </w:rPr>
        <w:t>,5</w:t>
      </w:r>
      <w:proofErr w:type="gramEnd"/>
      <w:r w:rsidR="005502C7" w:rsidRPr="005502C7">
        <w:rPr>
          <w:rFonts w:ascii="Candara" w:hAnsi="Candara" w:cs="Times New Roman"/>
          <w:sz w:val="20"/>
          <w:szCs w:val="20"/>
        </w:rPr>
        <w:t xml:space="preserve"> m2.</w:t>
      </w:r>
      <w:r w:rsidR="00C728B2" w:rsidRPr="005502C7">
        <w:rPr>
          <w:rFonts w:ascii="Candara" w:eastAsiaTheme="minorHAnsi" w:hAnsi="Candara" w:cs="Times New Roman"/>
          <w:color w:val="auto"/>
          <w:sz w:val="20"/>
          <w:szCs w:val="20"/>
          <w:lang w:eastAsia="en-US"/>
        </w:rPr>
        <w:t xml:space="preserve"> </w:t>
      </w:r>
      <w:r w:rsidR="001C3EE6" w:rsidRPr="005502C7">
        <w:rPr>
          <w:rFonts w:ascii="Candara" w:hAnsi="Candara" w:cs="Times New Roman"/>
          <w:sz w:val="20"/>
          <w:szCs w:val="20"/>
        </w:rPr>
        <w:t>As p</w:t>
      </w:r>
      <w:r w:rsidR="00D8585A" w:rsidRPr="005502C7">
        <w:rPr>
          <w:rFonts w:ascii="Candara" w:hAnsi="Candara" w:cs="Times New Roman"/>
          <w:sz w:val="20"/>
          <w:szCs w:val="20"/>
        </w:rPr>
        <w:t xml:space="preserve">er </w:t>
      </w:r>
      <w:r w:rsidR="001C3EE6" w:rsidRPr="005502C7">
        <w:rPr>
          <w:rFonts w:ascii="Candara" w:hAnsi="Candara" w:cs="Times New Roman"/>
          <w:sz w:val="20"/>
          <w:szCs w:val="20"/>
        </w:rPr>
        <w:t xml:space="preserve">categorization in the </w:t>
      </w:r>
      <w:r w:rsidR="00820FE5" w:rsidRPr="005502C7">
        <w:rPr>
          <w:rFonts w:ascii="Candara" w:hAnsi="Candara" w:cs="Times New Roman"/>
          <w:sz w:val="20"/>
          <w:szCs w:val="20"/>
        </w:rPr>
        <w:t>cadastre</w:t>
      </w:r>
      <w:r w:rsidR="00D8585A" w:rsidRPr="005502C7">
        <w:rPr>
          <w:rFonts w:ascii="Candara" w:hAnsi="Candara" w:cs="Times New Roman"/>
          <w:sz w:val="20"/>
          <w:szCs w:val="20"/>
        </w:rPr>
        <w:t>, t</w:t>
      </w:r>
      <w:r w:rsidR="002324CC" w:rsidRPr="005502C7">
        <w:rPr>
          <w:rFonts w:ascii="Candara" w:hAnsi="Candara" w:cs="Times New Roman"/>
          <w:sz w:val="20"/>
          <w:szCs w:val="20"/>
        </w:rPr>
        <w:t xml:space="preserve">he </w:t>
      </w:r>
      <w:proofErr w:type="gramStart"/>
      <w:r w:rsidR="002324CC" w:rsidRPr="005502C7">
        <w:rPr>
          <w:rFonts w:ascii="Candara" w:hAnsi="Candara" w:cs="Times New Roman"/>
          <w:sz w:val="20"/>
          <w:szCs w:val="20"/>
        </w:rPr>
        <w:t>categor</w:t>
      </w:r>
      <w:r w:rsidR="001C3EE6" w:rsidRPr="005502C7">
        <w:rPr>
          <w:rFonts w:ascii="Candara" w:hAnsi="Candara" w:cs="Times New Roman"/>
          <w:sz w:val="20"/>
          <w:szCs w:val="20"/>
        </w:rPr>
        <w:t>ies</w:t>
      </w:r>
      <w:r w:rsidR="002324CC" w:rsidRPr="005502C7">
        <w:rPr>
          <w:rFonts w:ascii="Candara" w:hAnsi="Candara" w:cs="Times New Roman"/>
          <w:sz w:val="20"/>
          <w:szCs w:val="20"/>
        </w:rPr>
        <w:t xml:space="preserve"> of land var</w:t>
      </w:r>
      <w:r w:rsidR="001C3EE6" w:rsidRPr="005502C7">
        <w:rPr>
          <w:rFonts w:ascii="Candara" w:hAnsi="Candara" w:cs="Times New Roman"/>
          <w:sz w:val="20"/>
          <w:szCs w:val="20"/>
        </w:rPr>
        <w:t>y</w:t>
      </w:r>
      <w:r w:rsidR="002324CC" w:rsidRPr="005502C7">
        <w:rPr>
          <w:rFonts w:ascii="Candara" w:hAnsi="Candara" w:cs="Times New Roman"/>
          <w:sz w:val="20"/>
          <w:szCs w:val="20"/>
        </w:rPr>
        <w:t xml:space="preserve"> </w:t>
      </w:r>
      <w:r w:rsidR="00EA718B" w:rsidRPr="005502C7">
        <w:rPr>
          <w:rFonts w:ascii="Candara" w:hAnsi="Candara" w:cs="Times New Roman"/>
          <w:sz w:val="20"/>
          <w:szCs w:val="20"/>
        </w:rPr>
        <w:t>and consists</w:t>
      </w:r>
      <w:proofErr w:type="gramEnd"/>
      <w:r w:rsidR="00EA718B" w:rsidRPr="005502C7">
        <w:rPr>
          <w:rFonts w:ascii="Candara" w:hAnsi="Candara" w:cs="Times New Roman"/>
          <w:sz w:val="20"/>
          <w:szCs w:val="20"/>
        </w:rPr>
        <w:t xml:space="preserve"> mainly of </w:t>
      </w:r>
      <w:r w:rsidR="002324CC" w:rsidRPr="005502C7">
        <w:rPr>
          <w:rFonts w:ascii="Candara" w:hAnsi="Candara" w:cs="Times New Roman"/>
          <w:sz w:val="20"/>
          <w:szCs w:val="20"/>
        </w:rPr>
        <w:t>meadows</w:t>
      </w:r>
      <w:r w:rsidR="00563C46" w:rsidRPr="005502C7">
        <w:rPr>
          <w:rFonts w:ascii="Candara" w:hAnsi="Candara" w:cs="Times New Roman"/>
          <w:sz w:val="20"/>
          <w:szCs w:val="20"/>
        </w:rPr>
        <w:t xml:space="preserve"> and gardens</w:t>
      </w:r>
      <w:r w:rsidR="000211D1" w:rsidRPr="005502C7">
        <w:rPr>
          <w:rFonts w:ascii="Candara" w:hAnsi="Candara" w:cs="Times New Roman"/>
          <w:sz w:val="20"/>
          <w:szCs w:val="20"/>
        </w:rPr>
        <w:t xml:space="preserve">. </w:t>
      </w:r>
    </w:p>
    <w:p w14:paraId="78F38290" w14:textId="397C8759" w:rsidR="006A3D72" w:rsidRDefault="002324CC" w:rsidP="005A555C">
      <w:pPr>
        <w:spacing w:line="240" w:lineRule="auto"/>
        <w:rPr>
          <w:rFonts w:ascii="Candara" w:eastAsiaTheme="minorHAnsi" w:hAnsi="Candara" w:cs="Times New Roman"/>
          <w:color w:val="auto"/>
          <w:sz w:val="20"/>
          <w:szCs w:val="20"/>
          <w:lang w:eastAsia="en-US"/>
        </w:rPr>
      </w:pPr>
      <w:r w:rsidRPr="005502C7">
        <w:rPr>
          <w:rFonts w:ascii="Candara" w:eastAsiaTheme="minorHAnsi" w:hAnsi="Candara" w:cs="Times New Roman"/>
          <w:color w:val="auto"/>
          <w:sz w:val="20"/>
          <w:szCs w:val="20"/>
          <w:lang w:eastAsia="en-US"/>
        </w:rPr>
        <w:t xml:space="preserve"> </w:t>
      </w:r>
      <w:r w:rsidRPr="005502C7">
        <w:rPr>
          <w:rFonts w:ascii="Candara" w:hAnsi="Candara" w:cs="Times New Roman"/>
          <w:sz w:val="20"/>
          <w:szCs w:val="20"/>
        </w:rPr>
        <w:t xml:space="preserve">The expropriation process includes only acquisition of land, </w:t>
      </w:r>
      <w:r w:rsidR="00783B17">
        <w:rPr>
          <w:rFonts w:ascii="Candara" w:hAnsi="Candara" w:cs="Times New Roman"/>
          <w:sz w:val="20"/>
          <w:szCs w:val="20"/>
        </w:rPr>
        <w:t xml:space="preserve">minor impacts to some fruit bearing trees and </w:t>
      </w:r>
      <w:r w:rsidR="00820FE5">
        <w:rPr>
          <w:rFonts w:ascii="Candara" w:hAnsi="Candara" w:cs="Times New Roman"/>
          <w:sz w:val="20"/>
          <w:szCs w:val="20"/>
        </w:rPr>
        <w:t>one wired</w:t>
      </w:r>
      <w:r w:rsidR="00783B17">
        <w:rPr>
          <w:rFonts w:ascii="Candara" w:hAnsi="Candara" w:cs="Times New Roman"/>
          <w:sz w:val="20"/>
          <w:szCs w:val="20"/>
        </w:rPr>
        <w:t xml:space="preserve"> fence </w:t>
      </w:r>
      <w:r w:rsidRPr="005502C7">
        <w:rPr>
          <w:rFonts w:ascii="Candara" w:hAnsi="Candara" w:cs="Times New Roman"/>
          <w:sz w:val="20"/>
          <w:szCs w:val="20"/>
        </w:rPr>
        <w:t>without physical relocation of households or businesses</w:t>
      </w:r>
      <w:r w:rsidR="00783B17">
        <w:rPr>
          <w:rFonts w:ascii="Candara" w:hAnsi="Candara" w:cs="Times New Roman"/>
          <w:sz w:val="20"/>
          <w:szCs w:val="20"/>
        </w:rPr>
        <w:t xml:space="preserve">. </w:t>
      </w:r>
    </w:p>
    <w:p w14:paraId="30E4B7AA" w14:textId="77777777" w:rsidR="0059770C" w:rsidRDefault="00186ECB" w:rsidP="00F54E6B">
      <w:pPr>
        <w:pStyle w:val="Heading2"/>
        <w:rPr>
          <w:rFonts w:ascii="Candara" w:hAnsi="Candara" w:cs="Times New Roman"/>
          <w:sz w:val="20"/>
          <w:szCs w:val="20"/>
        </w:rPr>
      </w:pPr>
      <w:bookmarkStart w:id="7" w:name="_Toc1923056"/>
      <w:r w:rsidRPr="005A555C">
        <w:rPr>
          <w:rFonts w:ascii="Candara" w:hAnsi="Candara" w:cs="Times New Roman"/>
          <w:sz w:val="20"/>
          <w:szCs w:val="20"/>
        </w:rPr>
        <w:t xml:space="preserve">Status of </w:t>
      </w:r>
      <w:r w:rsidR="00A144DD" w:rsidRPr="004D3189">
        <w:rPr>
          <w:rFonts w:ascii="Candara" w:hAnsi="Candara" w:cs="Times New Roman"/>
          <w:sz w:val="20"/>
          <w:szCs w:val="20"/>
        </w:rPr>
        <w:t>Expropriation Process</w:t>
      </w:r>
      <w:bookmarkEnd w:id="7"/>
    </w:p>
    <w:p w14:paraId="5166B738" w14:textId="352B59F2" w:rsidR="00E77EEE" w:rsidRDefault="006A3D72" w:rsidP="00E77EEE">
      <w:pPr>
        <w:spacing w:line="240" w:lineRule="auto"/>
        <w:ind w:left="0" w:firstLine="0"/>
        <w:rPr>
          <w:rFonts w:ascii="Candara" w:hAnsi="Candara" w:cs="Times New Roman"/>
          <w:sz w:val="20"/>
          <w:szCs w:val="20"/>
        </w:rPr>
      </w:pPr>
      <w:r w:rsidRPr="00487792">
        <w:rPr>
          <w:rFonts w:ascii="Candara" w:hAnsi="Candara" w:cs="Times New Roman"/>
          <w:sz w:val="20"/>
          <w:szCs w:val="20"/>
        </w:rPr>
        <w:t xml:space="preserve">The </w:t>
      </w:r>
      <w:r w:rsidR="00933E58">
        <w:rPr>
          <w:rFonts w:ascii="Candara" w:hAnsi="Candara" w:cs="Times New Roman"/>
          <w:sz w:val="20"/>
          <w:szCs w:val="20"/>
        </w:rPr>
        <w:t xml:space="preserve">Government of the </w:t>
      </w:r>
      <w:r w:rsidRPr="00487792">
        <w:rPr>
          <w:rFonts w:ascii="Candara" w:hAnsi="Candara" w:cs="Times New Roman"/>
          <w:sz w:val="20"/>
          <w:szCs w:val="20"/>
        </w:rPr>
        <w:t xml:space="preserve">Republic of </w:t>
      </w:r>
      <w:r w:rsidR="005F6FCD" w:rsidRPr="00487792">
        <w:rPr>
          <w:rFonts w:ascii="Candara" w:hAnsi="Candara" w:cs="Times New Roman"/>
          <w:sz w:val="20"/>
          <w:szCs w:val="20"/>
        </w:rPr>
        <w:t>Serbia</w:t>
      </w:r>
      <w:r w:rsidR="005F6FCD">
        <w:rPr>
          <w:rFonts w:ascii="Candara" w:hAnsi="Candara" w:cs="Times New Roman"/>
          <w:sz w:val="20"/>
          <w:szCs w:val="20"/>
        </w:rPr>
        <w:t xml:space="preserve"> on</w:t>
      </w:r>
      <w:r w:rsidR="00933E58">
        <w:rPr>
          <w:rFonts w:ascii="Candara" w:hAnsi="Candara" w:cs="Times New Roman"/>
          <w:sz w:val="20"/>
          <w:szCs w:val="20"/>
        </w:rPr>
        <w:t xml:space="preserve"> April 5, 2018 rendered the D</w:t>
      </w:r>
      <w:r w:rsidR="00BD43E6">
        <w:rPr>
          <w:rFonts w:ascii="Candara" w:hAnsi="Candara" w:cs="Times New Roman"/>
          <w:sz w:val="20"/>
          <w:szCs w:val="20"/>
        </w:rPr>
        <w:t>ecision on Public interest No 465-3059/</w:t>
      </w:r>
      <w:r w:rsidR="005F6FCD">
        <w:rPr>
          <w:rFonts w:ascii="Candara" w:hAnsi="Candara" w:cs="Times New Roman"/>
          <w:sz w:val="20"/>
          <w:szCs w:val="20"/>
        </w:rPr>
        <w:t>2018.</w:t>
      </w:r>
      <w:r w:rsidR="00933E58">
        <w:rPr>
          <w:rFonts w:ascii="Candara" w:hAnsi="Candara" w:cs="Times New Roman"/>
          <w:sz w:val="20"/>
          <w:szCs w:val="20"/>
        </w:rPr>
        <w:t xml:space="preserve"> </w:t>
      </w:r>
      <w:r w:rsidR="005F6FCD">
        <w:rPr>
          <w:rFonts w:ascii="Candara" w:hAnsi="Candara" w:cs="Times New Roman"/>
          <w:sz w:val="20"/>
          <w:szCs w:val="20"/>
        </w:rPr>
        <w:t>Pursuant to the Decision</w:t>
      </w:r>
      <w:r w:rsidR="007563DB">
        <w:rPr>
          <w:rFonts w:ascii="Candara" w:hAnsi="Candara" w:cs="Times New Roman"/>
          <w:sz w:val="20"/>
          <w:szCs w:val="20"/>
        </w:rPr>
        <w:t xml:space="preserve"> </w:t>
      </w:r>
      <w:r w:rsidR="00783B17">
        <w:rPr>
          <w:rFonts w:ascii="Candara" w:hAnsi="Candara" w:cs="Times New Roman"/>
          <w:sz w:val="20"/>
          <w:szCs w:val="20"/>
        </w:rPr>
        <w:t>t</w:t>
      </w:r>
      <w:r w:rsidR="00933E58">
        <w:rPr>
          <w:rFonts w:ascii="Candara" w:hAnsi="Candara" w:cs="Times New Roman"/>
          <w:sz w:val="20"/>
          <w:szCs w:val="20"/>
        </w:rPr>
        <w:t xml:space="preserve">he official process </w:t>
      </w:r>
      <w:r w:rsidR="00E77EEE" w:rsidRPr="00487792">
        <w:rPr>
          <w:rFonts w:ascii="Candara" w:hAnsi="Candara" w:cs="Times New Roman"/>
          <w:sz w:val="20"/>
          <w:szCs w:val="20"/>
        </w:rPr>
        <w:t xml:space="preserve">commenced, instigated by the Public Defender’s office in </w:t>
      </w:r>
      <w:proofErr w:type="spellStart"/>
      <w:r w:rsidR="002F68E7">
        <w:rPr>
          <w:rFonts w:ascii="Candara" w:hAnsi="Candara" w:cs="Times New Roman"/>
          <w:sz w:val="20"/>
          <w:szCs w:val="20"/>
        </w:rPr>
        <w:t>Valjevo</w:t>
      </w:r>
      <w:proofErr w:type="spellEnd"/>
      <w:r w:rsidR="00E77EEE" w:rsidRPr="00487792">
        <w:rPr>
          <w:rFonts w:ascii="Candara" w:hAnsi="Candara" w:cs="Times New Roman"/>
          <w:sz w:val="20"/>
          <w:szCs w:val="20"/>
        </w:rPr>
        <w:t xml:space="preserve"> in </w:t>
      </w:r>
      <w:r w:rsidR="00BD43E6">
        <w:rPr>
          <w:rFonts w:ascii="Candara" w:hAnsi="Candara" w:cs="Times New Roman"/>
          <w:sz w:val="20"/>
          <w:szCs w:val="20"/>
        </w:rPr>
        <w:t xml:space="preserve">October </w:t>
      </w:r>
      <w:r w:rsidR="005F6FCD">
        <w:rPr>
          <w:rFonts w:ascii="Candara" w:hAnsi="Candara" w:cs="Times New Roman"/>
          <w:sz w:val="20"/>
          <w:szCs w:val="20"/>
        </w:rPr>
        <w:t xml:space="preserve">2018 </w:t>
      </w:r>
      <w:r w:rsidR="005F6FCD" w:rsidRPr="00487792">
        <w:rPr>
          <w:rFonts w:ascii="Candara" w:hAnsi="Candara" w:cs="Times New Roman"/>
          <w:sz w:val="20"/>
          <w:szCs w:val="20"/>
        </w:rPr>
        <w:t>The</w:t>
      </w:r>
      <w:r w:rsidR="00E77EEE" w:rsidRPr="00487792">
        <w:rPr>
          <w:rFonts w:ascii="Candara" w:hAnsi="Candara" w:cs="Times New Roman"/>
          <w:sz w:val="20"/>
          <w:szCs w:val="20"/>
        </w:rPr>
        <w:t xml:space="preserve"> Public Defender is the legal representative of the Beneficiary of expropriation i.e. city of </w:t>
      </w:r>
      <w:proofErr w:type="spellStart"/>
      <w:r w:rsidR="002F68E7">
        <w:rPr>
          <w:rFonts w:ascii="Candara" w:hAnsi="Candara" w:cs="Times New Roman"/>
          <w:sz w:val="20"/>
          <w:szCs w:val="20"/>
        </w:rPr>
        <w:t>Valjevo</w:t>
      </w:r>
      <w:proofErr w:type="spellEnd"/>
      <w:r w:rsidR="00E77EEE" w:rsidRPr="00487792">
        <w:rPr>
          <w:rFonts w:ascii="Candara" w:hAnsi="Candara" w:cs="Times New Roman"/>
          <w:sz w:val="20"/>
          <w:szCs w:val="20"/>
        </w:rPr>
        <w:t xml:space="preserve">. </w:t>
      </w:r>
    </w:p>
    <w:p w14:paraId="0C7D7494" w14:textId="1DCB671D" w:rsidR="001C3EE6" w:rsidRDefault="001C3EE6" w:rsidP="005A555C">
      <w:pPr>
        <w:spacing w:line="240" w:lineRule="auto"/>
        <w:ind w:left="0" w:firstLine="0"/>
        <w:rPr>
          <w:rFonts w:ascii="Candara" w:hAnsi="Candara" w:cs="Times New Roman"/>
          <w:sz w:val="20"/>
          <w:szCs w:val="20"/>
        </w:rPr>
      </w:pPr>
      <w:r>
        <w:rPr>
          <w:rFonts w:ascii="Candara" w:hAnsi="Candara" w:cs="Times New Roman"/>
          <w:sz w:val="20"/>
          <w:szCs w:val="20"/>
        </w:rPr>
        <w:lastRenderedPageBreak/>
        <w:t xml:space="preserve">By the time this ARAP has been prepared the land acquisition process had been completed and all Project Affected Persons </w:t>
      </w:r>
      <w:r w:rsidR="006F332A">
        <w:rPr>
          <w:rFonts w:ascii="Candara" w:hAnsi="Candara" w:cs="Times New Roman"/>
          <w:sz w:val="20"/>
          <w:szCs w:val="20"/>
        </w:rPr>
        <w:t xml:space="preserve">(PAPs) </w:t>
      </w:r>
      <w:r>
        <w:rPr>
          <w:rFonts w:ascii="Candara" w:hAnsi="Candara" w:cs="Times New Roman"/>
          <w:sz w:val="20"/>
          <w:szCs w:val="20"/>
        </w:rPr>
        <w:t xml:space="preserve">reached </w:t>
      </w:r>
      <w:r w:rsidR="00C64B62">
        <w:rPr>
          <w:rFonts w:ascii="Candara" w:hAnsi="Candara" w:cs="Times New Roman"/>
          <w:sz w:val="20"/>
          <w:szCs w:val="20"/>
        </w:rPr>
        <w:t>amicable settlement agreement</w:t>
      </w:r>
      <w:r>
        <w:rPr>
          <w:rFonts w:ascii="Candara" w:hAnsi="Candara" w:cs="Times New Roman"/>
          <w:sz w:val="20"/>
          <w:szCs w:val="20"/>
        </w:rPr>
        <w:t xml:space="preserve"> on compensation</w:t>
      </w:r>
      <w:r w:rsidR="00783B17">
        <w:rPr>
          <w:rFonts w:ascii="Candara" w:hAnsi="Candara" w:cs="Times New Roman"/>
          <w:sz w:val="20"/>
          <w:szCs w:val="20"/>
        </w:rPr>
        <w:t xml:space="preserve"> and were compensated</w:t>
      </w:r>
      <w:r>
        <w:rPr>
          <w:rFonts w:ascii="Candara" w:hAnsi="Candara" w:cs="Times New Roman"/>
          <w:sz w:val="20"/>
          <w:szCs w:val="20"/>
        </w:rPr>
        <w:t>.</w:t>
      </w:r>
      <w:r w:rsidR="00052E70">
        <w:rPr>
          <w:rFonts w:ascii="Candara" w:hAnsi="Candara" w:cs="Times New Roman"/>
          <w:sz w:val="20"/>
          <w:szCs w:val="20"/>
        </w:rPr>
        <w:t xml:space="preserve"> The preparation of ARAP was delayed since the City administration experienced significant changes and the appointment of authorized representatives was also delayed</w:t>
      </w:r>
      <w:r w:rsidR="004C0235">
        <w:rPr>
          <w:rFonts w:ascii="Candara" w:hAnsi="Candara" w:cs="Times New Roman"/>
          <w:sz w:val="20"/>
          <w:szCs w:val="20"/>
        </w:rPr>
        <w:t xml:space="preserve"> which did not prevent the day-to day-administration to continue, but information on the specific activities conducted had only become available</w:t>
      </w:r>
      <w:r w:rsidR="004C0235" w:rsidRPr="004C0235">
        <w:rPr>
          <w:rFonts w:ascii="Candara" w:hAnsi="Candara" w:cs="Times New Roman"/>
          <w:sz w:val="20"/>
          <w:szCs w:val="20"/>
        </w:rPr>
        <w:t xml:space="preserve"> </w:t>
      </w:r>
      <w:r w:rsidR="004C0235">
        <w:rPr>
          <w:rFonts w:ascii="Candara" w:hAnsi="Candara" w:cs="Times New Roman"/>
          <w:sz w:val="20"/>
          <w:szCs w:val="20"/>
        </w:rPr>
        <w:t>later.</w:t>
      </w:r>
      <w:r w:rsidR="00D66531">
        <w:rPr>
          <w:rFonts w:ascii="Candara" w:hAnsi="Candara" w:cs="Times New Roman"/>
          <w:sz w:val="20"/>
          <w:szCs w:val="20"/>
        </w:rPr>
        <w:t xml:space="preserve"> Furthermore, the socio-economic survey was only possible to be conducted with the support of the city administration whose appointment was delayed</w:t>
      </w:r>
      <w:r w:rsidR="00383CDF">
        <w:rPr>
          <w:rFonts w:ascii="Candara" w:hAnsi="Candara" w:cs="Times New Roman"/>
          <w:sz w:val="20"/>
          <w:szCs w:val="20"/>
        </w:rPr>
        <w:t xml:space="preserve">.  </w:t>
      </w:r>
      <w:r>
        <w:rPr>
          <w:rFonts w:ascii="Candara" w:hAnsi="Candara" w:cs="Times New Roman"/>
          <w:sz w:val="20"/>
          <w:szCs w:val="20"/>
        </w:rPr>
        <w:t xml:space="preserve"> </w:t>
      </w:r>
    </w:p>
    <w:p w14:paraId="6169AA1D" w14:textId="7D96ED16" w:rsidR="002A77DB" w:rsidRPr="00487792" w:rsidRDefault="00E77EEE" w:rsidP="005A555C">
      <w:pPr>
        <w:spacing w:line="240" w:lineRule="auto"/>
        <w:ind w:left="0" w:firstLine="0"/>
        <w:rPr>
          <w:rFonts w:ascii="Candara" w:hAnsi="Candara" w:cs="Times New Roman"/>
          <w:sz w:val="20"/>
          <w:szCs w:val="20"/>
        </w:rPr>
      </w:pPr>
      <w:r w:rsidRPr="00487792">
        <w:rPr>
          <w:rFonts w:ascii="Candara" w:hAnsi="Candara" w:cs="Times New Roman"/>
          <w:sz w:val="20"/>
          <w:szCs w:val="20"/>
        </w:rPr>
        <w:t>The average valuation provided by the Tax administration office</w:t>
      </w:r>
      <w:r w:rsidR="00783B17">
        <w:rPr>
          <w:rFonts w:ascii="Candara" w:hAnsi="Candara" w:cs="Times New Roman"/>
          <w:sz w:val="20"/>
          <w:szCs w:val="20"/>
        </w:rPr>
        <w:t xml:space="preserve"> for </w:t>
      </w:r>
      <w:r w:rsidR="006F332A">
        <w:rPr>
          <w:rFonts w:ascii="Candara" w:hAnsi="Candara" w:cs="Times New Roman"/>
          <w:sz w:val="20"/>
          <w:szCs w:val="20"/>
        </w:rPr>
        <w:t xml:space="preserve">affected </w:t>
      </w:r>
      <w:r w:rsidR="00783B17">
        <w:rPr>
          <w:rFonts w:ascii="Candara" w:hAnsi="Candara" w:cs="Times New Roman"/>
          <w:sz w:val="20"/>
          <w:szCs w:val="20"/>
        </w:rPr>
        <w:t xml:space="preserve">land is </w:t>
      </w:r>
      <w:r w:rsidR="00F40ED1">
        <w:rPr>
          <w:rFonts w:ascii="Candara" w:hAnsi="Candara" w:cs="Times New Roman"/>
          <w:sz w:val="20"/>
          <w:szCs w:val="20"/>
        </w:rPr>
        <w:t>1.</w:t>
      </w:r>
      <w:r w:rsidR="00F40ED1" w:rsidRPr="00B17B70">
        <w:rPr>
          <w:rFonts w:ascii="Candara" w:hAnsi="Candara" w:cs="Times New Roman"/>
          <w:color w:val="auto"/>
          <w:sz w:val="20"/>
          <w:szCs w:val="20"/>
        </w:rPr>
        <w:t>372</w:t>
      </w:r>
      <w:r w:rsidRPr="00B17B70">
        <w:rPr>
          <w:rFonts w:ascii="Candara" w:hAnsi="Candara" w:cs="Times New Roman"/>
          <w:color w:val="auto"/>
          <w:sz w:val="20"/>
          <w:szCs w:val="20"/>
        </w:rPr>
        <w:t>RSD/m2 or 1</w:t>
      </w:r>
      <w:r w:rsidR="00F40ED1" w:rsidRPr="00B17B70">
        <w:rPr>
          <w:rFonts w:ascii="Candara" w:hAnsi="Candara" w:cs="Times New Roman"/>
          <w:color w:val="auto"/>
          <w:sz w:val="20"/>
          <w:szCs w:val="20"/>
        </w:rPr>
        <w:t>1.62</w:t>
      </w:r>
      <w:r w:rsidRPr="00B17B70">
        <w:rPr>
          <w:rFonts w:ascii="Candara" w:hAnsi="Candara" w:cs="Times New Roman"/>
          <w:color w:val="auto"/>
          <w:sz w:val="20"/>
          <w:szCs w:val="20"/>
        </w:rPr>
        <w:t xml:space="preserve"> EUR/m2 </w:t>
      </w:r>
      <w:proofErr w:type="gramStart"/>
      <w:r w:rsidRPr="00B17B70">
        <w:rPr>
          <w:rFonts w:ascii="Candara" w:hAnsi="Candara" w:cs="Times New Roman"/>
          <w:color w:val="auto"/>
          <w:sz w:val="20"/>
          <w:szCs w:val="20"/>
        </w:rPr>
        <w:t>equivalent</w:t>
      </w:r>
      <w:proofErr w:type="gramEnd"/>
      <w:r w:rsidRPr="00B17B70">
        <w:rPr>
          <w:rFonts w:ascii="Candara" w:hAnsi="Candara" w:cs="Times New Roman"/>
          <w:color w:val="auto"/>
          <w:sz w:val="20"/>
          <w:szCs w:val="20"/>
        </w:rPr>
        <w:t xml:space="preserve">. The total </w:t>
      </w:r>
      <w:r w:rsidR="006E4B6E" w:rsidRPr="00B17B70">
        <w:rPr>
          <w:rFonts w:ascii="Candara" w:hAnsi="Candara" w:cs="Times New Roman"/>
          <w:color w:val="auto"/>
          <w:sz w:val="20"/>
          <w:szCs w:val="20"/>
        </w:rPr>
        <w:t xml:space="preserve">amount offered to </w:t>
      </w:r>
      <w:r w:rsidR="00783B17" w:rsidRPr="00B17B70">
        <w:rPr>
          <w:rFonts w:ascii="Candara" w:hAnsi="Candara" w:cs="Times New Roman"/>
          <w:color w:val="auto"/>
          <w:sz w:val="20"/>
          <w:szCs w:val="20"/>
        </w:rPr>
        <w:t>the affected</w:t>
      </w:r>
      <w:r w:rsidR="006E4B6E" w:rsidRPr="00B17B70">
        <w:rPr>
          <w:rFonts w:ascii="Candara" w:hAnsi="Candara" w:cs="Times New Roman"/>
          <w:color w:val="auto"/>
          <w:sz w:val="20"/>
          <w:szCs w:val="20"/>
        </w:rPr>
        <w:t xml:space="preserve"> owners is </w:t>
      </w:r>
      <w:r w:rsidR="00B17B70" w:rsidRPr="00B17B70">
        <w:rPr>
          <w:rFonts w:ascii="Candara" w:hAnsi="Candara" w:cs="Times New Roman"/>
          <w:color w:val="auto"/>
          <w:sz w:val="20"/>
          <w:szCs w:val="20"/>
        </w:rPr>
        <w:t>4.5</w:t>
      </w:r>
      <w:r w:rsidR="003C2CFD">
        <w:rPr>
          <w:rFonts w:ascii="Candara" w:hAnsi="Candara" w:cs="Times New Roman"/>
          <w:color w:val="auto"/>
          <w:sz w:val="20"/>
          <w:szCs w:val="20"/>
        </w:rPr>
        <w:t>86</w:t>
      </w:r>
      <w:r w:rsidR="00B17B70" w:rsidRPr="00B17B70">
        <w:rPr>
          <w:rFonts w:ascii="Candara" w:hAnsi="Candara" w:cs="Times New Roman"/>
          <w:color w:val="auto"/>
          <w:sz w:val="20"/>
          <w:szCs w:val="20"/>
        </w:rPr>
        <w:t>.1</w:t>
      </w:r>
      <w:r w:rsidR="003C2CFD">
        <w:rPr>
          <w:rFonts w:ascii="Candara" w:hAnsi="Candara" w:cs="Times New Roman"/>
          <w:color w:val="auto"/>
          <w:sz w:val="20"/>
          <w:szCs w:val="20"/>
        </w:rPr>
        <w:t>10</w:t>
      </w:r>
      <w:proofErr w:type="gramStart"/>
      <w:r w:rsidR="00B17B70" w:rsidRPr="00B17B70">
        <w:rPr>
          <w:rFonts w:ascii="Candara" w:hAnsi="Candara" w:cs="Times New Roman"/>
          <w:color w:val="auto"/>
          <w:sz w:val="20"/>
          <w:szCs w:val="20"/>
        </w:rPr>
        <w:t>,00</w:t>
      </w:r>
      <w:proofErr w:type="gramEnd"/>
      <w:r w:rsidR="00B17B70" w:rsidRPr="00B17B70">
        <w:rPr>
          <w:rFonts w:ascii="Candara" w:hAnsi="Candara" w:cs="Times New Roman"/>
          <w:color w:val="auto"/>
          <w:sz w:val="20"/>
          <w:szCs w:val="20"/>
        </w:rPr>
        <w:t xml:space="preserve"> RSD (38.</w:t>
      </w:r>
      <w:r w:rsidR="003C2CFD">
        <w:rPr>
          <w:rFonts w:ascii="Candara" w:hAnsi="Candara" w:cs="Times New Roman"/>
          <w:color w:val="auto"/>
          <w:sz w:val="20"/>
          <w:szCs w:val="20"/>
        </w:rPr>
        <w:t>864</w:t>
      </w:r>
      <w:r w:rsidR="00B17B70" w:rsidRPr="00B17B70">
        <w:rPr>
          <w:rFonts w:ascii="Candara" w:hAnsi="Candara" w:cs="Times New Roman"/>
          <w:color w:val="auto"/>
          <w:sz w:val="20"/>
          <w:szCs w:val="20"/>
        </w:rPr>
        <w:t>,</w:t>
      </w:r>
      <w:r w:rsidR="003C2CFD">
        <w:rPr>
          <w:rFonts w:ascii="Candara" w:hAnsi="Candara" w:cs="Times New Roman"/>
          <w:color w:val="auto"/>
          <w:sz w:val="20"/>
          <w:szCs w:val="20"/>
        </w:rPr>
        <w:t>33</w:t>
      </w:r>
      <w:r w:rsidR="00B17B70" w:rsidRPr="00B17B70">
        <w:rPr>
          <w:rFonts w:ascii="Candara" w:hAnsi="Candara" w:cs="Times New Roman"/>
          <w:color w:val="auto"/>
          <w:sz w:val="20"/>
          <w:szCs w:val="20"/>
        </w:rPr>
        <w:t xml:space="preserve"> </w:t>
      </w:r>
      <w:r w:rsidR="0014390B" w:rsidRPr="00B17B70">
        <w:rPr>
          <w:rFonts w:ascii="Candara" w:hAnsi="Candara" w:cs="Times New Roman"/>
          <w:color w:val="auto"/>
          <w:sz w:val="20"/>
          <w:szCs w:val="20"/>
        </w:rPr>
        <w:t>EUR and</w:t>
      </w:r>
      <w:r w:rsidR="00B17B70" w:rsidRPr="00B17B70">
        <w:rPr>
          <w:rFonts w:ascii="Candara" w:hAnsi="Candara" w:cs="Times New Roman"/>
          <w:color w:val="auto"/>
          <w:sz w:val="20"/>
          <w:szCs w:val="20"/>
        </w:rPr>
        <w:t xml:space="preserve"> 43.775.83 USD</w:t>
      </w:r>
      <w:r w:rsidR="006B5097" w:rsidRPr="00B17B70">
        <w:rPr>
          <w:rFonts w:ascii="Candara" w:hAnsi="Candara" w:cs="Times New Roman"/>
          <w:color w:val="auto"/>
          <w:sz w:val="20"/>
          <w:szCs w:val="20"/>
        </w:rPr>
        <w:t xml:space="preserve"> equivalent)</w:t>
      </w:r>
      <w:r w:rsidR="00F40ED1" w:rsidRPr="00B17B70">
        <w:rPr>
          <w:rFonts w:ascii="Candara" w:hAnsi="Candara" w:cs="Times New Roman"/>
          <w:color w:val="auto"/>
          <w:sz w:val="20"/>
          <w:szCs w:val="20"/>
        </w:rPr>
        <w:t xml:space="preserve"> and the compe</w:t>
      </w:r>
      <w:r w:rsidR="00F40ED1" w:rsidRPr="004C0A75">
        <w:rPr>
          <w:rFonts w:ascii="Candara" w:hAnsi="Candara" w:cs="Times New Roman"/>
          <w:sz w:val="20"/>
          <w:szCs w:val="20"/>
        </w:rPr>
        <w:t xml:space="preserve">nsation has been paid to all PAPS.  </w:t>
      </w:r>
      <w:r w:rsidR="003E371C">
        <w:rPr>
          <w:rFonts w:ascii="Candara" w:hAnsi="Candara" w:cs="Times New Roman"/>
          <w:sz w:val="20"/>
          <w:szCs w:val="20"/>
        </w:rPr>
        <w:t xml:space="preserve">Contingency fund for taxes and transaction cost for PAPs who opt to acquire replacement land will be available until </w:t>
      </w:r>
      <w:r w:rsidR="00CA73FF">
        <w:rPr>
          <w:rFonts w:ascii="Candara" w:hAnsi="Candara" w:cs="Times New Roman"/>
          <w:sz w:val="20"/>
          <w:szCs w:val="20"/>
        </w:rPr>
        <w:t>project closing (</w:t>
      </w:r>
      <w:r w:rsidR="003E371C">
        <w:rPr>
          <w:rFonts w:ascii="Candara" w:hAnsi="Candara" w:cs="Times New Roman"/>
          <w:sz w:val="20"/>
          <w:szCs w:val="20"/>
        </w:rPr>
        <w:t>November 2019</w:t>
      </w:r>
      <w:r w:rsidR="00CA73FF">
        <w:rPr>
          <w:rFonts w:ascii="Candara" w:hAnsi="Candara" w:cs="Times New Roman"/>
          <w:sz w:val="20"/>
          <w:szCs w:val="20"/>
        </w:rPr>
        <w:t>)</w:t>
      </w:r>
      <w:r w:rsidR="003E371C">
        <w:rPr>
          <w:rFonts w:ascii="Candara" w:hAnsi="Candara" w:cs="Times New Roman"/>
          <w:sz w:val="20"/>
          <w:szCs w:val="20"/>
        </w:rPr>
        <w:t xml:space="preserve">. </w:t>
      </w:r>
      <w:r w:rsidR="00F40ED1" w:rsidRPr="004C0A75">
        <w:rPr>
          <w:rFonts w:ascii="Candara" w:hAnsi="Candara" w:cs="Times New Roman"/>
          <w:sz w:val="20"/>
          <w:szCs w:val="20"/>
        </w:rPr>
        <w:t>T</w:t>
      </w:r>
      <w:r w:rsidR="00CA73FF">
        <w:rPr>
          <w:rFonts w:ascii="Candara" w:hAnsi="Candara" w:cs="Times New Roman"/>
          <w:sz w:val="20"/>
          <w:szCs w:val="20"/>
        </w:rPr>
        <w:t xml:space="preserve"> </w:t>
      </w:r>
      <w:r w:rsidR="003E371C">
        <w:rPr>
          <w:rFonts w:ascii="Candara" w:hAnsi="Candara" w:cs="Times New Roman"/>
          <w:sz w:val="20"/>
          <w:szCs w:val="20"/>
        </w:rPr>
        <w:t>M</w:t>
      </w:r>
      <w:r w:rsidR="00D704ED">
        <w:rPr>
          <w:rFonts w:ascii="Candara" w:hAnsi="Candara" w:cs="Times New Roman"/>
          <w:sz w:val="20"/>
          <w:szCs w:val="20"/>
        </w:rPr>
        <w:t>ore details on expropriation process and its status up to date are presented in Chapter</w:t>
      </w:r>
      <w:r w:rsidR="0059770C">
        <w:rPr>
          <w:rFonts w:ascii="Candara" w:hAnsi="Candara" w:cs="Times New Roman"/>
          <w:sz w:val="20"/>
          <w:szCs w:val="20"/>
        </w:rPr>
        <w:t xml:space="preserve"> </w:t>
      </w:r>
      <w:r w:rsidR="00EF0A08">
        <w:rPr>
          <w:rFonts w:ascii="Candara" w:hAnsi="Candara" w:cs="Times New Roman"/>
          <w:sz w:val="20"/>
          <w:szCs w:val="20"/>
        </w:rPr>
        <w:fldChar w:fldCharType="begin"/>
      </w:r>
      <w:r w:rsidR="00AF1D3A">
        <w:rPr>
          <w:rFonts w:ascii="Candara" w:hAnsi="Candara" w:cs="Times New Roman"/>
          <w:sz w:val="20"/>
          <w:szCs w:val="20"/>
        </w:rPr>
        <w:instrText xml:space="preserve"> REF _Ref457907355 \h </w:instrText>
      </w:r>
      <w:r w:rsidR="006F332A">
        <w:rPr>
          <w:rFonts w:ascii="Candara" w:hAnsi="Candara" w:cs="Times New Roman"/>
          <w:sz w:val="20"/>
          <w:szCs w:val="20"/>
        </w:rPr>
        <w:instrText xml:space="preserve"> \* MERGEFORMAT </w:instrText>
      </w:r>
      <w:r w:rsidR="00EF0A08">
        <w:rPr>
          <w:rFonts w:ascii="Candara" w:hAnsi="Candara" w:cs="Times New Roman"/>
          <w:sz w:val="20"/>
          <w:szCs w:val="20"/>
        </w:rPr>
      </w:r>
      <w:r w:rsidR="00EF0A08">
        <w:rPr>
          <w:rFonts w:ascii="Candara" w:hAnsi="Candara" w:cs="Times New Roman"/>
          <w:sz w:val="20"/>
          <w:szCs w:val="20"/>
        </w:rPr>
        <w:fldChar w:fldCharType="separate"/>
      </w:r>
      <w:r w:rsidR="004D3189" w:rsidRPr="004C0A75">
        <w:rPr>
          <w:rFonts w:ascii="Candara" w:hAnsi="Candara" w:cs="Times New Roman"/>
          <w:sz w:val="20"/>
          <w:szCs w:val="20"/>
        </w:rPr>
        <w:t>1.7 Status of Expropriation Process at preparation of this ARAP</w:t>
      </w:r>
      <w:r w:rsidR="00EF0A08">
        <w:rPr>
          <w:rFonts w:ascii="Candara" w:hAnsi="Candara" w:cs="Times New Roman"/>
          <w:sz w:val="20"/>
          <w:szCs w:val="20"/>
        </w:rPr>
        <w:fldChar w:fldCharType="end"/>
      </w:r>
      <w:r w:rsidR="008E72EE">
        <w:rPr>
          <w:rFonts w:ascii="Candara" w:hAnsi="Candara" w:cs="Times New Roman"/>
          <w:sz w:val="20"/>
          <w:szCs w:val="20"/>
        </w:rPr>
        <w:t>.</w:t>
      </w:r>
    </w:p>
    <w:p w14:paraId="2DB00D67" w14:textId="77777777" w:rsidR="002E5EB4" w:rsidRPr="00487792" w:rsidRDefault="002E5EB4" w:rsidP="00424C56">
      <w:pPr>
        <w:pStyle w:val="Heading1"/>
        <w:numPr>
          <w:ilvl w:val="0"/>
          <w:numId w:val="18"/>
        </w:numPr>
        <w:rPr>
          <w:rFonts w:ascii="Candara" w:hAnsi="Candara" w:cs="Times New Roman"/>
          <w:sz w:val="20"/>
          <w:szCs w:val="20"/>
        </w:rPr>
      </w:pPr>
      <w:bookmarkStart w:id="8" w:name="_Toc457906678"/>
      <w:bookmarkStart w:id="9" w:name="_Toc457906917"/>
      <w:bookmarkStart w:id="10" w:name="_Toc457906680"/>
      <w:bookmarkStart w:id="11" w:name="_Toc457906919"/>
      <w:bookmarkStart w:id="12" w:name="_Toc457906681"/>
      <w:bookmarkStart w:id="13" w:name="_Toc457906920"/>
      <w:bookmarkStart w:id="14" w:name="_Toc1923057"/>
      <w:bookmarkEnd w:id="8"/>
      <w:bookmarkEnd w:id="9"/>
      <w:bookmarkEnd w:id="10"/>
      <w:bookmarkEnd w:id="11"/>
      <w:bookmarkEnd w:id="12"/>
      <w:bookmarkEnd w:id="13"/>
      <w:r w:rsidRPr="00487792">
        <w:rPr>
          <w:rFonts w:ascii="Candara" w:hAnsi="Candara" w:cs="Times New Roman"/>
          <w:sz w:val="20"/>
          <w:szCs w:val="20"/>
        </w:rPr>
        <w:t>INTRODUCTION</w:t>
      </w:r>
      <w:bookmarkEnd w:id="14"/>
      <w:r w:rsidRPr="00487792">
        <w:rPr>
          <w:rFonts w:ascii="Candara" w:hAnsi="Candara" w:cs="Times New Roman"/>
          <w:sz w:val="20"/>
          <w:szCs w:val="20"/>
        </w:rPr>
        <w:t xml:space="preserve"> </w:t>
      </w:r>
    </w:p>
    <w:p w14:paraId="55FEED5A" w14:textId="77777777" w:rsidR="00CB779F" w:rsidRPr="00FD04E9" w:rsidRDefault="00CB779F" w:rsidP="00FD04E9">
      <w:pPr>
        <w:pStyle w:val="Heading2"/>
        <w:rPr>
          <w:rFonts w:ascii="Candara" w:hAnsi="Candara"/>
          <w:b w:val="0"/>
          <w:sz w:val="20"/>
          <w:szCs w:val="20"/>
        </w:rPr>
      </w:pPr>
      <w:bookmarkStart w:id="15" w:name="_Toc1923058"/>
      <w:bookmarkStart w:id="16" w:name="_Toc454913563"/>
      <w:r w:rsidRPr="00487792">
        <w:rPr>
          <w:rFonts w:ascii="Candara" w:hAnsi="Candara"/>
          <w:b w:val="0"/>
          <w:sz w:val="20"/>
          <w:szCs w:val="20"/>
        </w:rPr>
        <w:t>1.1 Project</w:t>
      </w:r>
      <w:r w:rsidRPr="00487792">
        <w:rPr>
          <w:rStyle w:val="Heading2Char"/>
          <w:rFonts w:ascii="Candara" w:hAnsi="Candara"/>
          <w:b/>
          <w:sz w:val="20"/>
          <w:szCs w:val="20"/>
        </w:rPr>
        <w:t xml:space="preserve"> </w:t>
      </w:r>
      <w:r w:rsidRPr="00C06D23">
        <w:rPr>
          <w:rStyle w:val="Heading2Char"/>
          <w:rFonts w:ascii="Candara" w:hAnsi="Candara"/>
          <w:sz w:val="20"/>
          <w:szCs w:val="20"/>
        </w:rPr>
        <w:t>description</w:t>
      </w:r>
      <w:bookmarkEnd w:id="15"/>
      <w:r w:rsidRPr="00C06D23">
        <w:rPr>
          <w:rFonts w:ascii="Candara" w:hAnsi="Candara"/>
          <w:sz w:val="20"/>
          <w:szCs w:val="20"/>
        </w:rPr>
        <w:t xml:space="preserve"> </w:t>
      </w:r>
      <w:bookmarkEnd w:id="16"/>
    </w:p>
    <w:p w14:paraId="2FE473BB" w14:textId="77777777" w:rsidR="00AE3865" w:rsidRPr="00487792" w:rsidRDefault="00962942" w:rsidP="005A555C">
      <w:pPr>
        <w:ind w:left="0" w:firstLine="0"/>
        <w:rPr>
          <w:rFonts w:ascii="Candara" w:hAnsi="Candara" w:cs="Times New Roman"/>
          <w:sz w:val="20"/>
          <w:szCs w:val="20"/>
        </w:rPr>
      </w:pPr>
      <w:r>
        <w:rPr>
          <w:rFonts w:ascii="Candara" w:hAnsi="Candara"/>
          <w:sz w:val="20"/>
          <w:szCs w:val="20"/>
        </w:rPr>
        <w:t>Following devastating floods in 2014,</w:t>
      </w:r>
      <w:r w:rsidR="009C5AE1">
        <w:rPr>
          <w:rFonts w:ascii="Candara" w:hAnsi="Candara"/>
          <w:sz w:val="20"/>
          <w:szCs w:val="20"/>
        </w:rPr>
        <w:t xml:space="preserve"> </w:t>
      </w:r>
      <w:r w:rsidR="00CB779F" w:rsidRPr="00487792">
        <w:rPr>
          <w:rFonts w:ascii="Candara" w:hAnsi="Candara" w:cs="Times New Roman"/>
          <w:sz w:val="20"/>
          <w:szCs w:val="20"/>
        </w:rPr>
        <w:t>the government of Serbia</w:t>
      </w:r>
      <w:r>
        <w:rPr>
          <w:rFonts w:ascii="Candara" w:hAnsi="Candara" w:cs="Times New Roman"/>
          <w:sz w:val="20"/>
          <w:szCs w:val="20"/>
        </w:rPr>
        <w:t xml:space="preserve"> requested</w:t>
      </w:r>
      <w:r w:rsidR="00CB779F" w:rsidRPr="00487792">
        <w:rPr>
          <w:rFonts w:ascii="Candara" w:hAnsi="Candara" w:cs="Times New Roman"/>
          <w:sz w:val="20"/>
          <w:szCs w:val="20"/>
        </w:rPr>
        <w:t xml:space="preserve"> to address some of the country's most pressing needs in the wake of this disaster. An</w:t>
      </w:r>
      <w:r>
        <w:rPr>
          <w:rFonts w:ascii="Candara" w:hAnsi="Candara" w:cs="Times New Roman"/>
          <w:sz w:val="20"/>
          <w:szCs w:val="20"/>
        </w:rPr>
        <w:t>an</w:t>
      </w:r>
      <w:r w:rsidR="00CB779F" w:rsidRPr="00487792">
        <w:rPr>
          <w:rFonts w:ascii="Candara" w:hAnsi="Candara" w:cs="Times New Roman"/>
          <w:sz w:val="20"/>
          <w:szCs w:val="20"/>
        </w:rPr>
        <w:t xml:space="preserve"> </w:t>
      </w:r>
      <w:r>
        <w:rPr>
          <w:rFonts w:ascii="Candara" w:hAnsi="Candara" w:cs="Times New Roman"/>
          <w:sz w:val="20"/>
          <w:szCs w:val="20"/>
        </w:rPr>
        <w:t>e</w:t>
      </w:r>
      <w:r w:rsidR="00CB779F" w:rsidRPr="00487792">
        <w:rPr>
          <w:rFonts w:ascii="Candara" w:hAnsi="Candara" w:cs="Times New Roman"/>
          <w:sz w:val="20"/>
          <w:szCs w:val="20"/>
        </w:rPr>
        <w:t>mergency Recovery Loan</w:t>
      </w:r>
      <w:r>
        <w:rPr>
          <w:rFonts w:ascii="Candara" w:hAnsi="Candara" w:cs="Times New Roman"/>
          <w:sz w:val="20"/>
          <w:szCs w:val="20"/>
        </w:rPr>
        <w:t xml:space="preserve"> </w:t>
      </w:r>
      <w:r w:rsidRPr="00487792">
        <w:rPr>
          <w:rFonts w:ascii="Candara" w:hAnsi="Candara" w:cs="Times New Roman"/>
          <w:sz w:val="20"/>
          <w:szCs w:val="20"/>
        </w:rPr>
        <w:t xml:space="preserve">to address some of the country's most pressing </w:t>
      </w:r>
      <w:r>
        <w:rPr>
          <w:rFonts w:ascii="Candara" w:hAnsi="Candara" w:cs="Times New Roman"/>
          <w:sz w:val="20"/>
          <w:szCs w:val="20"/>
        </w:rPr>
        <w:t>rehabilitation and flood protection needs. The Loan was</w:t>
      </w:r>
      <w:r w:rsidR="00CB779F" w:rsidRPr="00487792">
        <w:rPr>
          <w:rFonts w:ascii="Candara" w:hAnsi="Candara" w:cs="Times New Roman"/>
          <w:sz w:val="20"/>
          <w:szCs w:val="20"/>
        </w:rPr>
        <w:t xml:space="preserve"> approved and signed on October 9, 2014 in the amount of $300 million</w:t>
      </w:r>
      <w:r>
        <w:rPr>
          <w:rFonts w:ascii="Candara" w:hAnsi="Candara" w:cs="Times New Roman"/>
          <w:sz w:val="20"/>
          <w:szCs w:val="20"/>
        </w:rPr>
        <w:t>.</w:t>
      </w:r>
      <w:r w:rsidR="00CB779F" w:rsidRPr="00487792">
        <w:rPr>
          <w:rFonts w:ascii="Candara" w:hAnsi="Candara" w:cs="Times New Roman"/>
          <w:sz w:val="20"/>
          <w:szCs w:val="20"/>
        </w:rPr>
        <w:t xml:space="preserve"> </w:t>
      </w:r>
      <w:r>
        <w:rPr>
          <w:rFonts w:ascii="Candara" w:hAnsi="Candara" w:cs="Times New Roman"/>
          <w:sz w:val="20"/>
          <w:szCs w:val="20"/>
        </w:rPr>
        <w:t>T</w:t>
      </w:r>
      <w:r w:rsidR="00CB779F" w:rsidRPr="00487792">
        <w:rPr>
          <w:rFonts w:ascii="Candara" w:hAnsi="Candara" w:cs="Times New Roman"/>
          <w:sz w:val="20"/>
          <w:szCs w:val="20"/>
        </w:rPr>
        <w:t>he Floods Emergency Recovery Project-</w:t>
      </w:r>
      <w:r>
        <w:rPr>
          <w:rFonts w:ascii="Candara" w:hAnsi="Candara" w:cs="Times New Roman"/>
          <w:sz w:val="20"/>
          <w:szCs w:val="20"/>
        </w:rPr>
        <w:t xml:space="preserve"> is</w:t>
      </w:r>
      <w:r w:rsidR="00CB779F" w:rsidRPr="00487792">
        <w:rPr>
          <w:rFonts w:ascii="Candara" w:hAnsi="Candara" w:cs="Times New Roman"/>
          <w:sz w:val="20"/>
          <w:szCs w:val="20"/>
        </w:rPr>
        <w:t xml:space="preserve"> the second largest loan ever approved by the World Bank Group in Serbia.</w:t>
      </w:r>
      <w:r w:rsidR="00AE3865" w:rsidRPr="00AE3865">
        <w:rPr>
          <w:rFonts w:ascii="Candara" w:eastAsiaTheme="minorHAnsi" w:hAnsi="Candara" w:cs="Times New Roman"/>
          <w:color w:val="auto"/>
          <w:sz w:val="20"/>
          <w:szCs w:val="20"/>
          <w:lang w:eastAsia="en-US"/>
        </w:rPr>
        <w:t xml:space="preserve"> </w:t>
      </w:r>
      <w:r w:rsidR="00AE3865" w:rsidRPr="00487792">
        <w:rPr>
          <w:rFonts w:ascii="Candara" w:eastAsiaTheme="minorHAnsi" w:hAnsi="Candara" w:cs="Times New Roman"/>
          <w:color w:val="auto"/>
          <w:sz w:val="20"/>
          <w:szCs w:val="20"/>
          <w:lang w:eastAsia="en-US"/>
        </w:rPr>
        <w:t xml:space="preserve">The aim of the proposed investments is to reduce imminent risk of recurring floods by restoring and/or improving the function of existing </w:t>
      </w:r>
      <w:r w:rsidR="008E72EE" w:rsidRPr="00487792">
        <w:rPr>
          <w:rFonts w:ascii="Candara" w:eastAsiaTheme="minorHAnsi" w:hAnsi="Candara" w:cs="Times New Roman"/>
          <w:color w:val="auto"/>
          <w:sz w:val="20"/>
          <w:szCs w:val="20"/>
          <w:lang w:eastAsia="en-US"/>
        </w:rPr>
        <w:t>infrastructure</w:t>
      </w:r>
      <w:r w:rsidR="008E72EE">
        <w:rPr>
          <w:rFonts w:ascii="Candara" w:eastAsiaTheme="minorHAnsi" w:hAnsi="Candara" w:cs="Times New Roman"/>
          <w:color w:val="auto"/>
          <w:sz w:val="20"/>
          <w:szCs w:val="20"/>
          <w:lang w:eastAsia="en-US"/>
        </w:rPr>
        <w:t>.</w:t>
      </w:r>
      <w:r w:rsidR="008E72EE" w:rsidRPr="00487792">
        <w:rPr>
          <w:rFonts w:ascii="Candara" w:eastAsiaTheme="minorHAnsi" w:hAnsi="Candara" w:cs="Times New Roman"/>
          <w:color w:val="auto"/>
          <w:sz w:val="20"/>
          <w:szCs w:val="20"/>
          <w:lang w:eastAsia="en-US"/>
        </w:rPr>
        <w:t xml:space="preserve"> The</w:t>
      </w:r>
      <w:r w:rsidR="00AE3865" w:rsidRPr="00487792">
        <w:rPr>
          <w:rFonts w:ascii="Candara" w:hAnsi="Candara" w:cs="Times New Roman"/>
          <w:sz w:val="20"/>
          <w:szCs w:val="20"/>
        </w:rPr>
        <w:t xml:space="preserve"> objectives of FERP are to help restore power system capability to reliably meet domestic demand; (ii) protect livelihoods of farmers in flood affected areas; (iii) protect people and assets from floods; and (</w:t>
      </w:r>
      <w:proofErr w:type="gramStart"/>
      <w:r w:rsidR="00AE3865" w:rsidRPr="00487792">
        <w:rPr>
          <w:rFonts w:ascii="Candara" w:hAnsi="Candara" w:cs="Times New Roman"/>
          <w:sz w:val="20"/>
          <w:szCs w:val="20"/>
        </w:rPr>
        <w:t>iv</w:t>
      </w:r>
      <w:proofErr w:type="gramEnd"/>
      <w:r w:rsidR="00AE3865" w:rsidRPr="00487792">
        <w:rPr>
          <w:rFonts w:ascii="Candara" w:hAnsi="Candara" w:cs="Times New Roman"/>
          <w:sz w:val="20"/>
          <w:szCs w:val="20"/>
        </w:rPr>
        <w:t>) improve the Borrower’s capacity to respond effectively to disasters.</w:t>
      </w:r>
      <w:r w:rsidR="00AE3865">
        <w:rPr>
          <w:rFonts w:ascii="Candara" w:hAnsi="Candara" w:cs="Times New Roman"/>
          <w:sz w:val="20"/>
          <w:szCs w:val="20"/>
        </w:rPr>
        <w:t xml:space="preserve"> </w:t>
      </w:r>
      <w:r w:rsidR="00AE3865" w:rsidRPr="00487792">
        <w:rPr>
          <w:rFonts w:ascii="Candara" w:eastAsiaTheme="minorHAnsi" w:hAnsi="Candara" w:cs="Times New Roman"/>
          <w:color w:val="auto"/>
          <w:sz w:val="20"/>
          <w:szCs w:val="20"/>
          <w:lang w:eastAsia="en-US"/>
        </w:rPr>
        <w:t>The Project includes 4 components (1) Energy Sector Support; (2) Agricultural Sector Support; (3) Flood Protection; and (4) Contingent Emergency Response.</w:t>
      </w:r>
      <w:r w:rsidR="00AE3865">
        <w:rPr>
          <w:rFonts w:ascii="Candara" w:eastAsiaTheme="minorHAnsi" w:hAnsi="Candara" w:cs="Times New Roman"/>
          <w:color w:val="auto"/>
          <w:sz w:val="20"/>
          <w:szCs w:val="20"/>
          <w:lang w:eastAsia="en-US"/>
        </w:rPr>
        <w:t xml:space="preserve"> </w:t>
      </w:r>
      <w:r w:rsidR="00AE3865" w:rsidRPr="00487792">
        <w:rPr>
          <w:rFonts w:ascii="Candara" w:eastAsiaTheme="minorHAnsi" w:hAnsi="Candara" w:cs="Times New Roman"/>
          <w:color w:val="auto"/>
          <w:sz w:val="20"/>
          <w:szCs w:val="20"/>
          <w:lang w:eastAsia="en-US"/>
        </w:rPr>
        <w:t xml:space="preserve">EUR 16.72 million have been </w:t>
      </w:r>
      <w:r w:rsidR="00AE3865" w:rsidRPr="00487792">
        <w:rPr>
          <w:rFonts w:ascii="Candara" w:eastAsiaTheme="minorHAnsi" w:hAnsi="Candara" w:cs="Times New Roman"/>
          <w:color w:val="auto"/>
          <w:sz w:val="20"/>
          <w:szCs w:val="20"/>
          <w:lang w:val="en-US" w:eastAsia="en-US"/>
        </w:rPr>
        <w:t xml:space="preserve">assigned to </w:t>
      </w:r>
      <w:r w:rsidR="00AE3865" w:rsidRPr="00487792">
        <w:rPr>
          <w:rFonts w:ascii="Candara" w:eastAsiaTheme="minorHAnsi" w:hAnsi="Candara" w:cs="Times New Roman"/>
          <w:color w:val="auto"/>
          <w:sz w:val="20"/>
          <w:szCs w:val="20"/>
          <w:lang w:eastAsia="en-US"/>
        </w:rPr>
        <w:t xml:space="preserve">Component 3: Flood Protection.  </w:t>
      </w:r>
    </w:p>
    <w:p w14:paraId="6A38A532" w14:textId="4EB88495" w:rsidR="00CB779F" w:rsidRPr="00487792" w:rsidRDefault="00CB779F" w:rsidP="00CB779F">
      <w:pPr>
        <w:autoSpaceDE w:val="0"/>
        <w:autoSpaceDN w:val="0"/>
        <w:adjustRightInd w:val="0"/>
        <w:spacing w:after="0" w:line="240" w:lineRule="auto"/>
        <w:ind w:left="0" w:firstLine="0"/>
        <w:rPr>
          <w:rFonts w:ascii="Candara" w:eastAsiaTheme="minorHAnsi" w:hAnsi="Candara" w:cs="Times New Roman"/>
          <w:color w:val="auto"/>
          <w:sz w:val="20"/>
          <w:szCs w:val="20"/>
          <w:lang w:eastAsia="en-US"/>
        </w:rPr>
      </w:pPr>
      <w:r w:rsidRPr="00487792">
        <w:rPr>
          <w:rFonts w:ascii="Candara" w:hAnsi="Candara" w:cs="Times New Roman"/>
          <w:sz w:val="20"/>
          <w:szCs w:val="20"/>
        </w:rPr>
        <w:t>Prior to the floods in 2014</w:t>
      </w:r>
      <w:r w:rsidR="00962942">
        <w:rPr>
          <w:rFonts w:ascii="Candara" w:hAnsi="Candara" w:cs="Times New Roman"/>
          <w:sz w:val="20"/>
          <w:szCs w:val="20"/>
        </w:rPr>
        <w:t>,</w:t>
      </w:r>
      <w:r w:rsidRPr="00487792">
        <w:rPr>
          <w:rFonts w:ascii="Candara" w:hAnsi="Candara" w:cs="Times New Roman"/>
          <w:sz w:val="20"/>
          <w:szCs w:val="20"/>
        </w:rPr>
        <w:t xml:space="preserve"> the Government of the Republic of </w:t>
      </w:r>
      <w:r w:rsidR="008E72EE" w:rsidRPr="00487792">
        <w:rPr>
          <w:rFonts w:ascii="Candara" w:hAnsi="Candara" w:cs="Times New Roman"/>
          <w:sz w:val="20"/>
          <w:szCs w:val="20"/>
        </w:rPr>
        <w:t>Serbia</w:t>
      </w:r>
      <w:r w:rsidRPr="00487792">
        <w:rPr>
          <w:rFonts w:ascii="Candara" w:hAnsi="Candara" w:cs="Times New Roman"/>
          <w:sz w:val="20"/>
          <w:szCs w:val="20"/>
        </w:rPr>
        <w:t xml:space="preserve"> based on climate behaviour and rainfall statistics assessed the need to protect </w:t>
      </w:r>
      <w:proofErr w:type="spellStart"/>
      <w:r w:rsidR="002F68E7">
        <w:rPr>
          <w:rFonts w:ascii="Candara" w:hAnsi="Candara" w:cs="Times New Roman"/>
          <w:sz w:val="20"/>
          <w:szCs w:val="20"/>
        </w:rPr>
        <w:t>Valjevo</w:t>
      </w:r>
      <w:proofErr w:type="spellEnd"/>
      <w:r w:rsidR="00AE3865">
        <w:rPr>
          <w:rFonts w:ascii="Candara" w:hAnsi="Candara" w:cs="Times New Roman"/>
          <w:sz w:val="20"/>
          <w:szCs w:val="20"/>
        </w:rPr>
        <w:t>, among other locations,</w:t>
      </w:r>
      <w:r w:rsidRPr="00487792">
        <w:rPr>
          <w:rFonts w:ascii="Candara" w:hAnsi="Candara" w:cs="Times New Roman"/>
          <w:sz w:val="20"/>
          <w:szCs w:val="20"/>
        </w:rPr>
        <w:t xml:space="preserve"> from any future floods.</w:t>
      </w:r>
      <w:r w:rsidR="00AE3865" w:rsidRPr="00AE3865">
        <w:rPr>
          <w:rFonts w:ascii="Candara" w:eastAsiaTheme="minorHAnsi" w:hAnsi="Candara" w:cs="Times New Roman"/>
          <w:color w:val="auto"/>
          <w:sz w:val="20"/>
          <w:szCs w:val="20"/>
          <w:lang w:eastAsia="en-US"/>
        </w:rPr>
        <w:t xml:space="preserve"> </w:t>
      </w:r>
      <w:r w:rsidR="00AE3865" w:rsidRPr="00487792">
        <w:rPr>
          <w:rFonts w:ascii="Candara" w:eastAsiaTheme="minorHAnsi" w:hAnsi="Candara" w:cs="Times New Roman"/>
          <w:color w:val="auto"/>
          <w:sz w:val="20"/>
          <w:szCs w:val="20"/>
          <w:lang w:eastAsia="en-US"/>
        </w:rPr>
        <w:t>Based on repair/rehabilitation urgency and considering the extent of damage and risk of future impacts areas particularly vulnerable to floods were identified.</w:t>
      </w:r>
      <w:r w:rsidR="009C7EDA">
        <w:rPr>
          <w:rFonts w:ascii="Candara" w:eastAsiaTheme="minorHAnsi" w:hAnsi="Candara" w:cs="Times New Roman"/>
          <w:color w:val="auto"/>
          <w:sz w:val="20"/>
          <w:szCs w:val="20"/>
          <w:lang w:eastAsia="en-US"/>
        </w:rPr>
        <w:t xml:space="preserve"> </w:t>
      </w:r>
      <w:r w:rsidRPr="00487792">
        <w:rPr>
          <w:rFonts w:ascii="Candara" w:eastAsiaTheme="minorHAnsi" w:hAnsi="Candara" w:cs="Times New Roman"/>
          <w:color w:val="auto"/>
          <w:sz w:val="20"/>
          <w:szCs w:val="20"/>
          <w:lang w:eastAsia="en-US"/>
        </w:rPr>
        <w:t>Based on their vulnerability they have been chosen to be one of the sub-projects to be included in the Project’s Flood Protection Component (</w:t>
      </w:r>
      <w:r w:rsidR="008E72EE">
        <w:rPr>
          <w:rFonts w:ascii="Candara" w:eastAsiaTheme="minorHAnsi" w:hAnsi="Candara" w:cs="Times New Roman"/>
          <w:color w:val="auto"/>
          <w:sz w:val="20"/>
          <w:szCs w:val="20"/>
          <w:lang w:eastAsia="en-US"/>
        </w:rPr>
        <w:t xml:space="preserve">No </w:t>
      </w:r>
      <w:r w:rsidRPr="00487792">
        <w:rPr>
          <w:rFonts w:ascii="Candara" w:eastAsiaTheme="minorHAnsi" w:hAnsi="Candara" w:cs="Times New Roman"/>
          <w:color w:val="auto"/>
          <w:sz w:val="20"/>
          <w:szCs w:val="20"/>
          <w:lang w:eastAsia="en-US"/>
        </w:rPr>
        <w:t xml:space="preserve">3). </w:t>
      </w:r>
      <w:r w:rsidR="00AE3865">
        <w:rPr>
          <w:rFonts w:ascii="Candara" w:eastAsiaTheme="minorHAnsi" w:hAnsi="Candara" w:cs="Times New Roman"/>
          <w:color w:val="auto"/>
          <w:sz w:val="20"/>
          <w:szCs w:val="20"/>
          <w:lang w:eastAsia="en-US"/>
        </w:rPr>
        <w:t>The</w:t>
      </w:r>
      <w:r w:rsidRPr="00487792">
        <w:rPr>
          <w:rFonts w:ascii="Candara" w:eastAsiaTheme="minorHAnsi" w:hAnsi="Candara" w:cs="Times New Roman"/>
          <w:color w:val="auto"/>
          <w:sz w:val="20"/>
          <w:szCs w:val="20"/>
          <w:lang w:eastAsia="en-US"/>
        </w:rPr>
        <w:t xml:space="preserve"> sub-projects presented below</w:t>
      </w:r>
      <w:r w:rsidR="008D39E2" w:rsidRPr="00487792">
        <w:rPr>
          <w:rFonts w:ascii="Candara" w:eastAsiaTheme="minorHAnsi" w:hAnsi="Candara" w:cs="Times New Roman"/>
          <w:color w:val="auto"/>
          <w:sz w:val="20"/>
          <w:szCs w:val="20"/>
          <w:lang w:eastAsia="en-US"/>
        </w:rPr>
        <w:t xml:space="preserve"> </w:t>
      </w:r>
      <w:r w:rsidR="00AE3865">
        <w:rPr>
          <w:rFonts w:ascii="Candara" w:eastAsiaTheme="minorHAnsi" w:hAnsi="Candara" w:cs="Times New Roman"/>
          <w:color w:val="auto"/>
          <w:sz w:val="20"/>
          <w:szCs w:val="20"/>
          <w:lang w:eastAsia="en-US"/>
        </w:rPr>
        <w:t xml:space="preserve">were </w:t>
      </w:r>
      <w:r w:rsidR="008D39E2" w:rsidRPr="00487792">
        <w:rPr>
          <w:rFonts w:ascii="Candara" w:eastAsiaTheme="minorHAnsi" w:hAnsi="Candara" w:cs="Times New Roman"/>
          <w:color w:val="auto"/>
          <w:sz w:val="20"/>
          <w:szCs w:val="20"/>
          <w:lang w:eastAsia="en-US"/>
        </w:rPr>
        <w:t>identified at appraisal stage or by the Decision of the Government</w:t>
      </w:r>
      <w:r w:rsidR="00F40ED1">
        <w:rPr>
          <w:rFonts w:ascii="Candara" w:eastAsiaTheme="minorHAnsi" w:hAnsi="Candara" w:cs="Times New Roman"/>
          <w:color w:val="auto"/>
          <w:sz w:val="20"/>
          <w:szCs w:val="20"/>
          <w:lang w:eastAsia="en-US"/>
        </w:rPr>
        <w:t xml:space="preserve"> and in agreement with the World Bank</w:t>
      </w:r>
    </w:p>
    <w:p w14:paraId="1A266E52" w14:textId="113DE945" w:rsidR="00CB779F" w:rsidRPr="00607103" w:rsidRDefault="00CB779F"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 xml:space="preserve">Flood Protection of </w:t>
      </w:r>
      <w:proofErr w:type="spellStart"/>
      <w:r w:rsidR="002F68E7">
        <w:rPr>
          <w:rFonts w:ascii="Candara" w:eastAsiaTheme="minorHAnsi" w:hAnsi="Candara" w:cs="Times New Roman"/>
          <w:color w:val="auto"/>
          <w:sz w:val="20"/>
          <w:szCs w:val="20"/>
          <w:lang w:eastAsia="en-US"/>
        </w:rPr>
        <w:t>Valjevo</w:t>
      </w:r>
      <w:proofErr w:type="spellEnd"/>
      <w:r w:rsidRPr="00487792">
        <w:rPr>
          <w:rFonts w:ascii="Candara" w:eastAsiaTheme="minorHAnsi" w:hAnsi="Candara" w:cs="Times New Roman"/>
          <w:color w:val="auto"/>
          <w:sz w:val="20"/>
          <w:szCs w:val="20"/>
          <w:lang w:eastAsia="en-US"/>
        </w:rPr>
        <w:t xml:space="preserve"> settlement,</w:t>
      </w:r>
      <w:r w:rsidRPr="00487792">
        <w:rPr>
          <w:rFonts w:ascii="Candara" w:hAnsi="Candara"/>
          <w:sz w:val="20"/>
          <w:szCs w:val="20"/>
        </w:rPr>
        <w:t xml:space="preserve"> </w:t>
      </w:r>
    </w:p>
    <w:p w14:paraId="0F2AAC40" w14:textId="44880C3C" w:rsidR="00F40ED1" w:rsidRPr="00607103" w:rsidRDefault="00F40ED1"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hAnsi="Candara"/>
          <w:sz w:val="20"/>
          <w:szCs w:val="20"/>
        </w:rPr>
        <w:t xml:space="preserve">Flood Protection of Nis, </w:t>
      </w:r>
    </w:p>
    <w:p w14:paraId="324A3A15" w14:textId="2B2FC580" w:rsidR="00F40ED1" w:rsidRPr="00607103" w:rsidRDefault="00F40ED1"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Pr>
          <w:rFonts w:ascii="Candara" w:hAnsi="Candara"/>
          <w:sz w:val="20"/>
          <w:szCs w:val="20"/>
        </w:rPr>
        <w:t xml:space="preserve">Flood Protection of </w:t>
      </w:r>
      <w:proofErr w:type="spellStart"/>
      <w:r>
        <w:rPr>
          <w:rFonts w:ascii="Candara" w:hAnsi="Candara"/>
          <w:sz w:val="20"/>
          <w:szCs w:val="20"/>
        </w:rPr>
        <w:t>Aleksinac</w:t>
      </w:r>
      <w:proofErr w:type="spellEnd"/>
      <w:r>
        <w:rPr>
          <w:rFonts w:ascii="Candara" w:hAnsi="Candara"/>
          <w:sz w:val="20"/>
          <w:szCs w:val="20"/>
        </w:rPr>
        <w:t>,</w:t>
      </w:r>
    </w:p>
    <w:p w14:paraId="62B88F72" w14:textId="1D5FAE46" w:rsidR="00F40ED1" w:rsidRPr="00783B17" w:rsidRDefault="00F40ED1"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783B17">
        <w:rPr>
          <w:rFonts w:ascii="Candara" w:hAnsi="Candara"/>
          <w:sz w:val="20"/>
          <w:szCs w:val="20"/>
        </w:rPr>
        <w:t xml:space="preserve">Flood Protection of Novi </w:t>
      </w:r>
      <w:proofErr w:type="spellStart"/>
      <w:r w:rsidRPr="00783B17">
        <w:rPr>
          <w:rFonts w:ascii="Candara" w:hAnsi="Candara"/>
          <w:sz w:val="20"/>
          <w:szCs w:val="20"/>
        </w:rPr>
        <w:t>Pazar</w:t>
      </w:r>
      <w:proofErr w:type="spellEnd"/>
      <w:r w:rsidRPr="00783B17">
        <w:rPr>
          <w:rFonts w:ascii="Candara" w:hAnsi="Candara"/>
          <w:sz w:val="20"/>
          <w:szCs w:val="20"/>
        </w:rPr>
        <w:t>,</w:t>
      </w:r>
    </w:p>
    <w:p w14:paraId="49542240" w14:textId="60A2FA1C" w:rsidR="00783B17" w:rsidRPr="00783B17" w:rsidRDefault="00783B17" w:rsidP="00783B17">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783B17">
        <w:rPr>
          <w:rFonts w:ascii="Candara" w:hAnsi="Candara"/>
          <w:sz w:val="20"/>
          <w:szCs w:val="20"/>
        </w:rPr>
        <w:t xml:space="preserve">Flood Protection of </w:t>
      </w:r>
      <w:proofErr w:type="spellStart"/>
      <w:r w:rsidR="00D97C4E" w:rsidRPr="00783B17">
        <w:rPr>
          <w:rFonts w:ascii="Candara" w:hAnsi="Candara"/>
          <w:sz w:val="20"/>
          <w:szCs w:val="20"/>
        </w:rPr>
        <w:t>Vršac</w:t>
      </w:r>
      <w:proofErr w:type="spellEnd"/>
      <w:r w:rsidRPr="00783B17">
        <w:rPr>
          <w:rFonts w:ascii="Candara" w:hAnsi="Candara"/>
          <w:sz w:val="20"/>
          <w:szCs w:val="20"/>
        </w:rPr>
        <w:t>,</w:t>
      </w:r>
    </w:p>
    <w:p w14:paraId="02FF9B47" w14:textId="58B670CA" w:rsidR="00783B17" w:rsidRPr="00783B17" w:rsidRDefault="00783B17" w:rsidP="00783B17">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783B17">
        <w:rPr>
          <w:rFonts w:ascii="Candara" w:hAnsi="Candara"/>
          <w:sz w:val="20"/>
          <w:szCs w:val="20"/>
        </w:rPr>
        <w:t xml:space="preserve">Sava River - </w:t>
      </w:r>
      <w:proofErr w:type="spellStart"/>
      <w:r w:rsidRPr="00783B17">
        <w:rPr>
          <w:rFonts w:ascii="Candara" w:hAnsi="Candara"/>
          <w:sz w:val="20"/>
          <w:szCs w:val="20"/>
        </w:rPr>
        <w:t>Gomolava</w:t>
      </w:r>
      <w:proofErr w:type="spellEnd"/>
      <w:r w:rsidRPr="00783B17">
        <w:rPr>
          <w:rFonts w:ascii="Candara" w:hAnsi="Candara"/>
          <w:sz w:val="20"/>
          <w:szCs w:val="20"/>
        </w:rPr>
        <w:t>,</w:t>
      </w:r>
    </w:p>
    <w:p w14:paraId="4F62FCA1" w14:textId="77777777" w:rsidR="00CB779F" w:rsidRPr="00487792" w:rsidRDefault="00CB779F"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783B17">
        <w:rPr>
          <w:rFonts w:ascii="Candara" w:eastAsiaTheme="minorHAnsi" w:hAnsi="Candara" w:cs="Times New Roman"/>
          <w:color w:val="auto"/>
          <w:sz w:val="20"/>
          <w:szCs w:val="20"/>
          <w:lang w:eastAsia="en-US"/>
        </w:rPr>
        <w:t xml:space="preserve">Flood Protection of </w:t>
      </w:r>
      <w:proofErr w:type="spellStart"/>
      <w:r w:rsidRPr="00783B17">
        <w:rPr>
          <w:rFonts w:ascii="Candara" w:eastAsiaTheme="minorHAnsi" w:hAnsi="Candara" w:cs="Times New Roman"/>
          <w:color w:val="auto"/>
          <w:sz w:val="20"/>
          <w:szCs w:val="20"/>
          <w:lang w:eastAsia="en-US"/>
        </w:rPr>
        <w:t>Smederevska</w:t>
      </w:r>
      <w:proofErr w:type="spellEnd"/>
      <w:r w:rsidRPr="00487792">
        <w:rPr>
          <w:rFonts w:ascii="Candara" w:eastAsiaTheme="minorHAnsi" w:hAnsi="Candara" w:cs="Times New Roman"/>
          <w:color w:val="auto"/>
          <w:sz w:val="20"/>
          <w:szCs w:val="20"/>
          <w:lang w:eastAsia="en-US"/>
        </w:rPr>
        <w:t xml:space="preserve"> </w:t>
      </w:r>
      <w:proofErr w:type="spellStart"/>
      <w:r w:rsidRPr="00487792">
        <w:rPr>
          <w:rFonts w:ascii="Candara" w:eastAsiaTheme="minorHAnsi" w:hAnsi="Candara" w:cs="Times New Roman"/>
          <w:color w:val="auto"/>
          <w:sz w:val="20"/>
          <w:szCs w:val="20"/>
          <w:lang w:eastAsia="en-US"/>
        </w:rPr>
        <w:t>Palanka</w:t>
      </w:r>
      <w:proofErr w:type="spellEnd"/>
      <w:r w:rsidRPr="00487792">
        <w:rPr>
          <w:rFonts w:ascii="Candara" w:eastAsiaTheme="minorHAnsi" w:hAnsi="Candara" w:cs="Times New Roman"/>
          <w:color w:val="auto"/>
          <w:sz w:val="20"/>
          <w:szCs w:val="20"/>
          <w:lang w:eastAsia="en-US"/>
        </w:rPr>
        <w:t xml:space="preserve"> settlement,</w:t>
      </w:r>
    </w:p>
    <w:p w14:paraId="23829936" w14:textId="77777777" w:rsidR="00CB779F" w:rsidRPr="00487792" w:rsidRDefault="00CB779F"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 xml:space="preserve">Flood Protection of </w:t>
      </w:r>
      <w:proofErr w:type="spellStart"/>
      <w:r w:rsidRPr="00487792">
        <w:rPr>
          <w:rFonts w:ascii="Candara" w:eastAsiaTheme="minorHAnsi" w:hAnsi="Candara" w:cs="Times New Roman"/>
          <w:color w:val="auto"/>
          <w:sz w:val="20"/>
          <w:szCs w:val="20"/>
          <w:lang w:eastAsia="en-US"/>
        </w:rPr>
        <w:t>Negotin</w:t>
      </w:r>
      <w:proofErr w:type="spellEnd"/>
      <w:r w:rsidRPr="00487792">
        <w:rPr>
          <w:rFonts w:ascii="Candara" w:eastAsiaTheme="minorHAnsi" w:hAnsi="Candara" w:cs="Times New Roman"/>
          <w:color w:val="auto"/>
          <w:sz w:val="20"/>
          <w:szCs w:val="20"/>
          <w:lang w:eastAsia="en-US"/>
        </w:rPr>
        <w:t xml:space="preserve"> area</w:t>
      </w:r>
    </w:p>
    <w:p w14:paraId="643C7598" w14:textId="77777777" w:rsidR="00CB779F" w:rsidRPr="00487792" w:rsidRDefault="00CB779F"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487792">
        <w:rPr>
          <w:rFonts w:ascii="Candara" w:hAnsi="Candara"/>
          <w:sz w:val="20"/>
          <w:szCs w:val="20"/>
        </w:rPr>
        <w:t>C</w:t>
      </w:r>
      <w:r w:rsidRPr="00487792">
        <w:rPr>
          <w:rFonts w:ascii="Candara" w:eastAsiaTheme="minorHAnsi" w:hAnsi="Candara" w:cs="Times New Roman"/>
          <w:color w:val="auto"/>
          <w:sz w:val="20"/>
          <w:szCs w:val="20"/>
          <w:lang w:eastAsia="en-US"/>
        </w:rPr>
        <w:t xml:space="preserve">onstruction of flood protection system for </w:t>
      </w:r>
      <w:proofErr w:type="spellStart"/>
      <w:r w:rsidRPr="00487792">
        <w:rPr>
          <w:rFonts w:ascii="Candara" w:eastAsiaTheme="minorHAnsi" w:hAnsi="Candara" w:cs="Times New Roman"/>
          <w:color w:val="auto"/>
          <w:sz w:val="20"/>
          <w:szCs w:val="20"/>
          <w:lang w:eastAsia="en-US"/>
        </w:rPr>
        <w:t>Donji</w:t>
      </w:r>
      <w:proofErr w:type="spellEnd"/>
      <w:r w:rsidRPr="00487792">
        <w:rPr>
          <w:rFonts w:ascii="Candara" w:eastAsiaTheme="minorHAnsi" w:hAnsi="Candara" w:cs="Times New Roman"/>
          <w:color w:val="auto"/>
          <w:sz w:val="20"/>
          <w:szCs w:val="20"/>
          <w:lang w:eastAsia="en-US"/>
        </w:rPr>
        <w:t xml:space="preserve"> </w:t>
      </w:r>
      <w:proofErr w:type="spellStart"/>
      <w:r w:rsidRPr="00487792">
        <w:rPr>
          <w:rFonts w:ascii="Candara" w:eastAsiaTheme="minorHAnsi" w:hAnsi="Candara" w:cs="Times New Roman"/>
          <w:color w:val="auto"/>
          <w:sz w:val="20"/>
          <w:szCs w:val="20"/>
          <w:lang w:eastAsia="en-US"/>
        </w:rPr>
        <w:t>Ljubes</w:t>
      </w:r>
      <w:proofErr w:type="spellEnd"/>
      <w:r w:rsidRPr="00487792">
        <w:rPr>
          <w:rFonts w:ascii="Candara" w:eastAsiaTheme="minorHAnsi" w:hAnsi="Candara" w:cs="Times New Roman"/>
          <w:color w:val="auto"/>
          <w:sz w:val="20"/>
          <w:szCs w:val="20"/>
          <w:lang w:eastAsia="en-US"/>
        </w:rPr>
        <w:t xml:space="preserve"> settlement, </w:t>
      </w:r>
    </w:p>
    <w:p w14:paraId="7E784545" w14:textId="77777777" w:rsidR="00CB779F" w:rsidRPr="00487792" w:rsidRDefault="00CB779F"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 xml:space="preserve">Rehabilitation of </w:t>
      </w:r>
      <w:proofErr w:type="spellStart"/>
      <w:r w:rsidRPr="00487792">
        <w:rPr>
          <w:rFonts w:ascii="Candara" w:eastAsiaTheme="minorHAnsi" w:hAnsi="Candara" w:cs="Times New Roman"/>
          <w:color w:val="auto"/>
          <w:sz w:val="20"/>
          <w:szCs w:val="20"/>
          <w:lang w:eastAsia="en-US"/>
        </w:rPr>
        <w:t>Tamis</w:t>
      </w:r>
      <w:proofErr w:type="spellEnd"/>
      <w:r w:rsidRPr="00487792">
        <w:rPr>
          <w:rFonts w:ascii="Candara" w:eastAsiaTheme="minorHAnsi" w:hAnsi="Candara" w:cs="Times New Roman"/>
          <w:color w:val="auto"/>
          <w:sz w:val="20"/>
          <w:szCs w:val="20"/>
          <w:lang w:eastAsia="en-US"/>
        </w:rPr>
        <w:t xml:space="preserve"> dike, </w:t>
      </w:r>
    </w:p>
    <w:p w14:paraId="67066E56" w14:textId="77777777" w:rsidR="00CB779F" w:rsidRPr="00487792" w:rsidRDefault="00CB779F" w:rsidP="00424C56">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Erosion protection and rehabilitation works on left bank on the Sava River</w:t>
      </w:r>
    </w:p>
    <w:p w14:paraId="7CC3C642" w14:textId="77777777" w:rsidR="000211D1" w:rsidRDefault="00CB779F" w:rsidP="005A555C">
      <w:pPr>
        <w:pStyle w:val="ListParagraph"/>
        <w:numPr>
          <w:ilvl w:val="0"/>
          <w:numId w:val="23"/>
        </w:numPr>
        <w:autoSpaceDE w:val="0"/>
        <w:autoSpaceDN w:val="0"/>
        <w:adjustRightInd w:val="0"/>
        <w:spacing w:after="0" w:line="240" w:lineRule="auto"/>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 xml:space="preserve">Rehabilitation of the left bank embankment on the Danube River on section B. </w:t>
      </w:r>
      <w:proofErr w:type="spellStart"/>
      <w:r w:rsidRPr="00487792">
        <w:rPr>
          <w:rFonts w:ascii="Candara" w:eastAsiaTheme="minorHAnsi" w:hAnsi="Candara" w:cs="Times New Roman"/>
          <w:color w:val="auto"/>
          <w:sz w:val="20"/>
          <w:szCs w:val="20"/>
          <w:lang w:eastAsia="en-US"/>
        </w:rPr>
        <w:t>Palanka</w:t>
      </w:r>
      <w:proofErr w:type="spellEnd"/>
      <w:r w:rsidRPr="00487792">
        <w:rPr>
          <w:rFonts w:ascii="Candara" w:eastAsiaTheme="minorHAnsi" w:hAnsi="Candara" w:cs="Times New Roman"/>
          <w:color w:val="auto"/>
          <w:sz w:val="20"/>
          <w:szCs w:val="20"/>
          <w:lang w:eastAsia="en-US"/>
        </w:rPr>
        <w:t xml:space="preserve"> town and </w:t>
      </w:r>
      <w:proofErr w:type="spellStart"/>
      <w:r w:rsidRPr="00487792">
        <w:rPr>
          <w:rFonts w:ascii="Candara" w:eastAsiaTheme="minorHAnsi" w:hAnsi="Candara" w:cs="Times New Roman"/>
          <w:color w:val="auto"/>
          <w:sz w:val="20"/>
          <w:szCs w:val="20"/>
          <w:lang w:eastAsia="en-US"/>
        </w:rPr>
        <w:t>Smederevo</w:t>
      </w:r>
      <w:proofErr w:type="spellEnd"/>
      <w:r w:rsidRPr="00487792">
        <w:rPr>
          <w:rFonts w:ascii="Candara" w:eastAsiaTheme="minorHAnsi" w:hAnsi="Candara" w:cs="Times New Roman"/>
          <w:color w:val="auto"/>
          <w:sz w:val="20"/>
          <w:szCs w:val="20"/>
          <w:lang w:eastAsia="en-US"/>
        </w:rPr>
        <w:t xml:space="preserve"> town</w:t>
      </w:r>
    </w:p>
    <w:p w14:paraId="12D47564" w14:textId="77777777" w:rsidR="00062AA3" w:rsidRPr="00062AA3" w:rsidRDefault="00062AA3" w:rsidP="00607103">
      <w:pPr>
        <w:ind w:left="0" w:firstLine="0"/>
        <w:rPr>
          <w:rFonts w:ascii="Candara" w:eastAsiaTheme="minorHAnsi" w:hAnsi="Candara" w:cs="Times New Roman"/>
          <w:color w:val="auto"/>
          <w:sz w:val="20"/>
          <w:szCs w:val="20"/>
          <w:lang w:eastAsia="en-US"/>
        </w:rPr>
      </w:pPr>
    </w:p>
    <w:p w14:paraId="7BA8342C" w14:textId="221265B9" w:rsidR="00CB779F" w:rsidRPr="00062AA3" w:rsidRDefault="00062AA3" w:rsidP="00062AA3">
      <w:pPr>
        <w:rPr>
          <w:rFonts w:ascii="Candara" w:eastAsiaTheme="minorHAnsi" w:hAnsi="Candara" w:cs="Times New Roman"/>
          <w:color w:val="auto"/>
          <w:sz w:val="20"/>
          <w:szCs w:val="20"/>
          <w:lang w:eastAsia="en-US"/>
        </w:rPr>
      </w:pPr>
      <w:r w:rsidRPr="00062AA3">
        <w:rPr>
          <w:rFonts w:ascii="Candara" w:eastAsiaTheme="minorHAnsi" w:hAnsi="Candara" w:cs="Times New Roman"/>
          <w:color w:val="auto"/>
          <w:sz w:val="20"/>
          <w:szCs w:val="20"/>
          <w:lang w:eastAsia="en-US"/>
        </w:rPr>
        <w:t xml:space="preserve">This ARAP is prepared for the Flood Protection of the city of </w:t>
      </w:r>
      <w:proofErr w:type="spellStart"/>
      <w:r w:rsidRPr="00062AA3">
        <w:rPr>
          <w:rFonts w:ascii="Candara" w:eastAsiaTheme="minorHAnsi" w:hAnsi="Candara" w:cs="Times New Roman"/>
          <w:color w:val="auto"/>
          <w:sz w:val="20"/>
          <w:szCs w:val="20"/>
          <w:lang w:eastAsia="en-US"/>
        </w:rPr>
        <w:t>Valjevo</w:t>
      </w:r>
      <w:proofErr w:type="spellEnd"/>
      <w:r w:rsidRPr="00062AA3">
        <w:rPr>
          <w:rFonts w:ascii="Candara" w:eastAsiaTheme="minorHAnsi" w:hAnsi="Candara" w:cs="Times New Roman"/>
          <w:color w:val="auto"/>
          <w:sz w:val="20"/>
          <w:szCs w:val="20"/>
          <w:lang w:eastAsia="en-US"/>
        </w:rPr>
        <w:t xml:space="preserve"> a sub-project which was added in mutual agreement between the World Bank and the Republic of Serbia, represented through the PIMO/ FERP PIU namely.</w:t>
      </w:r>
      <w:r w:rsidR="008D39E2" w:rsidRPr="00062AA3">
        <w:rPr>
          <w:rFonts w:ascii="Candara" w:eastAsiaTheme="minorHAnsi" w:hAnsi="Candara" w:cs="Times New Roman"/>
          <w:color w:val="auto"/>
          <w:sz w:val="20"/>
          <w:szCs w:val="20"/>
          <w:lang w:eastAsia="en-US"/>
        </w:rPr>
        <w:t xml:space="preserve"> </w:t>
      </w:r>
    </w:p>
    <w:p w14:paraId="7EE67AAF" w14:textId="77777777" w:rsidR="00CB779F" w:rsidRPr="00487792" w:rsidRDefault="00CB779F" w:rsidP="00942034">
      <w:pPr>
        <w:pStyle w:val="Heading2"/>
        <w:rPr>
          <w:rStyle w:val="Heading2Char"/>
          <w:rFonts w:ascii="Candara" w:hAnsi="Candara"/>
          <w:sz w:val="20"/>
          <w:szCs w:val="20"/>
        </w:rPr>
      </w:pPr>
      <w:bookmarkStart w:id="17" w:name="_Toc1923059"/>
      <w:r w:rsidRPr="00487792">
        <w:rPr>
          <w:rFonts w:ascii="Candara" w:hAnsi="Candara"/>
          <w:sz w:val="20"/>
          <w:szCs w:val="20"/>
        </w:rPr>
        <w:lastRenderedPageBreak/>
        <w:t>1</w:t>
      </w:r>
      <w:r w:rsidRPr="00487792">
        <w:rPr>
          <w:rStyle w:val="Heading2Char"/>
          <w:rFonts w:ascii="Candara" w:hAnsi="Candara"/>
          <w:sz w:val="20"/>
          <w:szCs w:val="20"/>
        </w:rPr>
        <w:t xml:space="preserve">.2 </w:t>
      </w:r>
      <w:r w:rsidR="00AE3865">
        <w:rPr>
          <w:rStyle w:val="Heading2Char"/>
          <w:rFonts w:ascii="Candara" w:hAnsi="Candara"/>
          <w:sz w:val="20"/>
          <w:szCs w:val="20"/>
        </w:rPr>
        <w:t>Sub-</w:t>
      </w:r>
      <w:r w:rsidRPr="00487792">
        <w:rPr>
          <w:rStyle w:val="Heading2Char"/>
          <w:rFonts w:ascii="Candara" w:hAnsi="Candara"/>
          <w:sz w:val="20"/>
          <w:szCs w:val="20"/>
        </w:rPr>
        <w:t xml:space="preserve">Project Area </w:t>
      </w:r>
      <w:r w:rsidR="00A178D1">
        <w:rPr>
          <w:rStyle w:val="Heading2Char"/>
          <w:rFonts w:ascii="Candara" w:hAnsi="Candara"/>
          <w:sz w:val="20"/>
          <w:szCs w:val="20"/>
        </w:rPr>
        <w:t>D</w:t>
      </w:r>
      <w:r w:rsidRPr="00487792">
        <w:rPr>
          <w:rStyle w:val="Heading2Char"/>
          <w:rFonts w:ascii="Candara" w:hAnsi="Candara"/>
          <w:sz w:val="20"/>
          <w:szCs w:val="20"/>
        </w:rPr>
        <w:t xml:space="preserve">escription and </w:t>
      </w:r>
      <w:r w:rsidR="00A178D1">
        <w:rPr>
          <w:rStyle w:val="Heading2Char"/>
          <w:rFonts w:ascii="Candara" w:hAnsi="Candara"/>
          <w:sz w:val="20"/>
          <w:szCs w:val="20"/>
        </w:rPr>
        <w:t>C</w:t>
      </w:r>
      <w:r w:rsidRPr="00487792">
        <w:rPr>
          <w:rStyle w:val="Heading2Char"/>
          <w:rFonts w:ascii="Candara" w:hAnsi="Candara"/>
          <w:sz w:val="20"/>
          <w:szCs w:val="20"/>
        </w:rPr>
        <w:t>ontext</w:t>
      </w:r>
      <w:bookmarkEnd w:id="17"/>
      <w:r w:rsidRPr="00487792">
        <w:rPr>
          <w:rStyle w:val="Heading2Char"/>
          <w:rFonts w:ascii="Candara" w:hAnsi="Candara"/>
          <w:sz w:val="20"/>
          <w:szCs w:val="20"/>
        </w:rPr>
        <w:t xml:space="preserve"> </w:t>
      </w:r>
    </w:p>
    <w:p w14:paraId="6AFD91C5" w14:textId="1637D307" w:rsidR="00942034" w:rsidRPr="00487792" w:rsidRDefault="00942034" w:rsidP="00942034">
      <w:pPr>
        <w:rPr>
          <w:rFonts w:ascii="Candara" w:hAnsi="Candara"/>
          <w:sz w:val="20"/>
          <w:szCs w:val="20"/>
        </w:rPr>
      </w:pPr>
      <w:r w:rsidRPr="00487792">
        <w:rPr>
          <w:rFonts w:ascii="Candara" w:hAnsi="Candara"/>
          <w:sz w:val="20"/>
          <w:szCs w:val="20"/>
        </w:rPr>
        <w:t>During the 2014 floods</w:t>
      </w:r>
      <w:r w:rsidR="008D39E2" w:rsidRPr="00487792">
        <w:rPr>
          <w:rFonts w:ascii="Candara" w:hAnsi="Candara"/>
          <w:sz w:val="20"/>
          <w:szCs w:val="20"/>
        </w:rPr>
        <w:t xml:space="preserve">, the </w:t>
      </w:r>
      <w:proofErr w:type="spellStart"/>
      <w:r w:rsidR="00E97C5D">
        <w:rPr>
          <w:rFonts w:ascii="Candara" w:hAnsi="Candara"/>
          <w:sz w:val="20"/>
          <w:szCs w:val="20"/>
        </w:rPr>
        <w:t>Obnica</w:t>
      </w:r>
      <w:proofErr w:type="spellEnd"/>
      <w:r w:rsidR="00E97C5D">
        <w:rPr>
          <w:rFonts w:ascii="Candara" w:hAnsi="Candara"/>
          <w:sz w:val="20"/>
          <w:szCs w:val="20"/>
        </w:rPr>
        <w:t xml:space="preserve"> </w:t>
      </w:r>
      <w:r w:rsidRPr="00487792">
        <w:rPr>
          <w:rFonts w:ascii="Candara" w:hAnsi="Candara"/>
          <w:sz w:val="20"/>
          <w:szCs w:val="20"/>
        </w:rPr>
        <w:t xml:space="preserve">River and some of its tributaries caused severe floods, especially affecting </w:t>
      </w:r>
      <w:proofErr w:type="spellStart"/>
      <w:r w:rsidR="002F68E7">
        <w:rPr>
          <w:rFonts w:ascii="Candara" w:hAnsi="Candara"/>
          <w:sz w:val="20"/>
          <w:szCs w:val="20"/>
        </w:rPr>
        <w:t>Valjevo</w:t>
      </w:r>
      <w:proofErr w:type="spellEnd"/>
      <w:r w:rsidRPr="00487792">
        <w:rPr>
          <w:rFonts w:ascii="Candara" w:hAnsi="Candara"/>
          <w:sz w:val="20"/>
          <w:szCs w:val="20"/>
        </w:rPr>
        <w:t xml:space="preserve"> settlement and surrounding villages. </w:t>
      </w:r>
    </w:p>
    <w:p w14:paraId="1CCE18B2" w14:textId="30892B06" w:rsidR="00942034" w:rsidRPr="00487792" w:rsidRDefault="002F68E7" w:rsidP="00942034">
      <w:pPr>
        <w:rPr>
          <w:rFonts w:ascii="Candara" w:hAnsi="Candara"/>
          <w:sz w:val="20"/>
          <w:szCs w:val="20"/>
        </w:rPr>
      </w:pPr>
      <w:proofErr w:type="spellStart"/>
      <w:r>
        <w:rPr>
          <w:rFonts w:ascii="Candara" w:hAnsi="Candara"/>
          <w:sz w:val="20"/>
          <w:szCs w:val="20"/>
        </w:rPr>
        <w:t>Valjevo</w:t>
      </w:r>
      <w:proofErr w:type="spellEnd"/>
      <w:r w:rsidR="00251386" w:rsidRPr="00251386">
        <w:t xml:space="preserve"> </w:t>
      </w:r>
      <w:r w:rsidR="00251386" w:rsidRPr="00251386">
        <w:rPr>
          <w:rFonts w:ascii="Candara" w:hAnsi="Candara"/>
          <w:sz w:val="20"/>
          <w:szCs w:val="20"/>
        </w:rPr>
        <w:t xml:space="preserve">is a city and the administrative centre of the </w:t>
      </w:r>
      <w:proofErr w:type="spellStart"/>
      <w:r w:rsidR="00251386" w:rsidRPr="00251386">
        <w:rPr>
          <w:rFonts w:ascii="Candara" w:hAnsi="Candara"/>
          <w:sz w:val="20"/>
          <w:szCs w:val="20"/>
        </w:rPr>
        <w:t>Kolubara</w:t>
      </w:r>
      <w:proofErr w:type="spellEnd"/>
      <w:r w:rsidR="00251386" w:rsidRPr="00251386">
        <w:rPr>
          <w:rFonts w:ascii="Candara" w:hAnsi="Candara"/>
          <w:sz w:val="20"/>
          <w:szCs w:val="20"/>
        </w:rPr>
        <w:t xml:space="preserve"> District in western Serbia.</w:t>
      </w:r>
      <w:r w:rsidR="00251386">
        <w:rPr>
          <w:rFonts w:ascii="Candara" w:hAnsi="Candara"/>
          <w:sz w:val="20"/>
          <w:szCs w:val="20"/>
        </w:rPr>
        <w:t xml:space="preserve"> It</w:t>
      </w:r>
      <w:r w:rsidR="00942034" w:rsidRPr="00487792">
        <w:rPr>
          <w:rFonts w:ascii="Candara" w:hAnsi="Candara"/>
          <w:sz w:val="20"/>
          <w:szCs w:val="20"/>
        </w:rPr>
        <w:t xml:space="preserve"> is located in the valleys of the </w:t>
      </w:r>
      <w:proofErr w:type="spellStart"/>
      <w:r w:rsidR="00251386">
        <w:rPr>
          <w:rFonts w:ascii="Candara" w:hAnsi="Candara"/>
          <w:sz w:val="20"/>
          <w:szCs w:val="20"/>
        </w:rPr>
        <w:t>Jablanica</w:t>
      </w:r>
      <w:proofErr w:type="spellEnd"/>
      <w:r w:rsidR="00251386">
        <w:rPr>
          <w:rFonts w:ascii="Candara" w:hAnsi="Candara"/>
          <w:sz w:val="20"/>
          <w:szCs w:val="20"/>
        </w:rPr>
        <w:t xml:space="preserve">, </w:t>
      </w:r>
      <w:proofErr w:type="spellStart"/>
      <w:r w:rsidR="00251386">
        <w:rPr>
          <w:rFonts w:ascii="Candara" w:hAnsi="Candara"/>
          <w:sz w:val="20"/>
          <w:szCs w:val="20"/>
        </w:rPr>
        <w:t>Obnica</w:t>
      </w:r>
      <w:proofErr w:type="spellEnd"/>
      <w:r w:rsidR="00251386">
        <w:rPr>
          <w:rFonts w:ascii="Candara" w:hAnsi="Candara"/>
          <w:sz w:val="20"/>
          <w:szCs w:val="20"/>
        </w:rPr>
        <w:t xml:space="preserve">, </w:t>
      </w:r>
      <w:proofErr w:type="spellStart"/>
      <w:r w:rsidR="00251386">
        <w:rPr>
          <w:rFonts w:ascii="Candara" w:hAnsi="Candara"/>
          <w:sz w:val="20"/>
          <w:szCs w:val="20"/>
        </w:rPr>
        <w:t>Ljubostina</w:t>
      </w:r>
      <w:proofErr w:type="spellEnd"/>
      <w:r w:rsidR="00251386">
        <w:rPr>
          <w:rFonts w:ascii="Candara" w:hAnsi="Candara"/>
          <w:sz w:val="20"/>
          <w:szCs w:val="20"/>
        </w:rPr>
        <w:t xml:space="preserve">, </w:t>
      </w:r>
      <w:proofErr w:type="spellStart"/>
      <w:r w:rsidR="00251386">
        <w:rPr>
          <w:rFonts w:ascii="Candara" w:hAnsi="Candara"/>
          <w:sz w:val="20"/>
          <w:szCs w:val="20"/>
        </w:rPr>
        <w:t>Gradac</w:t>
      </w:r>
      <w:proofErr w:type="spellEnd"/>
      <w:r w:rsidR="00251386">
        <w:rPr>
          <w:rFonts w:ascii="Candara" w:hAnsi="Candara"/>
          <w:sz w:val="20"/>
          <w:szCs w:val="20"/>
        </w:rPr>
        <w:t xml:space="preserve"> and </w:t>
      </w:r>
      <w:proofErr w:type="spellStart"/>
      <w:r w:rsidR="00251386">
        <w:rPr>
          <w:rFonts w:ascii="Candara" w:hAnsi="Candara"/>
          <w:sz w:val="20"/>
          <w:szCs w:val="20"/>
        </w:rPr>
        <w:t>Kolubara</w:t>
      </w:r>
      <w:proofErr w:type="spellEnd"/>
      <w:r w:rsidR="00251386">
        <w:rPr>
          <w:rFonts w:ascii="Candara" w:hAnsi="Candara"/>
          <w:sz w:val="20"/>
          <w:szCs w:val="20"/>
        </w:rPr>
        <w:t xml:space="preserve"> </w:t>
      </w:r>
      <w:r w:rsidR="00D97C4E">
        <w:rPr>
          <w:rFonts w:ascii="Candara" w:hAnsi="Candara"/>
          <w:sz w:val="20"/>
          <w:szCs w:val="20"/>
        </w:rPr>
        <w:t>rivers.</w:t>
      </w:r>
      <w:r w:rsidR="00942034" w:rsidRPr="00487792">
        <w:rPr>
          <w:rFonts w:ascii="Candara" w:hAnsi="Candara"/>
          <w:sz w:val="20"/>
          <w:szCs w:val="20"/>
        </w:rPr>
        <w:t xml:space="preserve"> </w:t>
      </w:r>
      <w:r w:rsidR="002D53A1" w:rsidRPr="002D53A1">
        <w:rPr>
          <w:rFonts w:ascii="Candara" w:hAnsi="Candara"/>
          <w:sz w:val="20"/>
          <w:szCs w:val="20"/>
        </w:rPr>
        <w:t xml:space="preserve">Also, the artificial lake </w:t>
      </w:r>
      <w:proofErr w:type="spellStart"/>
      <w:r w:rsidR="002D53A1" w:rsidRPr="002D53A1">
        <w:rPr>
          <w:rFonts w:ascii="Candara" w:hAnsi="Candara"/>
          <w:sz w:val="20"/>
          <w:szCs w:val="20"/>
        </w:rPr>
        <w:t>Rovni</w:t>
      </w:r>
      <w:proofErr w:type="spellEnd"/>
      <w:r w:rsidR="002D53A1" w:rsidRPr="002D53A1">
        <w:rPr>
          <w:rFonts w:ascii="Candara" w:hAnsi="Candara"/>
          <w:sz w:val="20"/>
          <w:szCs w:val="20"/>
        </w:rPr>
        <w:t xml:space="preserve"> is located 15 kilometres from the centre of </w:t>
      </w:r>
      <w:proofErr w:type="spellStart"/>
      <w:r w:rsidR="002D53A1" w:rsidRPr="002D53A1">
        <w:rPr>
          <w:rFonts w:ascii="Candara" w:hAnsi="Candara"/>
          <w:sz w:val="20"/>
          <w:szCs w:val="20"/>
        </w:rPr>
        <w:t>Valjevo</w:t>
      </w:r>
      <w:proofErr w:type="spellEnd"/>
      <w:r w:rsidR="002D53A1" w:rsidRPr="002D53A1">
        <w:rPr>
          <w:rFonts w:ascii="Candara" w:hAnsi="Candara"/>
          <w:sz w:val="20"/>
          <w:szCs w:val="20"/>
        </w:rPr>
        <w:t>.</w:t>
      </w:r>
      <w:r w:rsidR="002D53A1">
        <w:rPr>
          <w:rFonts w:ascii="Candara" w:hAnsi="Candara"/>
          <w:sz w:val="20"/>
          <w:szCs w:val="20"/>
        </w:rPr>
        <w:t xml:space="preserve"> </w:t>
      </w:r>
      <w:r w:rsidR="00942034" w:rsidRPr="00487792">
        <w:rPr>
          <w:rFonts w:ascii="Candara" w:hAnsi="Candara"/>
          <w:sz w:val="20"/>
          <w:szCs w:val="20"/>
        </w:rPr>
        <w:t xml:space="preserve">The city is surrounded by </w:t>
      </w:r>
      <w:proofErr w:type="spellStart"/>
      <w:r w:rsidR="002D53A1" w:rsidRPr="002D53A1">
        <w:rPr>
          <w:rFonts w:ascii="Candara" w:hAnsi="Candara"/>
          <w:sz w:val="20"/>
          <w:szCs w:val="20"/>
        </w:rPr>
        <w:t>Medv</w:t>
      </w:r>
      <w:r w:rsidR="002D53A1">
        <w:rPr>
          <w:rFonts w:ascii="Candara" w:hAnsi="Candara"/>
          <w:sz w:val="20"/>
          <w:szCs w:val="20"/>
        </w:rPr>
        <w:t>ednik</w:t>
      </w:r>
      <w:proofErr w:type="spellEnd"/>
      <w:r w:rsidR="002D53A1">
        <w:rPr>
          <w:rFonts w:ascii="Candara" w:hAnsi="Candara"/>
          <w:sz w:val="20"/>
          <w:szCs w:val="20"/>
        </w:rPr>
        <w:t xml:space="preserve">, </w:t>
      </w:r>
      <w:proofErr w:type="spellStart"/>
      <w:r w:rsidR="002D53A1">
        <w:rPr>
          <w:rFonts w:ascii="Candara" w:hAnsi="Candara"/>
          <w:sz w:val="20"/>
          <w:szCs w:val="20"/>
        </w:rPr>
        <w:t>Jablanik</w:t>
      </w:r>
      <w:proofErr w:type="spellEnd"/>
      <w:r w:rsidR="002D53A1">
        <w:rPr>
          <w:rFonts w:ascii="Candara" w:hAnsi="Candara"/>
          <w:sz w:val="20"/>
          <w:szCs w:val="20"/>
        </w:rPr>
        <w:t xml:space="preserve">, </w:t>
      </w:r>
      <w:proofErr w:type="spellStart"/>
      <w:r w:rsidR="002D53A1">
        <w:rPr>
          <w:rFonts w:ascii="Candara" w:hAnsi="Candara"/>
          <w:sz w:val="20"/>
          <w:szCs w:val="20"/>
        </w:rPr>
        <w:t>Povlen</w:t>
      </w:r>
      <w:proofErr w:type="spellEnd"/>
      <w:r w:rsidR="002D53A1">
        <w:rPr>
          <w:rFonts w:ascii="Candara" w:hAnsi="Candara"/>
          <w:sz w:val="20"/>
          <w:szCs w:val="20"/>
        </w:rPr>
        <w:t xml:space="preserve">, </w:t>
      </w:r>
      <w:proofErr w:type="spellStart"/>
      <w:r w:rsidR="002D53A1">
        <w:rPr>
          <w:rFonts w:ascii="Candara" w:hAnsi="Candara"/>
          <w:sz w:val="20"/>
          <w:szCs w:val="20"/>
        </w:rPr>
        <w:t>Maljen</w:t>
      </w:r>
      <w:proofErr w:type="spellEnd"/>
      <w:r w:rsidR="002D53A1">
        <w:rPr>
          <w:rFonts w:ascii="Candara" w:hAnsi="Candara"/>
          <w:sz w:val="20"/>
          <w:szCs w:val="20"/>
        </w:rPr>
        <w:t xml:space="preserve"> and</w:t>
      </w:r>
      <w:r w:rsidR="002D53A1" w:rsidRPr="002D53A1">
        <w:rPr>
          <w:rFonts w:ascii="Candara" w:hAnsi="Candara"/>
          <w:sz w:val="20"/>
          <w:szCs w:val="20"/>
        </w:rPr>
        <w:t xml:space="preserve"> </w:t>
      </w:r>
      <w:proofErr w:type="spellStart"/>
      <w:r w:rsidR="002D53A1" w:rsidRPr="002D53A1">
        <w:rPr>
          <w:rFonts w:ascii="Candara" w:hAnsi="Candara"/>
          <w:sz w:val="20"/>
          <w:szCs w:val="20"/>
        </w:rPr>
        <w:t>Suvobor</w:t>
      </w:r>
      <w:proofErr w:type="spellEnd"/>
      <w:r w:rsidR="00942034" w:rsidRPr="00487792">
        <w:rPr>
          <w:rFonts w:ascii="Candara" w:hAnsi="Candara"/>
          <w:sz w:val="20"/>
          <w:szCs w:val="20"/>
        </w:rPr>
        <w:t xml:space="preserve"> mountains; </w:t>
      </w:r>
      <w:r w:rsidR="002D53A1">
        <w:rPr>
          <w:rFonts w:ascii="Candara" w:hAnsi="Candara"/>
          <w:sz w:val="20"/>
          <w:szCs w:val="20"/>
        </w:rPr>
        <w:t xml:space="preserve">including </w:t>
      </w:r>
      <w:proofErr w:type="spellStart"/>
      <w:r w:rsidR="002D53A1">
        <w:rPr>
          <w:rFonts w:ascii="Candara" w:hAnsi="Candara"/>
          <w:sz w:val="20"/>
          <w:szCs w:val="20"/>
        </w:rPr>
        <w:t>Divčibare</w:t>
      </w:r>
      <w:proofErr w:type="spellEnd"/>
      <w:r w:rsidR="002D53A1" w:rsidRPr="00487792">
        <w:rPr>
          <w:rFonts w:ascii="Candara" w:hAnsi="Candara"/>
          <w:sz w:val="20"/>
          <w:szCs w:val="20"/>
        </w:rPr>
        <w:t xml:space="preserve"> </w:t>
      </w:r>
      <w:r w:rsidR="00942034" w:rsidRPr="00487792">
        <w:rPr>
          <w:rFonts w:ascii="Candara" w:hAnsi="Candara"/>
          <w:sz w:val="20"/>
          <w:szCs w:val="20"/>
        </w:rPr>
        <w:t>plateau</w:t>
      </w:r>
      <w:r w:rsidR="002D53A1">
        <w:rPr>
          <w:rFonts w:ascii="Candara" w:hAnsi="Candara"/>
          <w:sz w:val="20"/>
          <w:szCs w:val="20"/>
        </w:rPr>
        <w:t xml:space="preserve"> of mountain </w:t>
      </w:r>
      <w:proofErr w:type="spellStart"/>
      <w:r w:rsidR="002D53A1">
        <w:rPr>
          <w:rFonts w:ascii="Candara" w:hAnsi="Candara"/>
          <w:sz w:val="20"/>
          <w:szCs w:val="20"/>
        </w:rPr>
        <w:t>Maljen</w:t>
      </w:r>
      <w:proofErr w:type="spellEnd"/>
      <w:r w:rsidR="00942034" w:rsidRPr="00487792">
        <w:rPr>
          <w:rFonts w:ascii="Candara" w:hAnsi="Candara"/>
          <w:sz w:val="20"/>
          <w:szCs w:val="20"/>
        </w:rPr>
        <w:t xml:space="preserve">.  The total area of the </w:t>
      </w:r>
      <w:r w:rsidR="0098675D">
        <w:rPr>
          <w:rFonts w:ascii="Candara" w:hAnsi="Candara"/>
          <w:sz w:val="20"/>
          <w:szCs w:val="20"/>
        </w:rPr>
        <w:t>City</w:t>
      </w:r>
      <w:r w:rsidR="00942034" w:rsidRPr="00487792">
        <w:rPr>
          <w:rFonts w:ascii="Candara" w:hAnsi="Candara"/>
          <w:sz w:val="20"/>
          <w:szCs w:val="20"/>
        </w:rPr>
        <w:t xml:space="preserve"> is </w:t>
      </w:r>
      <w:r w:rsidR="0086448A">
        <w:rPr>
          <w:rFonts w:ascii="Candara" w:hAnsi="Candara"/>
          <w:sz w:val="20"/>
          <w:szCs w:val="20"/>
        </w:rPr>
        <w:t>905</w:t>
      </w:r>
      <w:r w:rsidR="0086448A" w:rsidRPr="00487792">
        <w:rPr>
          <w:rFonts w:ascii="Candara" w:hAnsi="Candara"/>
          <w:sz w:val="20"/>
          <w:szCs w:val="20"/>
        </w:rPr>
        <w:t xml:space="preserve"> </w:t>
      </w:r>
      <w:r w:rsidR="00942034" w:rsidRPr="00487792">
        <w:rPr>
          <w:rFonts w:ascii="Candara" w:hAnsi="Candara"/>
          <w:sz w:val="20"/>
          <w:szCs w:val="20"/>
        </w:rPr>
        <w:t xml:space="preserve">km² </w:t>
      </w:r>
      <w:r w:rsidR="00251386">
        <w:rPr>
          <w:rFonts w:ascii="Candara" w:hAnsi="Candara"/>
          <w:sz w:val="20"/>
          <w:szCs w:val="20"/>
        </w:rPr>
        <w:t xml:space="preserve">at average altitude of 185 meters, </w:t>
      </w:r>
      <w:r w:rsidR="002D53A1">
        <w:rPr>
          <w:rFonts w:ascii="Candara" w:hAnsi="Candara"/>
          <w:sz w:val="20"/>
          <w:szCs w:val="20"/>
        </w:rPr>
        <w:t>including</w:t>
      </w:r>
      <w:r w:rsidR="002D53A1" w:rsidRPr="00487792">
        <w:rPr>
          <w:rFonts w:ascii="Candara" w:hAnsi="Candara"/>
          <w:sz w:val="20"/>
          <w:szCs w:val="20"/>
        </w:rPr>
        <w:t xml:space="preserve"> </w:t>
      </w:r>
      <w:r w:rsidR="00942034" w:rsidRPr="00487792">
        <w:rPr>
          <w:rFonts w:ascii="Candara" w:hAnsi="Candara"/>
          <w:sz w:val="20"/>
          <w:szCs w:val="20"/>
        </w:rPr>
        <w:t xml:space="preserve">over </w:t>
      </w:r>
      <w:r w:rsidR="00E32C79">
        <w:rPr>
          <w:rFonts w:ascii="Candara" w:hAnsi="Candara"/>
          <w:sz w:val="20"/>
          <w:szCs w:val="20"/>
        </w:rPr>
        <w:t>70</w:t>
      </w:r>
      <w:r w:rsidR="00E32C79" w:rsidRPr="00487792">
        <w:rPr>
          <w:rFonts w:ascii="Candara" w:hAnsi="Candara"/>
          <w:sz w:val="20"/>
          <w:szCs w:val="20"/>
        </w:rPr>
        <w:t xml:space="preserve"> </w:t>
      </w:r>
      <w:r w:rsidR="00942034" w:rsidRPr="00487792">
        <w:rPr>
          <w:rFonts w:ascii="Candara" w:hAnsi="Candara"/>
          <w:sz w:val="20"/>
          <w:szCs w:val="20"/>
        </w:rPr>
        <w:t xml:space="preserve">settlements. </w:t>
      </w:r>
    </w:p>
    <w:p w14:paraId="29962E52" w14:textId="4E1313F6" w:rsidR="00223A8F" w:rsidRPr="00487792" w:rsidRDefault="00942034" w:rsidP="00223A8F">
      <w:pPr>
        <w:rPr>
          <w:rFonts w:ascii="Candara" w:hAnsi="Candara"/>
          <w:sz w:val="20"/>
          <w:szCs w:val="20"/>
        </w:rPr>
      </w:pPr>
      <w:r w:rsidRPr="00487792">
        <w:rPr>
          <w:rFonts w:ascii="Candara" w:hAnsi="Candara"/>
          <w:sz w:val="20"/>
          <w:szCs w:val="20"/>
        </w:rPr>
        <w:t xml:space="preserve">According to the last official census in 2011, the </w:t>
      </w:r>
      <w:r w:rsidR="0098675D">
        <w:rPr>
          <w:rFonts w:ascii="Candara" w:hAnsi="Candara"/>
          <w:sz w:val="20"/>
          <w:szCs w:val="20"/>
        </w:rPr>
        <w:t>City</w:t>
      </w:r>
      <w:r w:rsidRPr="00487792">
        <w:rPr>
          <w:rFonts w:ascii="Candara" w:hAnsi="Candara"/>
          <w:sz w:val="20"/>
          <w:szCs w:val="20"/>
        </w:rPr>
        <w:t xml:space="preserve"> of </w:t>
      </w:r>
      <w:proofErr w:type="spellStart"/>
      <w:r w:rsidR="002F68E7">
        <w:rPr>
          <w:rFonts w:ascii="Candara" w:hAnsi="Candara"/>
          <w:sz w:val="20"/>
          <w:szCs w:val="20"/>
        </w:rPr>
        <w:t>Valjevo</w:t>
      </w:r>
      <w:proofErr w:type="spellEnd"/>
      <w:r w:rsidRPr="00487792">
        <w:rPr>
          <w:rFonts w:ascii="Candara" w:hAnsi="Candara"/>
          <w:sz w:val="20"/>
          <w:szCs w:val="20"/>
        </w:rPr>
        <w:t xml:space="preserve"> has </w:t>
      </w:r>
      <w:r w:rsidR="002D53A1" w:rsidRPr="002D53A1">
        <w:rPr>
          <w:rFonts w:ascii="Candara" w:hAnsi="Candara"/>
          <w:sz w:val="20"/>
          <w:szCs w:val="20"/>
        </w:rPr>
        <w:t xml:space="preserve">90,312 inhabitants, 59,073 of whom </w:t>
      </w:r>
      <w:r w:rsidR="002D53A1">
        <w:rPr>
          <w:rFonts w:ascii="Candara" w:hAnsi="Candara"/>
          <w:sz w:val="20"/>
          <w:szCs w:val="20"/>
        </w:rPr>
        <w:t>are inhabitants of the</w:t>
      </w:r>
      <w:r w:rsidR="002D53A1" w:rsidRPr="002D53A1">
        <w:rPr>
          <w:rFonts w:ascii="Candara" w:hAnsi="Candara"/>
          <w:sz w:val="20"/>
          <w:szCs w:val="20"/>
        </w:rPr>
        <w:t xml:space="preserve"> urban </w:t>
      </w:r>
      <w:proofErr w:type="spellStart"/>
      <w:r w:rsidR="002D53A1">
        <w:rPr>
          <w:rFonts w:ascii="Candara" w:hAnsi="Candara"/>
          <w:sz w:val="20"/>
          <w:szCs w:val="20"/>
        </w:rPr>
        <w:t>Valjevo</w:t>
      </w:r>
      <w:proofErr w:type="spellEnd"/>
      <w:r w:rsidR="002D53A1">
        <w:rPr>
          <w:rFonts w:ascii="Candara" w:hAnsi="Candara"/>
          <w:sz w:val="20"/>
          <w:szCs w:val="20"/>
        </w:rPr>
        <w:t xml:space="preserve"> city </w:t>
      </w:r>
      <w:proofErr w:type="gramStart"/>
      <w:r w:rsidR="002D53A1">
        <w:rPr>
          <w:rFonts w:ascii="Candara" w:hAnsi="Candara"/>
          <w:sz w:val="20"/>
          <w:szCs w:val="20"/>
        </w:rPr>
        <w:t>area.</w:t>
      </w:r>
      <w:r w:rsidRPr="00487792">
        <w:rPr>
          <w:rFonts w:ascii="Candara" w:hAnsi="Candara"/>
          <w:sz w:val="20"/>
          <w:szCs w:val="20"/>
        </w:rPr>
        <w:t>,</w:t>
      </w:r>
      <w:proofErr w:type="gramEnd"/>
      <w:r w:rsidRPr="00487792">
        <w:rPr>
          <w:rFonts w:ascii="Candara" w:hAnsi="Candara"/>
          <w:sz w:val="20"/>
          <w:szCs w:val="20"/>
        </w:rPr>
        <w:t xml:space="preserve"> Population density </w:t>
      </w:r>
      <w:r w:rsidR="00E32C79">
        <w:rPr>
          <w:rFonts w:ascii="Candara" w:hAnsi="Candara"/>
          <w:sz w:val="20"/>
          <w:szCs w:val="20"/>
        </w:rPr>
        <w:t>in the municipality is close to 100</w:t>
      </w:r>
      <w:r w:rsidRPr="00487792">
        <w:rPr>
          <w:rFonts w:ascii="Candara" w:hAnsi="Candara"/>
          <w:sz w:val="20"/>
          <w:szCs w:val="20"/>
        </w:rPr>
        <w:t xml:space="preserve"> inhabitants per square kilometre. Most of </w:t>
      </w:r>
      <w:proofErr w:type="spellStart"/>
      <w:r w:rsidR="002F68E7">
        <w:rPr>
          <w:rFonts w:ascii="Candara" w:hAnsi="Candara"/>
          <w:sz w:val="20"/>
          <w:szCs w:val="20"/>
        </w:rPr>
        <w:t>Valjevo</w:t>
      </w:r>
      <w:r w:rsidRPr="00487792">
        <w:rPr>
          <w:rFonts w:ascii="Candara" w:hAnsi="Candara"/>
          <w:sz w:val="20"/>
          <w:szCs w:val="20"/>
        </w:rPr>
        <w:t>’s</w:t>
      </w:r>
      <w:proofErr w:type="spellEnd"/>
      <w:r w:rsidRPr="00487792">
        <w:rPr>
          <w:rFonts w:ascii="Candara" w:hAnsi="Candara"/>
          <w:sz w:val="20"/>
          <w:szCs w:val="20"/>
        </w:rPr>
        <w:t xml:space="preserve"> population are </w:t>
      </w:r>
      <w:r w:rsidR="00E32C79">
        <w:rPr>
          <w:rFonts w:ascii="Candara" w:hAnsi="Candara"/>
          <w:sz w:val="20"/>
          <w:szCs w:val="20"/>
        </w:rPr>
        <w:t>Serbs</w:t>
      </w:r>
      <w:r w:rsidR="00E32C79" w:rsidRPr="00487792">
        <w:rPr>
          <w:rFonts w:ascii="Candara" w:hAnsi="Candara"/>
          <w:sz w:val="20"/>
          <w:szCs w:val="20"/>
        </w:rPr>
        <w:t xml:space="preserve"> </w:t>
      </w:r>
      <w:r w:rsidRPr="00487792">
        <w:rPr>
          <w:rFonts w:ascii="Candara" w:hAnsi="Candara"/>
          <w:sz w:val="20"/>
          <w:szCs w:val="20"/>
        </w:rPr>
        <w:t>(</w:t>
      </w:r>
      <w:r w:rsidR="00E32C79">
        <w:rPr>
          <w:rFonts w:ascii="Candara" w:hAnsi="Candara"/>
          <w:sz w:val="20"/>
          <w:szCs w:val="20"/>
        </w:rPr>
        <w:t>95</w:t>
      </w:r>
      <w:r w:rsidRPr="00487792">
        <w:rPr>
          <w:rFonts w:ascii="Candara" w:hAnsi="Candara"/>
          <w:sz w:val="20"/>
          <w:szCs w:val="20"/>
        </w:rPr>
        <w:t>%), f</w:t>
      </w:r>
      <w:r w:rsidR="008D39E2" w:rsidRPr="00487792">
        <w:rPr>
          <w:rFonts w:ascii="Candara" w:hAnsi="Candara"/>
          <w:sz w:val="20"/>
          <w:szCs w:val="20"/>
        </w:rPr>
        <w:t xml:space="preserve">ollowed by </w:t>
      </w:r>
      <w:proofErr w:type="spellStart"/>
      <w:r w:rsidR="00E32C79">
        <w:rPr>
          <w:rFonts w:ascii="Candara" w:hAnsi="Candara"/>
          <w:sz w:val="20"/>
          <w:szCs w:val="20"/>
        </w:rPr>
        <w:t>Romas</w:t>
      </w:r>
      <w:proofErr w:type="spellEnd"/>
      <w:r w:rsidR="008D39E2" w:rsidRPr="00487792">
        <w:rPr>
          <w:rFonts w:ascii="Candara" w:hAnsi="Candara"/>
          <w:sz w:val="20"/>
          <w:szCs w:val="20"/>
        </w:rPr>
        <w:t xml:space="preserve">, Montenegrins </w:t>
      </w:r>
      <w:r w:rsidR="00E32C79">
        <w:rPr>
          <w:rFonts w:ascii="Candara" w:hAnsi="Candara"/>
          <w:sz w:val="20"/>
          <w:szCs w:val="20"/>
        </w:rPr>
        <w:t>etc</w:t>
      </w:r>
      <w:r w:rsidRPr="00487792">
        <w:rPr>
          <w:rFonts w:ascii="Candara" w:hAnsi="Candara"/>
          <w:sz w:val="20"/>
          <w:szCs w:val="20"/>
        </w:rPr>
        <w:t xml:space="preserve">.  </w:t>
      </w:r>
    </w:p>
    <w:p w14:paraId="017BC879" w14:textId="77777777" w:rsidR="00942034" w:rsidRPr="00487792" w:rsidRDefault="00942034" w:rsidP="00942034">
      <w:pPr>
        <w:autoSpaceDE w:val="0"/>
        <w:autoSpaceDN w:val="0"/>
        <w:adjustRightInd w:val="0"/>
        <w:spacing w:after="0" w:line="240" w:lineRule="auto"/>
        <w:ind w:left="0" w:firstLine="0"/>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 xml:space="preserve">The following are some of the expected benefits from the proposed flood control in the context of implementation of the Project and the sub-project “Protection of </w:t>
      </w:r>
      <w:proofErr w:type="spellStart"/>
      <w:r w:rsidR="002F68E7">
        <w:rPr>
          <w:rFonts w:ascii="Candara" w:eastAsiaTheme="minorHAnsi" w:hAnsi="Candara" w:cs="Times New Roman"/>
          <w:color w:val="auto"/>
          <w:sz w:val="20"/>
          <w:szCs w:val="20"/>
          <w:lang w:eastAsia="en-US"/>
        </w:rPr>
        <w:t>Valjevo</w:t>
      </w:r>
      <w:proofErr w:type="spellEnd"/>
      <w:r w:rsidRPr="00487792">
        <w:rPr>
          <w:rFonts w:ascii="Candara" w:eastAsiaTheme="minorHAnsi" w:hAnsi="Candara" w:cs="Times New Roman"/>
          <w:color w:val="auto"/>
          <w:sz w:val="20"/>
          <w:szCs w:val="20"/>
          <w:lang w:eastAsia="en-US"/>
        </w:rPr>
        <w:t>:”</w:t>
      </w:r>
    </w:p>
    <w:p w14:paraId="04C684C8" w14:textId="77777777" w:rsidR="00942034" w:rsidRPr="00487792" w:rsidRDefault="00942034" w:rsidP="00942034">
      <w:pPr>
        <w:autoSpaceDE w:val="0"/>
        <w:autoSpaceDN w:val="0"/>
        <w:adjustRightInd w:val="0"/>
        <w:spacing w:after="0" w:line="240" w:lineRule="auto"/>
        <w:ind w:left="0" w:firstLine="0"/>
        <w:rPr>
          <w:rFonts w:ascii="Candara" w:eastAsiaTheme="minorHAnsi" w:hAnsi="Candara" w:cs="Times New Roman"/>
          <w:color w:val="auto"/>
          <w:sz w:val="20"/>
          <w:szCs w:val="20"/>
          <w:lang w:eastAsia="en-US"/>
        </w:rPr>
      </w:pPr>
    </w:p>
    <w:p w14:paraId="4EE09053" w14:textId="77777777" w:rsidR="00942034" w:rsidRPr="00487792" w:rsidRDefault="00942034" w:rsidP="00424C56">
      <w:pPr>
        <w:numPr>
          <w:ilvl w:val="0"/>
          <w:numId w:val="15"/>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avoided damages of agriculture production on land likely to suffer frequent floods;</w:t>
      </w:r>
    </w:p>
    <w:p w14:paraId="180D90D0" w14:textId="77777777" w:rsidR="00942034" w:rsidRPr="00487792" w:rsidRDefault="00942034" w:rsidP="00424C56">
      <w:pPr>
        <w:numPr>
          <w:ilvl w:val="0"/>
          <w:numId w:val="15"/>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avoided damages of assets (private houses; apartment houses; industrial facilities;</w:t>
      </w:r>
    </w:p>
    <w:p w14:paraId="5B7928D1" w14:textId="77777777" w:rsidR="00942034" w:rsidRPr="00487792" w:rsidRDefault="009C1CB1" w:rsidP="00942034">
      <w:pPr>
        <w:autoSpaceDE w:val="0"/>
        <w:autoSpaceDN w:val="0"/>
        <w:adjustRightInd w:val="0"/>
        <w:spacing w:after="0" w:line="240" w:lineRule="auto"/>
        <w:ind w:left="720" w:firstLine="0"/>
        <w:contextualSpacing/>
        <w:rPr>
          <w:rFonts w:ascii="Candara" w:eastAsiaTheme="minorHAnsi" w:hAnsi="Candara" w:cs="Times New Roman"/>
          <w:color w:val="auto"/>
          <w:sz w:val="20"/>
          <w:szCs w:val="20"/>
          <w:lang w:eastAsia="en-US"/>
        </w:rPr>
      </w:pPr>
      <w:proofErr w:type="gramStart"/>
      <w:r w:rsidRPr="00487792">
        <w:rPr>
          <w:rFonts w:ascii="Candara" w:eastAsiaTheme="minorHAnsi" w:hAnsi="Candara" w:cs="Times New Roman"/>
          <w:color w:val="auto"/>
          <w:sz w:val="20"/>
          <w:szCs w:val="20"/>
          <w:lang w:eastAsia="en-US"/>
        </w:rPr>
        <w:t>roads</w:t>
      </w:r>
      <w:proofErr w:type="gramEnd"/>
      <w:r w:rsidR="00942034" w:rsidRPr="00487792">
        <w:rPr>
          <w:rFonts w:ascii="Candara" w:eastAsiaTheme="minorHAnsi" w:hAnsi="Candara" w:cs="Times New Roman"/>
          <w:color w:val="auto"/>
          <w:sz w:val="20"/>
          <w:szCs w:val="20"/>
          <w:lang w:eastAsia="en-US"/>
        </w:rPr>
        <w:t>, electricity, schools, kindergartens, health facilities and other public buildings);</w:t>
      </w:r>
    </w:p>
    <w:p w14:paraId="521FCF0A" w14:textId="77777777" w:rsidR="00942034" w:rsidRPr="00487792" w:rsidRDefault="00942034" w:rsidP="00424C56">
      <w:pPr>
        <w:numPr>
          <w:ilvl w:val="0"/>
          <w:numId w:val="15"/>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avoided losses of business due to uninterrupted production, provision of services,</w:t>
      </w:r>
    </w:p>
    <w:p w14:paraId="295688CD" w14:textId="13714AC8" w:rsidR="00942034" w:rsidRPr="00F23E97" w:rsidRDefault="004E0BA3" w:rsidP="00942034">
      <w:pPr>
        <w:autoSpaceDE w:val="0"/>
        <w:autoSpaceDN w:val="0"/>
        <w:adjustRightInd w:val="0"/>
        <w:spacing w:after="0" w:line="240" w:lineRule="auto"/>
        <w:ind w:left="720" w:firstLine="0"/>
        <w:contextualSpacing/>
        <w:rPr>
          <w:rFonts w:ascii="Candara" w:eastAsiaTheme="minorHAnsi" w:hAnsi="Candara" w:cs="Times New Roman"/>
          <w:color w:val="auto"/>
          <w:sz w:val="20"/>
          <w:szCs w:val="20"/>
          <w:lang w:val="fr-FR" w:eastAsia="en-US"/>
        </w:rPr>
      </w:pPr>
      <w:proofErr w:type="spellStart"/>
      <w:proofErr w:type="gramStart"/>
      <w:r>
        <w:rPr>
          <w:rFonts w:ascii="Candara" w:eastAsiaTheme="minorHAnsi" w:hAnsi="Candara" w:cs="Times New Roman"/>
          <w:color w:val="auto"/>
          <w:sz w:val="20"/>
          <w:szCs w:val="20"/>
          <w:lang w:val="fr-FR" w:eastAsia="en-US"/>
        </w:rPr>
        <w:t>u</w:t>
      </w:r>
      <w:r w:rsidR="008E72EE" w:rsidRPr="00F23E97">
        <w:rPr>
          <w:rFonts w:ascii="Candara" w:eastAsiaTheme="minorHAnsi" w:hAnsi="Candara" w:cs="Times New Roman"/>
          <w:color w:val="auto"/>
          <w:sz w:val="20"/>
          <w:szCs w:val="20"/>
          <w:lang w:val="fr-FR" w:eastAsia="en-US"/>
        </w:rPr>
        <w:t>n</w:t>
      </w:r>
      <w:r>
        <w:rPr>
          <w:rFonts w:ascii="Candara" w:eastAsiaTheme="minorHAnsi" w:hAnsi="Candara" w:cs="Times New Roman"/>
          <w:color w:val="auto"/>
          <w:sz w:val="20"/>
          <w:szCs w:val="20"/>
          <w:lang w:val="fr-FR" w:eastAsia="en-US"/>
        </w:rPr>
        <w:t>in</w:t>
      </w:r>
      <w:r w:rsidR="008E72EE" w:rsidRPr="00F23E97">
        <w:rPr>
          <w:rFonts w:ascii="Candara" w:eastAsiaTheme="minorHAnsi" w:hAnsi="Candara" w:cs="Times New Roman"/>
          <w:color w:val="auto"/>
          <w:sz w:val="20"/>
          <w:szCs w:val="20"/>
          <w:lang w:val="fr-FR" w:eastAsia="en-US"/>
        </w:rPr>
        <w:t>terrupted</w:t>
      </w:r>
      <w:proofErr w:type="spellEnd"/>
      <w:proofErr w:type="gramEnd"/>
      <w:r w:rsidR="00942034" w:rsidRPr="00F23E97">
        <w:rPr>
          <w:rFonts w:ascii="Candara" w:eastAsiaTheme="minorHAnsi" w:hAnsi="Candara" w:cs="Times New Roman"/>
          <w:color w:val="auto"/>
          <w:sz w:val="20"/>
          <w:szCs w:val="20"/>
          <w:lang w:val="fr-FR" w:eastAsia="en-US"/>
        </w:rPr>
        <w:t xml:space="preserve"> communications, </w:t>
      </w:r>
      <w:r w:rsidR="00052E70" w:rsidRPr="00F23E97">
        <w:rPr>
          <w:rFonts w:ascii="Candara" w:eastAsiaTheme="minorHAnsi" w:hAnsi="Candara" w:cs="Times New Roman"/>
          <w:color w:val="auto"/>
          <w:sz w:val="20"/>
          <w:szCs w:val="20"/>
          <w:lang w:val="fr-FR" w:eastAsia="en-US"/>
        </w:rPr>
        <w:t>trafic</w:t>
      </w:r>
      <w:r w:rsidR="00942034" w:rsidRPr="00F23E97">
        <w:rPr>
          <w:rFonts w:ascii="Candara" w:eastAsiaTheme="minorHAnsi" w:hAnsi="Candara" w:cs="Times New Roman"/>
          <w:color w:val="auto"/>
          <w:sz w:val="20"/>
          <w:szCs w:val="20"/>
          <w:lang w:val="fr-FR" w:eastAsia="en-US"/>
        </w:rPr>
        <w:t xml:space="preserve"> disruption, </w:t>
      </w:r>
      <w:proofErr w:type="spellStart"/>
      <w:r w:rsidR="00942034" w:rsidRPr="00F23E97">
        <w:rPr>
          <w:rFonts w:ascii="Candara" w:eastAsiaTheme="minorHAnsi" w:hAnsi="Candara" w:cs="Times New Roman"/>
          <w:color w:val="auto"/>
          <w:sz w:val="20"/>
          <w:szCs w:val="20"/>
          <w:lang w:val="fr-FR" w:eastAsia="en-US"/>
        </w:rPr>
        <w:t>etc</w:t>
      </w:r>
      <w:proofErr w:type="spellEnd"/>
      <w:r w:rsidR="00942034" w:rsidRPr="00F23E97">
        <w:rPr>
          <w:rFonts w:ascii="Candara" w:eastAsiaTheme="minorHAnsi" w:hAnsi="Candara" w:cs="Times New Roman"/>
          <w:color w:val="auto"/>
          <w:sz w:val="20"/>
          <w:szCs w:val="20"/>
          <w:lang w:val="fr-FR" w:eastAsia="en-US"/>
        </w:rPr>
        <w:t>;</w:t>
      </w:r>
    </w:p>
    <w:p w14:paraId="77CAF5F6" w14:textId="77777777" w:rsidR="00942034" w:rsidRPr="00487792" w:rsidRDefault="00942034" w:rsidP="00424C56">
      <w:pPr>
        <w:numPr>
          <w:ilvl w:val="0"/>
          <w:numId w:val="15"/>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avoided human health costs due to reduction of pollution in the water supply</w:t>
      </w:r>
    </w:p>
    <w:p w14:paraId="404AE83C" w14:textId="77777777" w:rsidR="00942034" w:rsidRPr="00487792" w:rsidRDefault="00AE3865" w:rsidP="00942034">
      <w:pPr>
        <w:autoSpaceDE w:val="0"/>
        <w:autoSpaceDN w:val="0"/>
        <w:adjustRightInd w:val="0"/>
        <w:spacing w:after="0" w:line="240" w:lineRule="auto"/>
        <w:ind w:left="720" w:firstLine="0"/>
        <w:contextualSpacing/>
        <w:rPr>
          <w:rFonts w:ascii="Candara" w:eastAsiaTheme="minorHAnsi" w:hAnsi="Candara" w:cs="Times New Roman"/>
          <w:color w:val="auto"/>
          <w:sz w:val="20"/>
          <w:szCs w:val="20"/>
          <w:lang w:eastAsia="en-US"/>
        </w:rPr>
      </w:pPr>
      <w:proofErr w:type="gramStart"/>
      <w:r>
        <w:rPr>
          <w:rFonts w:ascii="Candara" w:eastAsiaTheme="minorHAnsi" w:hAnsi="Candara" w:cs="Times New Roman"/>
          <w:color w:val="auto"/>
          <w:sz w:val="20"/>
          <w:szCs w:val="20"/>
          <w:lang w:eastAsia="en-US"/>
        </w:rPr>
        <w:t>s</w:t>
      </w:r>
      <w:r w:rsidR="00942034" w:rsidRPr="00487792">
        <w:rPr>
          <w:rFonts w:ascii="Candara" w:eastAsiaTheme="minorHAnsi" w:hAnsi="Candara" w:cs="Times New Roman"/>
          <w:color w:val="auto"/>
          <w:sz w:val="20"/>
          <w:szCs w:val="20"/>
          <w:lang w:eastAsia="en-US"/>
        </w:rPr>
        <w:t>ystems</w:t>
      </w:r>
      <w:proofErr w:type="gramEnd"/>
      <w:r w:rsidR="00942034" w:rsidRPr="00487792">
        <w:rPr>
          <w:rFonts w:ascii="Candara" w:eastAsiaTheme="minorHAnsi" w:hAnsi="Candara" w:cs="Times New Roman"/>
          <w:color w:val="auto"/>
          <w:sz w:val="20"/>
          <w:szCs w:val="20"/>
          <w:lang w:eastAsia="en-US"/>
        </w:rPr>
        <w:t>, reduced water borne diseases, and reduced risks of human life losses;</w:t>
      </w:r>
    </w:p>
    <w:p w14:paraId="14BC2808" w14:textId="77777777" w:rsidR="00942034" w:rsidRPr="00487792" w:rsidRDefault="00942034" w:rsidP="00424C56">
      <w:pPr>
        <w:numPr>
          <w:ilvl w:val="0"/>
          <w:numId w:val="15"/>
        </w:numPr>
        <w:autoSpaceDE w:val="0"/>
        <w:autoSpaceDN w:val="0"/>
        <w:adjustRightInd w:val="0"/>
        <w:spacing w:after="0" w:line="240" w:lineRule="auto"/>
        <w:contextualSpacing/>
        <w:rPr>
          <w:rFonts w:ascii="Candara" w:eastAsiaTheme="minorHAnsi" w:hAnsi="Candara" w:cs="Times New Roman"/>
          <w:color w:val="auto"/>
          <w:sz w:val="20"/>
          <w:szCs w:val="20"/>
          <w:lang w:eastAsia="en-US"/>
        </w:rPr>
      </w:pPr>
      <w:r w:rsidRPr="00487792">
        <w:rPr>
          <w:rFonts w:ascii="Candara" w:eastAsiaTheme="minorHAnsi" w:hAnsi="Candara" w:cs="Times New Roman"/>
          <w:color w:val="auto"/>
          <w:sz w:val="20"/>
          <w:szCs w:val="20"/>
          <w:lang w:eastAsia="en-US"/>
        </w:rPr>
        <w:t>increased recreation benefits including potential for tourism development;</w:t>
      </w:r>
    </w:p>
    <w:p w14:paraId="11587368" w14:textId="77777777" w:rsidR="00942034" w:rsidRPr="00487792" w:rsidRDefault="008E72EE" w:rsidP="00424C56">
      <w:pPr>
        <w:numPr>
          <w:ilvl w:val="0"/>
          <w:numId w:val="15"/>
        </w:numPr>
        <w:contextualSpacing/>
        <w:rPr>
          <w:rFonts w:ascii="Candara" w:hAnsi="Candara"/>
          <w:sz w:val="20"/>
          <w:szCs w:val="20"/>
        </w:rPr>
      </w:pPr>
      <w:r w:rsidRPr="00487792">
        <w:rPr>
          <w:rFonts w:ascii="Candara" w:eastAsiaTheme="minorHAnsi" w:hAnsi="Candara" w:cs="Times New Roman"/>
          <w:color w:val="auto"/>
          <w:sz w:val="20"/>
          <w:szCs w:val="20"/>
          <w:lang w:eastAsia="en-US"/>
        </w:rPr>
        <w:t>Indirect</w:t>
      </w:r>
      <w:r w:rsidR="00942034" w:rsidRPr="00487792">
        <w:rPr>
          <w:rFonts w:ascii="Candara" w:eastAsiaTheme="minorHAnsi" w:hAnsi="Candara" w:cs="Times New Roman"/>
          <w:color w:val="auto"/>
          <w:sz w:val="20"/>
          <w:szCs w:val="20"/>
          <w:lang w:eastAsia="en-US"/>
        </w:rPr>
        <w:t xml:space="preserve"> economic development effects.</w:t>
      </w:r>
    </w:p>
    <w:p w14:paraId="09500E9D" w14:textId="77777777" w:rsidR="00942034" w:rsidRPr="00487792" w:rsidRDefault="00942034" w:rsidP="00942034">
      <w:pPr>
        <w:rPr>
          <w:rFonts w:ascii="Candara" w:hAnsi="Candara"/>
          <w:sz w:val="20"/>
          <w:szCs w:val="20"/>
        </w:rPr>
      </w:pPr>
    </w:p>
    <w:p w14:paraId="5F4D487E" w14:textId="77777777" w:rsidR="00942034" w:rsidRPr="00487792" w:rsidRDefault="00942034" w:rsidP="00F54E6B">
      <w:pPr>
        <w:jc w:val="center"/>
        <w:rPr>
          <w:rStyle w:val="Heading2Char"/>
          <w:rFonts w:ascii="Candara" w:hAnsi="Candara"/>
          <w:sz w:val="20"/>
          <w:szCs w:val="20"/>
        </w:rPr>
      </w:pPr>
      <w:r w:rsidRPr="00487792">
        <w:rPr>
          <w:rFonts w:ascii="Candara" w:hAnsi="Candara"/>
          <w:noProof/>
          <w:sz w:val="20"/>
          <w:szCs w:val="20"/>
          <w:lang w:val="en-US" w:eastAsia="en-US"/>
        </w:rPr>
        <w:drawing>
          <wp:inline distT="0" distB="0" distL="0" distR="0" wp14:anchorId="796D5B98" wp14:editId="735FCA6E">
            <wp:extent cx="3778370" cy="2096218"/>
            <wp:effectExtent l="0" t="0" r="0" b="0"/>
            <wp:docPr id="2" name="Picture 2" descr="http://images3.kurir.rs/slika-900x608/novi-pazar-poplave-foto-tanjug-edib-tahirovic-1457358785-85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3.kurir.rs/slika-900x608/novi-pazar-poplave-foto-tanjug-edib-tahirovic-1457358785-8587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7117" cy="2101071"/>
                    </a:xfrm>
                    <a:prstGeom prst="rect">
                      <a:avLst/>
                    </a:prstGeom>
                    <a:noFill/>
                    <a:ln>
                      <a:noFill/>
                    </a:ln>
                  </pic:spPr>
                </pic:pic>
              </a:graphicData>
            </a:graphic>
          </wp:inline>
        </w:drawing>
      </w:r>
    </w:p>
    <w:p w14:paraId="32E2F11A" w14:textId="50C64365" w:rsidR="00407722" w:rsidRDefault="00407722" w:rsidP="00F54E6B">
      <w:pPr>
        <w:pStyle w:val="Caption"/>
        <w:jc w:val="center"/>
        <w:rPr>
          <w:rFonts w:ascii="Candara" w:hAnsi="Candara"/>
          <w:sz w:val="20"/>
          <w:szCs w:val="20"/>
        </w:rPr>
      </w:pPr>
      <w:bookmarkStart w:id="18" w:name="_Toc457239656"/>
      <w:r w:rsidRPr="00487792">
        <w:rPr>
          <w:rFonts w:ascii="Candara" w:hAnsi="Candara"/>
          <w:sz w:val="20"/>
          <w:szCs w:val="20"/>
        </w:rPr>
        <w:t xml:space="preserve">Figure </w:t>
      </w:r>
      <w:r w:rsidR="00EF0A08" w:rsidRPr="00487792">
        <w:rPr>
          <w:rFonts w:ascii="Candara" w:hAnsi="Candara"/>
          <w:sz w:val="20"/>
          <w:szCs w:val="20"/>
        </w:rPr>
        <w:fldChar w:fldCharType="begin"/>
      </w:r>
      <w:r w:rsidRPr="00487792">
        <w:rPr>
          <w:rFonts w:ascii="Candara" w:hAnsi="Candara"/>
          <w:sz w:val="20"/>
          <w:szCs w:val="20"/>
        </w:rPr>
        <w:instrText xml:space="preserve"> SEQ Figure \* ARABIC </w:instrText>
      </w:r>
      <w:r w:rsidR="00EF0A08" w:rsidRPr="00487792">
        <w:rPr>
          <w:rFonts w:ascii="Candara" w:hAnsi="Candara"/>
          <w:sz w:val="20"/>
          <w:szCs w:val="20"/>
        </w:rPr>
        <w:fldChar w:fldCharType="separate"/>
      </w:r>
      <w:r w:rsidR="00880E6E">
        <w:rPr>
          <w:rFonts w:ascii="Candara" w:hAnsi="Candara"/>
          <w:noProof/>
          <w:sz w:val="20"/>
          <w:szCs w:val="20"/>
        </w:rPr>
        <w:t>1</w:t>
      </w:r>
      <w:r w:rsidR="00EF0A08" w:rsidRPr="00487792">
        <w:rPr>
          <w:rFonts w:ascii="Candara" w:hAnsi="Candara"/>
          <w:sz w:val="20"/>
          <w:szCs w:val="20"/>
        </w:rPr>
        <w:fldChar w:fldCharType="end"/>
      </w:r>
      <w:r w:rsidRPr="00487792">
        <w:rPr>
          <w:rFonts w:ascii="Candara" w:hAnsi="Candara"/>
          <w:sz w:val="20"/>
          <w:szCs w:val="20"/>
        </w:rPr>
        <w:t xml:space="preserve"> </w:t>
      </w:r>
      <w:proofErr w:type="spellStart"/>
      <w:r w:rsidR="002F68E7">
        <w:rPr>
          <w:rFonts w:ascii="Candara" w:hAnsi="Candara"/>
          <w:sz w:val="20"/>
          <w:szCs w:val="20"/>
        </w:rPr>
        <w:t>Valjevo</w:t>
      </w:r>
      <w:proofErr w:type="spellEnd"/>
      <w:r w:rsidRPr="00487792">
        <w:rPr>
          <w:rFonts w:ascii="Candara" w:hAnsi="Candara"/>
          <w:sz w:val="20"/>
          <w:szCs w:val="20"/>
        </w:rPr>
        <w:t xml:space="preserve"> during the 2014 floods</w:t>
      </w:r>
      <w:bookmarkEnd w:id="18"/>
    </w:p>
    <w:p w14:paraId="4748386E" w14:textId="77777777" w:rsidR="00A76B00" w:rsidRPr="00487792" w:rsidRDefault="00A76B00" w:rsidP="00A76B00">
      <w:pPr>
        <w:spacing w:line="240" w:lineRule="auto"/>
        <w:rPr>
          <w:rFonts w:ascii="Candara" w:hAnsi="Candara" w:cs="Times New Roman"/>
          <w:sz w:val="20"/>
          <w:szCs w:val="20"/>
        </w:rPr>
      </w:pPr>
      <w:r w:rsidRPr="00487792">
        <w:rPr>
          <w:rFonts w:ascii="Candara" w:hAnsi="Candara" w:cs="Times New Roman"/>
          <w:sz w:val="20"/>
          <w:szCs w:val="20"/>
        </w:rPr>
        <w:t xml:space="preserve">Given the nature of the works all land parcels </w:t>
      </w:r>
      <w:r w:rsidR="008E72EE">
        <w:rPr>
          <w:rFonts w:ascii="Candara" w:hAnsi="Candara" w:cs="Times New Roman"/>
          <w:sz w:val="20"/>
          <w:szCs w:val="20"/>
        </w:rPr>
        <w:t xml:space="preserve">are located </w:t>
      </w:r>
      <w:r w:rsidRPr="00487792">
        <w:rPr>
          <w:rFonts w:ascii="Candara" w:hAnsi="Candara" w:cs="Times New Roman"/>
          <w:sz w:val="20"/>
          <w:szCs w:val="20"/>
        </w:rPr>
        <w:t>on the very boundaries of the river bed. Since the floods are recurring events it has been identified that some of the land parcels have been impacted by the floods earlier and eroded into the river.  The erosion rugged the river banks which directly influenced the design and technical solutions.</w:t>
      </w:r>
    </w:p>
    <w:p w14:paraId="38A9A077" w14:textId="77777777" w:rsidR="00FD04E9" w:rsidRDefault="00A76B00" w:rsidP="00515BE2">
      <w:pPr>
        <w:ind w:left="0" w:firstLine="0"/>
        <w:rPr>
          <w:rFonts w:ascii="Candara" w:hAnsi="Candara"/>
          <w:sz w:val="20"/>
          <w:szCs w:val="20"/>
        </w:rPr>
      </w:pPr>
      <w:r w:rsidRPr="00487792">
        <w:rPr>
          <w:rFonts w:ascii="Candara" w:hAnsi="Candara"/>
          <w:sz w:val="20"/>
          <w:szCs w:val="20"/>
        </w:rPr>
        <w:t>Targeted flood protection and drainage investments aim to reduce expected losses and generate substantial economic benefits justifying the investment costs. This includes a direct positive impact on the livelihoods of project beneficiaries, as losses – including public infrastructure, agricultural and livestock production, as well as family household assets - are significantly reduced with construction of flood protection infrastructure</w:t>
      </w:r>
      <w:r w:rsidR="0098675D">
        <w:rPr>
          <w:rFonts w:ascii="Candara" w:hAnsi="Candara"/>
          <w:sz w:val="20"/>
          <w:szCs w:val="20"/>
        </w:rPr>
        <w:t>.</w:t>
      </w:r>
    </w:p>
    <w:p w14:paraId="5E7DBA2A" w14:textId="77777777" w:rsidR="00515BE2" w:rsidRPr="00515BE2" w:rsidRDefault="00515BE2" w:rsidP="00515BE2">
      <w:pPr>
        <w:ind w:left="0" w:firstLine="0"/>
        <w:rPr>
          <w:rFonts w:ascii="Candara" w:hAnsi="Candara"/>
          <w:sz w:val="20"/>
          <w:szCs w:val="20"/>
        </w:rPr>
      </w:pPr>
    </w:p>
    <w:p w14:paraId="185BBB4C" w14:textId="77777777" w:rsidR="00223A8F" w:rsidRPr="00712DF8" w:rsidRDefault="00223A8F" w:rsidP="00F54E6B">
      <w:pPr>
        <w:pStyle w:val="Heading2"/>
        <w:rPr>
          <w:rFonts w:ascii="Candara" w:hAnsi="Candara"/>
          <w:sz w:val="20"/>
          <w:szCs w:val="20"/>
        </w:rPr>
      </w:pPr>
      <w:bookmarkStart w:id="19" w:name="_Toc454913565"/>
      <w:bookmarkStart w:id="20" w:name="_Toc1923060"/>
      <w:r w:rsidRPr="00712DF8">
        <w:rPr>
          <w:rFonts w:ascii="Candara" w:hAnsi="Candara"/>
          <w:sz w:val="20"/>
          <w:szCs w:val="20"/>
        </w:rPr>
        <w:t xml:space="preserve">1.3 </w:t>
      </w:r>
      <w:r w:rsidR="00AE3865" w:rsidRPr="00F54E6B">
        <w:rPr>
          <w:rFonts w:ascii="Candara" w:hAnsi="Candara"/>
          <w:sz w:val="20"/>
          <w:szCs w:val="20"/>
        </w:rPr>
        <w:t>Sub-</w:t>
      </w:r>
      <w:r w:rsidRPr="00F54E6B">
        <w:rPr>
          <w:rFonts w:ascii="Candara" w:hAnsi="Candara"/>
          <w:sz w:val="20"/>
          <w:szCs w:val="20"/>
        </w:rPr>
        <w:t>Project Objectives and Activities</w:t>
      </w:r>
      <w:bookmarkEnd w:id="19"/>
      <w:bookmarkEnd w:id="20"/>
    </w:p>
    <w:p w14:paraId="122D0484" w14:textId="77777777" w:rsidR="00062AA3" w:rsidRPr="00062AA3" w:rsidRDefault="00062AA3" w:rsidP="00062AA3">
      <w:pPr>
        <w:rPr>
          <w:rFonts w:ascii="Candara" w:hAnsi="Candara" w:cs="Times New Roman"/>
          <w:sz w:val="20"/>
          <w:szCs w:val="20"/>
        </w:rPr>
      </w:pPr>
      <w:proofErr w:type="spellStart"/>
      <w:r w:rsidRPr="00062AA3">
        <w:rPr>
          <w:rFonts w:ascii="Candara" w:hAnsi="Candara" w:cs="Times New Roman"/>
          <w:sz w:val="20"/>
          <w:szCs w:val="20"/>
        </w:rPr>
        <w:t>Obnica</w:t>
      </w:r>
      <w:proofErr w:type="spellEnd"/>
      <w:r w:rsidRPr="00062AA3">
        <w:rPr>
          <w:rFonts w:ascii="Candara" w:hAnsi="Candara" w:cs="Times New Roman"/>
          <w:sz w:val="20"/>
          <w:szCs w:val="20"/>
        </w:rPr>
        <w:t xml:space="preserve"> is the river in Western Serbia that springs at the foot of the mountain </w:t>
      </w:r>
      <w:proofErr w:type="spellStart"/>
      <w:r w:rsidRPr="00062AA3">
        <w:rPr>
          <w:rFonts w:ascii="Candara" w:hAnsi="Candara" w:cs="Times New Roman"/>
          <w:sz w:val="20"/>
          <w:szCs w:val="20"/>
        </w:rPr>
        <w:t>Medvednik</w:t>
      </w:r>
      <w:proofErr w:type="spellEnd"/>
      <w:r w:rsidRPr="00062AA3">
        <w:rPr>
          <w:rFonts w:ascii="Candara" w:hAnsi="Candara" w:cs="Times New Roman"/>
          <w:sz w:val="20"/>
          <w:szCs w:val="20"/>
        </w:rPr>
        <w:t xml:space="preserve">. It flows to the East, through of the city of </w:t>
      </w:r>
      <w:proofErr w:type="spellStart"/>
      <w:r w:rsidRPr="00062AA3">
        <w:rPr>
          <w:rFonts w:ascii="Candara" w:hAnsi="Candara" w:cs="Times New Roman"/>
          <w:sz w:val="20"/>
          <w:szCs w:val="20"/>
        </w:rPr>
        <w:t>Valjevo</w:t>
      </w:r>
      <w:proofErr w:type="spellEnd"/>
      <w:r w:rsidRPr="00062AA3">
        <w:rPr>
          <w:rFonts w:ascii="Candara" w:hAnsi="Candara" w:cs="Times New Roman"/>
          <w:sz w:val="20"/>
          <w:szCs w:val="20"/>
        </w:rPr>
        <w:t xml:space="preserve"> where confluence with the river </w:t>
      </w:r>
      <w:proofErr w:type="spellStart"/>
      <w:r w:rsidRPr="00062AA3">
        <w:rPr>
          <w:rFonts w:ascii="Candara" w:hAnsi="Candara" w:cs="Times New Roman"/>
          <w:sz w:val="20"/>
          <w:szCs w:val="20"/>
        </w:rPr>
        <w:t>Jablanica</w:t>
      </w:r>
      <w:proofErr w:type="spellEnd"/>
      <w:r w:rsidRPr="00062AA3">
        <w:rPr>
          <w:rFonts w:ascii="Candara" w:hAnsi="Candara" w:cs="Times New Roman"/>
          <w:sz w:val="20"/>
          <w:szCs w:val="20"/>
        </w:rPr>
        <w:t xml:space="preserve"> and </w:t>
      </w:r>
      <w:proofErr w:type="spellStart"/>
      <w:r w:rsidR="00E32C79">
        <w:rPr>
          <w:rFonts w:ascii="Candara" w:hAnsi="Candara" w:cs="Times New Roman"/>
          <w:sz w:val="20"/>
          <w:szCs w:val="20"/>
        </w:rPr>
        <w:t>Obnica</w:t>
      </w:r>
      <w:proofErr w:type="spellEnd"/>
      <w:r w:rsidR="00E32C79">
        <w:rPr>
          <w:rFonts w:ascii="Candara" w:hAnsi="Candara" w:cs="Times New Roman"/>
          <w:sz w:val="20"/>
          <w:szCs w:val="20"/>
        </w:rPr>
        <w:t xml:space="preserve"> </w:t>
      </w:r>
      <w:r w:rsidRPr="00062AA3">
        <w:rPr>
          <w:rFonts w:ascii="Candara" w:hAnsi="Candara" w:cs="Times New Roman"/>
          <w:sz w:val="20"/>
          <w:szCs w:val="20"/>
        </w:rPr>
        <w:t xml:space="preserve">together form </w:t>
      </w:r>
      <w:proofErr w:type="spellStart"/>
      <w:r w:rsidRPr="00062AA3">
        <w:rPr>
          <w:rFonts w:ascii="Candara" w:hAnsi="Candara" w:cs="Times New Roman"/>
          <w:sz w:val="20"/>
          <w:szCs w:val="20"/>
        </w:rPr>
        <w:lastRenderedPageBreak/>
        <w:t>Kolubara</w:t>
      </w:r>
      <w:proofErr w:type="spellEnd"/>
      <w:r w:rsidRPr="00062AA3">
        <w:rPr>
          <w:rFonts w:ascii="Candara" w:hAnsi="Candara" w:cs="Times New Roman"/>
          <w:sz w:val="20"/>
          <w:szCs w:val="20"/>
        </w:rPr>
        <w:t xml:space="preserve"> river which is the third largest river in Serbia after Danube and Sava. </w:t>
      </w:r>
      <w:proofErr w:type="spellStart"/>
      <w:r w:rsidRPr="00062AA3">
        <w:rPr>
          <w:rFonts w:ascii="Candara" w:hAnsi="Candara" w:cs="Times New Roman"/>
          <w:sz w:val="20"/>
          <w:szCs w:val="20"/>
        </w:rPr>
        <w:t>Obnica</w:t>
      </w:r>
      <w:proofErr w:type="spellEnd"/>
      <w:r w:rsidRPr="00062AA3">
        <w:rPr>
          <w:rFonts w:ascii="Candara" w:hAnsi="Candara" w:cs="Times New Roman"/>
          <w:sz w:val="20"/>
          <w:szCs w:val="20"/>
        </w:rPr>
        <w:t xml:space="preserve"> </w:t>
      </w:r>
      <w:proofErr w:type="gramStart"/>
      <w:r w:rsidRPr="00062AA3">
        <w:rPr>
          <w:rFonts w:ascii="Candara" w:hAnsi="Candara" w:cs="Times New Roman"/>
          <w:sz w:val="20"/>
          <w:szCs w:val="20"/>
        </w:rPr>
        <w:t>river</w:t>
      </w:r>
      <w:proofErr w:type="gramEnd"/>
      <w:r w:rsidRPr="00062AA3">
        <w:rPr>
          <w:rFonts w:ascii="Candara" w:hAnsi="Candara" w:cs="Times New Roman"/>
          <w:sz w:val="20"/>
          <w:szCs w:val="20"/>
        </w:rPr>
        <w:t xml:space="preserve"> is 25 km long, characterized with unevenness of flow, violent speeds and erosion processes in the period of high waters. </w:t>
      </w:r>
    </w:p>
    <w:p w14:paraId="6412EE61" w14:textId="6CBDDF60" w:rsidR="00062AA3" w:rsidRPr="00062AA3" w:rsidRDefault="00062AA3" w:rsidP="00062AA3">
      <w:pPr>
        <w:rPr>
          <w:rFonts w:ascii="Candara" w:hAnsi="Candara" w:cs="Times New Roman"/>
          <w:sz w:val="20"/>
          <w:szCs w:val="20"/>
        </w:rPr>
      </w:pPr>
      <w:r w:rsidRPr="00062AA3">
        <w:rPr>
          <w:rFonts w:ascii="Candara" w:hAnsi="Candara" w:cs="Times New Roman"/>
          <w:sz w:val="20"/>
          <w:szCs w:val="20"/>
        </w:rPr>
        <w:t xml:space="preserve">Floods that have taken place in May 2014 made a huge damage to the </w:t>
      </w:r>
      <w:proofErr w:type="spellStart"/>
      <w:r w:rsidRPr="00062AA3">
        <w:rPr>
          <w:rFonts w:ascii="Candara" w:hAnsi="Candara" w:cs="Times New Roman"/>
          <w:sz w:val="20"/>
          <w:szCs w:val="20"/>
        </w:rPr>
        <w:t>Obnica</w:t>
      </w:r>
      <w:proofErr w:type="spellEnd"/>
      <w:r w:rsidRPr="00062AA3">
        <w:rPr>
          <w:rFonts w:ascii="Candara" w:hAnsi="Candara" w:cs="Times New Roman"/>
          <w:sz w:val="20"/>
          <w:szCs w:val="20"/>
        </w:rPr>
        <w:t xml:space="preserve"> riverbed and nearby facilities. Significant damage has been made to three bridges in vicinity of KPZ </w:t>
      </w:r>
      <w:proofErr w:type="spellStart"/>
      <w:r w:rsidRPr="00062AA3">
        <w:rPr>
          <w:rFonts w:ascii="Candara" w:hAnsi="Candara" w:cs="Times New Roman"/>
          <w:sz w:val="20"/>
          <w:szCs w:val="20"/>
        </w:rPr>
        <w:t>Valjevo</w:t>
      </w:r>
      <w:proofErr w:type="spellEnd"/>
      <w:r w:rsidR="003E371C">
        <w:rPr>
          <w:rFonts w:ascii="Candara" w:hAnsi="Candara" w:cs="Times New Roman"/>
          <w:sz w:val="20"/>
          <w:szCs w:val="20"/>
        </w:rPr>
        <w:t xml:space="preserve"> (correctional</w:t>
      </w:r>
      <w:r w:rsidR="00BB41ED">
        <w:rPr>
          <w:rFonts w:ascii="Candara" w:hAnsi="Candara" w:cs="Times New Roman"/>
          <w:sz w:val="20"/>
          <w:szCs w:val="20"/>
        </w:rPr>
        <w:t xml:space="preserve"> institutions</w:t>
      </w:r>
      <w:r w:rsidR="003E371C">
        <w:rPr>
          <w:rFonts w:ascii="Candara" w:hAnsi="Candara" w:cs="Times New Roman"/>
          <w:sz w:val="20"/>
          <w:szCs w:val="20"/>
        </w:rPr>
        <w:t xml:space="preserve"> for minors)</w:t>
      </w:r>
      <w:r w:rsidRPr="00062AA3">
        <w:rPr>
          <w:rFonts w:ascii="Candara" w:hAnsi="Candara" w:cs="Times New Roman"/>
          <w:sz w:val="20"/>
          <w:szCs w:val="20"/>
        </w:rPr>
        <w:t>. Bridges lost functionality and traffic could not take place. After floods, bridge 1 is re-buil</w:t>
      </w:r>
      <w:r w:rsidR="004E0BA3">
        <w:rPr>
          <w:rFonts w:ascii="Candara" w:hAnsi="Candara" w:cs="Times New Roman"/>
          <w:sz w:val="20"/>
          <w:szCs w:val="20"/>
        </w:rPr>
        <w:t>t</w:t>
      </w:r>
      <w:r w:rsidRPr="00062AA3">
        <w:rPr>
          <w:rFonts w:ascii="Candara" w:hAnsi="Candara" w:cs="Times New Roman"/>
          <w:sz w:val="20"/>
          <w:szCs w:val="20"/>
        </w:rPr>
        <w:t xml:space="preserve"> and lot of extensive activities were undertaken with the aim of reconstructing existing and constructing new facilities in the zone of the KPZ </w:t>
      </w:r>
      <w:proofErr w:type="spellStart"/>
      <w:r w:rsidRPr="00062AA3">
        <w:rPr>
          <w:rFonts w:ascii="Candara" w:hAnsi="Candara" w:cs="Times New Roman"/>
          <w:sz w:val="20"/>
          <w:szCs w:val="20"/>
        </w:rPr>
        <w:t>Valjevo</w:t>
      </w:r>
      <w:proofErr w:type="spellEnd"/>
      <w:r w:rsidRPr="00062AA3">
        <w:rPr>
          <w:rFonts w:ascii="Candara" w:hAnsi="Candara" w:cs="Times New Roman"/>
          <w:sz w:val="20"/>
          <w:szCs w:val="20"/>
        </w:rPr>
        <w:t xml:space="preserve"> complex. In order to complete all construction activities, it is necessary to take appropriate measures and works in order to prevent a re-flooding scenario.</w:t>
      </w:r>
    </w:p>
    <w:p w14:paraId="454FE271" w14:textId="71470339" w:rsidR="00062AA3" w:rsidRPr="00062AA3" w:rsidRDefault="00062AA3" w:rsidP="00062AA3">
      <w:pPr>
        <w:rPr>
          <w:rFonts w:ascii="Candara" w:hAnsi="Candara" w:cs="Times New Roman"/>
          <w:sz w:val="20"/>
          <w:szCs w:val="20"/>
        </w:rPr>
      </w:pPr>
      <w:r w:rsidRPr="00062AA3">
        <w:rPr>
          <w:rFonts w:ascii="Candara" w:hAnsi="Candara" w:cs="Times New Roman"/>
          <w:sz w:val="20"/>
          <w:szCs w:val="20"/>
        </w:rPr>
        <w:t xml:space="preserve">The subject sub-project of flood protection in the area of </w:t>
      </w:r>
      <w:proofErr w:type="spellStart"/>
      <w:r w:rsidRPr="00062AA3">
        <w:rPr>
          <w:rFonts w:ascii="Candara" w:hAnsi="Candara" w:cs="Times New Roman"/>
          <w:sz w:val="20"/>
          <w:szCs w:val="20"/>
        </w:rPr>
        <w:t>Valjevo</w:t>
      </w:r>
      <w:proofErr w:type="spellEnd"/>
      <w:r w:rsidRPr="00062AA3">
        <w:rPr>
          <w:rFonts w:ascii="Candara" w:hAnsi="Candara" w:cs="Times New Roman"/>
          <w:sz w:val="20"/>
          <w:szCs w:val="20"/>
        </w:rPr>
        <w:t xml:space="preserve"> includes regulation of the </w:t>
      </w:r>
      <w:proofErr w:type="spellStart"/>
      <w:r w:rsidRPr="00062AA3">
        <w:rPr>
          <w:rFonts w:ascii="Candara" w:hAnsi="Candara" w:cs="Times New Roman"/>
          <w:sz w:val="20"/>
          <w:szCs w:val="20"/>
        </w:rPr>
        <w:t>Obnica</w:t>
      </w:r>
      <w:proofErr w:type="spellEnd"/>
      <w:r w:rsidRPr="00062AA3">
        <w:rPr>
          <w:rFonts w:ascii="Candara" w:hAnsi="Candara" w:cs="Times New Roman"/>
          <w:sz w:val="20"/>
          <w:szCs w:val="20"/>
        </w:rPr>
        <w:t xml:space="preserve"> river bed from km 1+250 to km 2+290 and reconstruction of the access bridge in the entrance zone to the KPZ </w:t>
      </w:r>
      <w:proofErr w:type="spellStart"/>
      <w:r w:rsidRPr="00062AA3">
        <w:rPr>
          <w:rFonts w:ascii="Candara" w:hAnsi="Candara" w:cs="Times New Roman"/>
          <w:sz w:val="20"/>
          <w:szCs w:val="20"/>
        </w:rPr>
        <w:t>Valjevo</w:t>
      </w:r>
      <w:proofErr w:type="spellEnd"/>
      <w:r w:rsidRPr="00062AA3">
        <w:rPr>
          <w:rFonts w:ascii="Candara" w:hAnsi="Candara" w:cs="Times New Roman"/>
          <w:sz w:val="20"/>
          <w:szCs w:val="20"/>
        </w:rPr>
        <w:t xml:space="preserve"> (Bridge 2 at km 1+491). </w:t>
      </w:r>
    </w:p>
    <w:p w14:paraId="24AEF5C6" w14:textId="77777777" w:rsidR="00667426" w:rsidRPr="00487792" w:rsidRDefault="00062AA3" w:rsidP="00667426">
      <w:pPr>
        <w:rPr>
          <w:rFonts w:ascii="Candara" w:hAnsi="Candara" w:cs="Times New Roman"/>
          <w:sz w:val="20"/>
          <w:szCs w:val="20"/>
        </w:rPr>
      </w:pPr>
      <w:r>
        <w:rPr>
          <w:rFonts w:ascii="Arial" w:eastAsia="SimSun" w:hAnsi="Arial" w:cs="Arial"/>
          <w:noProof/>
          <w:color w:val="C00000"/>
          <w:lang w:val="en-US" w:eastAsia="en-US"/>
        </w:rPr>
        <w:drawing>
          <wp:inline distT="0" distB="0" distL="0" distR="0" wp14:anchorId="3CE5D3AC" wp14:editId="57F6551C">
            <wp:extent cx="5733415" cy="3156289"/>
            <wp:effectExtent l="0" t="0" r="63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ovi situacija red.jpg"/>
                    <pic:cNvPicPr/>
                  </pic:nvPicPr>
                  <pic:blipFill>
                    <a:blip r:embed="rId11">
                      <a:extLst>
                        <a:ext uri="{28A0092B-C50C-407E-A947-70E740481C1C}">
                          <a14:useLocalDpi xmlns:a14="http://schemas.microsoft.com/office/drawing/2010/main" val="0"/>
                        </a:ext>
                      </a:extLst>
                    </a:blip>
                    <a:stretch>
                      <a:fillRect/>
                    </a:stretch>
                  </pic:blipFill>
                  <pic:spPr>
                    <a:xfrm>
                      <a:off x="0" y="0"/>
                      <a:ext cx="5733415" cy="3156289"/>
                    </a:xfrm>
                    <a:prstGeom prst="rect">
                      <a:avLst/>
                    </a:prstGeom>
                  </pic:spPr>
                </pic:pic>
              </a:graphicData>
            </a:graphic>
          </wp:inline>
        </w:drawing>
      </w:r>
      <w:r>
        <w:rPr>
          <w:rFonts w:ascii="Arial" w:hAnsi="Arial" w:cs="Arial"/>
          <w:noProof/>
          <w:lang w:val="en-US" w:eastAsia="en-US"/>
        </w:rPr>
        <w:drawing>
          <wp:inline distT="0" distB="0" distL="0" distR="0" wp14:anchorId="202BF508" wp14:editId="5163EFEC">
            <wp:extent cx="5733415" cy="2493162"/>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cija slika 01r.jpg"/>
                    <pic:cNvPicPr/>
                  </pic:nvPicPr>
                  <pic:blipFill>
                    <a:blip r:embed="rId12">
                      <a:extLst>
                        <a:ext uri="{28A0092B-C50C-407E-A947-70E740481C1C}">
                          <a14:useLocalDpi xmlns:a14="http://schemas.microsoft.com/office/drawing/2010/main" val="0"/>
                        </a:ext>
                      </a:extLst>
                    </a:blip>
                    <a:stretch>
                      <a:fillRect/>
                    </a:stretch>
                  </pic:blipFill>
                  <pic:spPr>
                    <a:xfrm>
                      <a:off x="0" y="0"/>
                      <a:ext cx="5733415" cy="2493162"/>
                    </a:xfrm>
                    <a:prstGeom prst="rect">
                      <a:avLst/>
                    </a:prstGeom>
                  </pic:spPr>
                </pic:pic>
              </a:graphicData>
            </a:graphic>
          </wp:inline>
        </w:drawing>
      </w:r>
    </w:p>
    <w:p w14:paraId="671775E8" w14:textId="191A264D" w:rsidR="00667426" w:rsidRDefault="00667426" w:rsidP="00F54E6B">
      <w:pPr>
        <w:jc w:val="center"/>
        <w:rPr>
          <w:rFonts w:ascii="Candara" w:hAnsi="Candara" w:cs="Times New Roman"/>
          <w:sz w:val="20"/>
          <w:szCs w:val="20"/>
        </w:rPr>
      </w:pPr>
    </w:p>
    <w:p w14:paraId="1B3C0CE0" w14:textId="69C6A9FD" w:rsidR="005945C2" w:rsidRDefault="005945C2" w:rsidP="00F54E6B">
      <w:pPr>
        <w:jc w:val="center"/>
        <w:rPr>
          <w:rFonts w:ascii="Candara" w:hAnsi="Candara" w:cs="Times New Roman"/>
          <w:sz w:val="20"/>
          <w:szCs w:val="20"/>
        </w:rPr>
      </w:pPr>
    </w:p>
    <w:p w14:paraId="05744D18" w14:textId="77777777" w:rsidR="005945C2" w:rsidRPr="00487792" w:rsidRDefault="005945C2" w:rsidP="00F54E6B">
      <w:pPr>
        <w:jc w:val="center"/>
        <w:rPr>
          <w:rFonts w:ascii="Candara" w:hAnsi="Candara" w:cs="Times New Roman"/>
          <w:sz w:val="20"/>
          <w:szCs w:val="20"/>
        </w:rPr>
      </w:pPr>
    </w:p>
    <w:p w14:paraId="0A134257" w14:textId="5AEEDC85" w:rsidR="00667426" w:rsidRDefault="00667426" w:rsidP="00667426">
      <w:pPr>
        <w:pStyle w:val="Caption"/>
        <w:rPr>
          <w:rFonts w:ascii="Candara" w:hAnsi="Candara"/>
          <w:sz w:val="20"/>
          <w:szCs w:val="20"/>
        </w:rPr>
      </w:pPr>
      <w:bookmarkStart w:id="21" w:name="_Ref457239375"/>
      <w:bookmarkStart w:id="22" w:name="_Toc457239657"/>
      <w:r w:rsidRPr="00487792">
        <w:rPr>
          <w:rFonts w:ascii="Candara" w:hAnsi="Candara"/>
          <w:sz w:val="20"/>
          <w:szCs w:val="20"/>
        </w:rPr>
        <w:t xml:space="preserve">Figure </w:t>
      </w:r>
      <w:r w:rsidR="00EF0A08" w:rsidRPr="00487792">
        <w:rPr>
          <w:rFonts w:ascii="Candara" w:hAnsi="Candara"/>
          <w:sz w:val="20"/>
          <w:szCs w:val="20"/>
        </w:rPr>
        <w:fldChar w:fldCharType="begin"/>
      </w:r>
      <w:r w:rsidR="001D6846" w:rsidRPr="00487792">
        <w:rPr>
          <w:rFonts w:ascii="Candara" w:hAnsi="Candara"/>
          <w:sz w:val="20"/>
          <w:szCs w:val="20"/>
        </w:rPr>
        <w:instrText xml:space="preserve"> SEQ Figure \* ARABIC </w:instrText>
      </w:r>
      <w:r w:rsidR="00EF0A08" w:rsidRPr="00487792">
        <w:rPr>
          <w:rFonts w:ascii="Candara" w:hAnsi="Candara"/>
          <w:sz w:val="20"/>
          <w:szCs w:val="20"/>
        </w:rPr>
        <w:fldChar w:fldCharType="separate"/>
      </w:r>
      <w:proofErr w:type="gramStart"/>
      <w:r w:rsidR="00880E6E">
        <w:rPr>
          <w:rFonts w:ascii="Candara" w:hAnsi="Candara"/>
          <w:noProof/>
          <w:sz w:val="20"/>
          <w:szCs w:val="20"/>
        </w:rPr>
        <w:t>2</w:t>
      </w:r>
      <w:r w:rsidR="00EF0A08" w:rsidRPr="00487792">
        <w:rPr>
          <w:rFonts w:ascii="Candara" w:hAnsi="Candara"/>
          <w:noProof/>
          <w:sz w:val="20"/>
          <w:szCs w:val="20"/>
        </w:rPr>
        <w:fldChar w:fldCharType="end"/>
      </w:r>
      <w:r w:rsidR="000156AA">
        <w:rPr>
          <w:rFonts w:ascii="Candara" w:hAnsi="Candara"/>
          <w:sz w:val="20"/>
          <w:szCs w:val="20"/>
        </w:rPr>
        <w:t xml:space="preserve"> </w:t>
      </w:r>
      <w:r w:rsidRPr="00487792">
        <w:rPr>
          <w:rFonts w:ascii="Candara" w:hAnsi="Candara"/>
          <w:sz w:val="20"/>
          <w:szCs w:val="20"/>
        </w:rPr>
        <w:t>Project location</w:t>
      </w:r>
      <w:proofErr w:type="gramEnd"/>
      <w:r w:rsidRPr="00487792">
        <w:rPr>
          <w:rFonts w:ascii="Candara" w:hAnsi="Candara"/>
          <w:sz w:val="20"/>
          <w:szCs w:val="20"/>
        </w:rPr>
        <w:t xml:space="preserve">, </w:t>
      </w:r>
      <w:proofErr w:type="spellStart"/>
      <w:r w:rsidR="00062AA3">
        <w:rPr>
          <w:rFonts w:ascii="Candara" w:hAnsi="Candara"/>
          <w:sz w:val="20"/>
          <w:szCs w:val="20"/>
        </w:rPr>
        <w:t>Valjevo</w:t>
      </w:r>
      <w:proofErr w:type="spellEnd"/>
      <w:r w:rsidRPr="00487792">
        <w:rPr>
          <w:rFonts w:ascii="Candara" w:hAnsi="Candara"/>
          <w:sz w:val="20"/>
          <w:szCs w:val="20"/>
        </w:rPr>
        <w:t xml:space="preserve">, work zone marked </w:t>
      </w:r>
      <w:r w:rsidR="001024C6" w:rsidRPr="00487792">
        <w:rPr>
          <w:rFonts w:ascii="Candara" w:hAnsi="Candara"/>
          <w:sz w:val="20"/>
          <w:szCs w:val="20"/>
        </w:rPr>
        <w:t>in blue</w:t>
      </w:r>
      <w:bookmarkEnd w:id="21"/>
      <w:bookmarkEnd w:id="22"/>
      <w:r w:rsidR="00062AA3">
        <w:rPr>
          <w:rFonts w:ascii="Candara" w:hAnsi="Candara"/>
          <w:sz w:val="20"/>
          <w:szCs w:val="20"/>
        </w:rPr>
        <w:t xml:space="preserve"> on both pictures</w:t>
      </w:r>
    </w:p>
    <w:p w14:paraId="1FE4BD27" w14:textId="03FF31A8" w:rsidR="00FD04E9" w:rsidRPr="005A555C" w:rsidRDefault="00FD04E9" w:rsidP="00FD04E9">
      <w:pPr>
        <w:tabs>
          <w:tab w:val="left" w:pos="426"/>
        </w:tabs>
        <w:suppressAutoHyphens/>
        <w:adjustRightInd w:val="0"/>
        <w:snapToGrid w:val="0"/>
        <w:spacing w:after="120" w:line="240" w:lineRule="auto"/>
        <w:rPr>
          <w:rFonts w:ascii="Candara" w:hAnsi="Candara" w:cs="Times New Roman"/>
          <w:sz w:val="20"/>
          <w:szCs w:val="20"/>
        </w:rPr>
      </w:pPr>
      <w:r>
        <w:rPr>
          <w:rFonts w:ascii="Candara" w:hAnsi="Candara" w:cs="Times New Roman"/>
          <w:sz w:val="20"/>
          <w:szCs w:val="20"/>
        </w:rPr>
        <w:lastRenderedPageBreak/>
        <w:t xml:space="preserve">The works are executed </w:t>
      </w:r>
      <w:r w:rsidRPr="00487792">
        <w:rPr>
          <w:rFonts w:ascii="Candara" w:hAnsi="Candara" w:cs="Times New Roman"/>
          <w:sz w:val="20"/>
          <w:szCs w:val="20"/>
        </w:rPr>
        <w:t>mainly within the right of way</w:t>
      </w:r>
      <w:r w:rsidR="002F68E7">
        <w:rPr>
          <w:rFonts w:ascii="Candara" w:hAnsi="Candara" w:cs="Times New Roman"/>
          <w:sz w:val="20"/>
          <w:szCs w:val="20"/>
        </w:rPr>
        <w:t xml:space="preserve">, but nevertheless requiring land acquisition </w:t>
      </w:r>
      <w:r w:rsidR="00052E70">
        <w:rPr>
          <w:rFonts w:ascii="Candara" w:hAnsi="Candara" w:cs="Times New Roman"/>
          <w:sz w:val="20"/>
          <w:szCs w:val="20"/>
        </w:rPr>
        <w:t>and divided</w:t>
      </w:r>
      <w:r>
        <w:rPr>
          <w:rFonts w:ascii="Candara" w:hAnsi="Candara" w:cs="Times New Roman"/>
          <w:sz w:val="20"/>
          <w:szCs w:val="20"/>
        </w:rPr>
        <w:t xml:space="preserve"> </w:t>
      </w:r>
      <w:r w:rsidRPr="005A555C">
        <w:rPr>
          <w:rFonts w:ascii="Candara" w:hAnsi="Candara" w:cs="Times New Roman"/>
          <w:sz w:val="20"/>
          <w:szCs w:val="20"/>
        </w:rPr>
        <w:t>in</w:t>
      </w:r>
      <w:r>
        <w:rPr>
          <w:rFonts w:ascii="Candara" w:hAnsi="Candara" w:cs="Times New Roman"/>
          <w:sz w:val="20"/>
          <w:szCs w:val="20"/>
        </w:rPr>
        <w:t>to</w:t>
      </w:r>
      <w:r w:rsidRPr="005A555C">
        <w:rPr>
          <w:rFonts w:ascii="Candara" w:hAnsi="Candara" w:cs="Times New Roman"/>
          <w:sz w:val="20"/>
          <w:szCs w:val="20"/>
        </w:rPr>
        <w:t xml:space="preserve"> three </w:t>
      </w:r>
      <w:r w:rsidR="002F68E7">
        <w:rPr>
          <w:rFonts w:ascii="Candara" w:hAnsi="Candara" w:cs="Times New Roman"/>
          <w:sz w:val="20"/>
          <w:szCs w:val="20"/>
        </w:rPr>
        <w:t>parts</w:t>
      </w:r>
      <w:r w:rsidRPr="005A555C">
        <w:rPr>
          <w:rFonts w:ascii="Candara" w:hAnsi="Candara" w:cs="Times New Roman"/>
          <w:sz w:val="20"/>
          <w:szCs w:val="20"/>
        </w:rPr>
        <w:t>:</w:t>
      </w:r>
    </w:p>
    <w:p w14:paraId="253947D4" w14:textId="7020A2DD" w:rsidR="002F68E7" w:rsidRPr="002F68E7" w:rsidRDefault="002F68E7" w:rsidP="002F68E7">
      <w:pPr>
        <w:pStyle w:val="ListParagraph"/>
        <w:numPr>
          <w:ilvl w:val="0"/>
          <w:numId w:val="38"/>
        </w:numPr>
        <w:rPr>
          <w:rFonts w:ascii="Candara" w:hAnsi="Candara" w:cs="Times New Roman"/>
          <w:sz w:val="20"/>
          <w:szCs w:val="20"/>
        </w:rPr>
      </w:pPr>
      <w:r w:rsidRPr="002F68E7">
        <w:rPr>
          <w:rFonts w:ascii="Candara" w:hAnsi="Candara" w:cs="Times New Roman"/>
          <w:sz w:val="20"/>
          <w:szCs w:val="20"/>
        </w:rPr>
        <w:t xml:space="preserve">First major part of proposed project is related to </w:t>
      </w:r>
      <w:proofErr w:type="spellStart"/>
      <w:r w:rsidRPr="002F68E7">
        <w:rPr>
          <w:rFonts w:ascii="Candara" w:hAnsi="Candara" w:cs="Times New Roman"/>
          <w:sz w:val="20"/>
          <w:szCs w:val="20"/>
        </w:rPr>
        <w:t>Obnica</w:t>
      </w:r>
      <w:proofErr w:type="spellEnd"/>
      <w:r w:rsidRPr="002F68E7">
        <w:rPr>
          <w:rFonts w:ascii="Candara" w:hAnsi="Candara" w:cs="Times New Roman"/>
          <w:sz w:val="20"/>
          <w:szCs w:val="20"/>
        </w:rPr>
        <w:t xml:space="preserve"> river bed regulation and other works in the zone of the river basin, in order to increase the level of flood protection from km1+250 </w:t>
      </w:r>
      <w:r w:rsidR="004E0BA3">
        <w:rPr>
          <w:rFonts w:ascii="Candara" w:hAnsi="Candara" w:cs="Times New Roman"/>
          <w:sz w:val="20"/>
          <w:szCs w:val="20"/>
        </w:rPr>
        <w:t>t</w:t>
      </w:r>
      <w:r w:rsidRPr="002F68E7">
        <w:rPr>
          <w:rFonts w:ascii="Candara" w:hAnsi="Candara" w:cs="Times New Roman"/>
          <w:sz w:val="20"/>
          <w:szCs w:val="20"/>
        </w:rPr>
        <w:t>o km2+290;</w:t>
      </w:r>
    </w:p>
    <w:p w14:paraId="21854E82" w14:textId="44D9CD6F" w:rsidR="002F68E7" w:rsidRPr="002F68E7" w:rsidRDefault="002F68E7" w:rsidP="002F68E7">
      <w:pPr>
        <w:pStyle w:val="ListParagraph"/>
        <w:numPr>
          <w:ilvl w:val="0"/>
          <w:numId w:val="38"/>
        </w:numPr>
        <w:rPr>
          <w:rFonts w:ascii="Candara" w:hAnsi="Candara" w:cs="Times New Roman"/>
          <w:sz w:val="20"/>
          <w:szCs w:val="20"/>
        </w:rPr>
      </w:pPr>
      <w:r w:rsidRPr="002F68E7">
        <w:rPr>
          <w:rFonts w:ascii="Candara" w:hAnsi="Candara" w:cs="Times New Roman"/>
          <w:sz w:val="20"/>
          <w:szCs w:val="20"/>
        </w:rPr>
        <w:t xml:space="preserve">Second major part of proposed project is related to the construction of a new bridge 2 in the entrance zone </w:t>
      </w:r>
      <w:r w:rsidR="00783B17">
        <w:rPr>
          <w:rFonts w:ascii="Candara" w:hAnsi="Candara" w:cs="Times New Roman"/>
          <w:sz w:val="20"/>
          <w:szCs w:val="20"/>
        </w:rPr>
        <w:t xml:space="preserve">of the correction facility </w:t>
      </w:r>
      <w:r w:rsidRPr="002F68E7">
        <w:rPr>
          <w:rFonts w:ascii="Candara" w:hAnsi="Candara" w:cs="Times New Roman"/>
          <w:sz w:val="20"/>
          <w:szCs w:val="20"/>
        </w:rPr>
        <w:t xml:space="preserve">KPZ </w:t>
      </w:r>
      <w:proofErr w:type="spellStart"/>
      <w:r w:rsidRPr="002F68E7">
        <w:rPr>
          <w:rFonts w:ascii="Candara" w:hAnsi="Candara" w:cs="Times New Roman"/>
          <w:sz w:val="20"/>
          <w:szCs w:val="20"/>
        </w:rPr>
        <w:t>Valjevo</w:t>
      </w:r>
      <w:proofErr w:type="spellEnd"/>
      <w:r w:rsidR="004E0BA3">
        <w:rPr>
          <w:rFonts w:ascii="Candara" w:hAnsi="Candara" w:cs="Times New Roman"/>
          <w:sz w:val="20"/>
          <w:szCs w:val="20"/>
        </w:rPr>
        <w:t>.</w:t>
      </w:r>
      <w:r w:rsidRPr="002F68E7">
        <w:rPr>
          <w:rFonts w:ascii="Candara" w:hAnsi="Candara" w:cs="Times New Roman"/>
          <w:sz w:val="20"/>
          <w:szCs w:val="20"/>
        </w:rPr>
        <w:t xml:space="preserve"> Route of the mobile flood protection system is next to the future reinforced concrete structure – river bed area in the bridge zone. The total length corresponds to the length of the plateau on section 2 and it is 80 m (from km 1+480 to km 1+560);</w:t>
      </w:r>
    </w:p>
    <w:p w14:paraId="12219770" w14:textId="5ADB3A0A" w:rsidR="002F68E7" w:rsidRPr="002F68E7" w:rsidRDefault="00052E70" w:rsidP="002F68E7">
      <w:pPr>
        <w:pStyle w:val="ListParagraph"/>
        <w:numPr>
          <w:ilvl w:val="0"/>
          <w:numId w:val="38"/>
        </w:numPr>
        <w:rPr>
          <w:rFonts w:ascii="Candara" w:hAnsi="Candara" w:cs="Times New Roman"/>
          <w:sz w:val="20"/>
          <w:szCs w:val="20"/>
        </w:rPr>
      </w:pPr>
      <w:r>
        <w:rPr>
          <w:rFonts w:ascii="Candara" w:hAnsi="Candara" w:cs="Times New Roman"/>
          <w:sz w:val="20"/>
          <w:szCs w:val="20"/>
        </w:rPr>
        <w:t xml:space="preserve">The third part envisages procurement </w:t>
      </w:r>
      <w:r w:rsidR="00D97C4E">
        <w:rPr>
          <w:rFonts w:ascii="Candara" w:hAnsi="Candara" w:cs="Times New Roman"/>
          <w:sz w:val="20"/>
          <w:szCs w:val="20"/>
        </w:rPr>
        <w:t xml:space="preserve">of </w:t>
      </w:r>
      <w:r w:rsidR="00D97C4E" w:rsidRPr="002F68E7">
        <w:rPr>
          <w:rFonts w:ascii="Candara" w:hAnsi="Candara" w:cs="Times New Roman"/>
          <w:sz w:val="20"/>
          <w:szCs w:val="20"/>
        </w:rPr>
        <w:t>mobile</w:t>
      </w:r>
      <w:r w:rsidR="002F68E7" w:rsidRPr="002F68E7">
        <w:rPr>
          <w:rFonts w:ascii="Candara" w:hAnsi="Candara" w:cs="Times New Roman"/>
          <w:sz w:val="20"/>
          <w:szCs w:val="20"/>
        </w:rPr>
        <w:t xml:space="preserve"> flood protection </w:t>
      </w:r>
      <w:r w:rsidR="00D97C4E" w:rsidRPr="002F68E7">
        <w:rPr>
          <w:rFonts w:ascii="Candara" w:hAnsi="Candara" w:cs="Times New Roman"/>
          <w:sz w:val="20"/>
          <w:szCs w:val="20"/>
        </w:rPr>
        <w:t>system</w:t>
      </w:r>
      <w:r w:rsidR="00D97C4E">
        <w:rPr>
          <w:rFonts w:ascii="Candara" w:hAnsi="Candara" w:cs="Times New Roman"/>
          <w:sz w:val="20"/>
          <w:szCs w:val="20"/>
        </w:rPr>
        <w:t>s</w:t>
      </w:r>
      <w:r w:rsidR="00D97C4E" w:rsidRPr="002F68E7">
        <w:rPr>
          <w:rFonts w:ascii="Candara" w:hAnsi="Candara" w:cs="Times New Roman"/>
          <w:sz w:val="20"/>
          <w:szCs w:val="20"/>
        </w:rPr>
        <w:t xml:space="preserve"> </w:t>
      </w:r>
      <w:r w:rsidR="00D97C4E">
        <w:rPr>
          <w:rFonts w:ascii="Candara" w:hAnsi="Candara" w:cs="Times New Roman"/>
          <w:sz w:val="20"/>
          <w:szCs w:val="20"/>
        </w:rPr>
        <w:t>and</w:t>
      </w:r>
      <w:r w:rsidR="00880E6E">
        <w:rPr>
          <w:rFonts w:ascii="Candara" w:hAnsi="Candara" w:cs="Times New Roman"/>
          <w:sz w:val="20"/>
          <w:szCs w:val="20"/>
        </w:rPr>
        <w:t xml:space="preserve"> drainage works </w:t>
      </w:r>
      <w:r w:rsidR="002F68E7" w:rsidRPr="002F68E7">
        <w:rPr>
          <w:rFonts w:ascii="Candara" w:hAnsi="Candara" w:cs="Times New Roman"/>
          <w:sz w:val="20"/>
          <w:szCs w:val="20"/>
        </w:rPr>
        <w:t xml:space="preserve">within </w:t>
      </w:r>
      <w:r w:rsidR="00880E6E">
        <w:rPr>
          <w:rFonts w:ascii="Candara" w:hAnsi="Candara" w:cs="Times New Roman"/>
          <w:sz w:val="20"/>
          <w:szCs w:val="20"/>
        </w:rPr>
        <w:t xml:space="preserve">and adjacent to </w:t>
      </w:r>
      <w:r w:rsidR="002F68E7" w:rsidRPr="002F68E7">
        <w:rPr>
          <w:rFonts w:ascii="Candara" w:hAnsi="Candara" w:cs="Times New Roman"/>
          <w:sz w:val="20"/>
          <w:szCs w:val="20"/>
        </w:rPr>
        <w:t xml:space="preserve">the entrance </w:t>
      </w:r>
      <w:r w:rsidR="003E371C">
        <w:rPr>
          <w:rFonts w:ascii="Candara" w:hAnsi="Candara" w:cs="Times New Roman"/>
          <w:sz w:val="20"/>
          <w:szCs w:val="20"/>
        </w:rPr>
        <w:t>z</w:t>
      </w:r>
      <w:r w:rsidR="002F68E7" w:rsidRPr="002F68E7">
        <w:rPr>
          <w:rFonts w:ascii="Candara" w:hAnsi="Candara" w:cs="Times New Roman"/>
          <w:sz w:val="20"/>
          <w:szCs w:val="20"/>
        </w:rPr>
        <w:t xml:space="preserve">one of KPZ </w:t>
      </w:r>
      <w:proofErr w:type="spellStart"/>
      <w:r w:rsidR="002F68E7" w:rsidRPr="002F68E7">
        <w:rPr>
          <w:rFonts w:ascii="Candara" w:hAnsi="Candara" w:cs="Times New Roman"/>
          <w:sz w:val="20"/>
          <w:szCs w:val="20"/>
        </w:rPr>
        <w:t>Valjevo</w:t>
      </w:r>
      <w:proofErr w:type="spellEnd"/>
      <w:r w:rsidR="00880E6E">
        <w:rPr>
          <w:rFonts w:ascii="Candara" w:hAnsi="Candara" w:cs="Times New Roman"/>
          <w:sz w:val="20"/>
          <w:szCs w:val="20"/>
        </w:rPr>
        <w:t>.</w:t>
      </w:r>
      <w:r w:rsidR="002F68E7" w:rsidRPr="002F68E7">
        <w:rPr>
          <w:rFonts w:ascii="Candara" w:hAnsi="Candara" w:cs="Times New Roman"/>
          <w:sz w:val="20"/>
          <w:szCs w:val="20"/>
        </w:rPr>
        <w:t xml:space="preserve"> </w:t>
      </w:r>
    </w:p>
    <w:p w14:paraId="2DBB5EBC" w14:textId="31083B97" w:rsidR="002F68E7" w:rsidRPr="002F68E7" w:rsidRDefault="002F68E7" w:rsidP="002F68E7">
      <w:pPr>
        <w:rPr>
          <w:rFonts w:ascii="Candara" w:hAnsi="Candara" w:cs="Times New Roman"/>
          <w:sz w:val="20"/>
          <w:szCs w:val="20"/>
        </w:rPr>
      </w:pPr>
      <w:r w:rsidRPr="002F68E7">
        <w:rPr>
          <w:rFonts w:ascii="Candara" w:hAnsi="Candara" w:cs="Times New Roman"/>
          <w:sz w:val="20"/>
          <w:szCs w:val="20"/>
        </w:rPr>
        <w:t xml:space="preserve">The subject regulation also envisages a technical solution for the protection of the settlement located on the left bank of the </w:t>
      </w:r>
      <w:proofErr w:type="spellStart"/>
      <w:r w:rsidRPr="002F68E7">
        <w:rPr>
          <w:rFonts w:ascii="Candara" w:hAnsi="Candara" w:cs="Times New Roman"/>
          <w:sz w:val="20"/>
          <w:szCs w:val="20"/>
        </w:rPr>
        <w:t>Obnica</w:t>
      </w:r>
      <w:proofErr w:type="spellEnd"/>
      <w:r w:rsidRPr="002F68E7">
        <w:rPr>
          <w:rFonts w:ascii="Candara" w:hAnsi="Candara" w:cs="Times New Roman"/>
          <w:sz w:val="20"/>
          <w:szCs w:val="20"/>
        </w:rPr>
        <w:t xml:space="preserve"> </w:t>
      </w:r>
      <w:proofErr w:type="gramStart"/>
      <w:r w:rsidRPr="002F68E7">
        <w:rPr>
          <w:rFonts w:ascii="Candara" w:hAnsi="Candara" w:cs="Times New Roman"/>
          <w:sz w:val="20"/>
          <w:szCs w:val="20"/>
        </w:rPr>
        <w:t>river</w:t>
      </w:r>
      <w:proofErr w:type="gramEnd"/>
      <w:r w:rsidRPr="002F68E7">
        <w:rPr>
          <w:rFonts w:ascii="Candara" w:hAnsi="Candara" w:cs="Times New Roman"/>
          <w:sz w:val="20"/>
          <w:szCs w:val="20"/>
        </w:rPr>
        <w:t xml:space="preserve">, upstream of the prison complex that is flooded due to </w:t>
      </w:r>
      <w:r w:rsidR="00F40ED1" w:rsidRPr="002F68E7">
        <w:rPr>
          <w:rFonts w:ascii="Candara" w:hAnsi="Candara" w:cs="Times New Roman"/>
          <w:sz w:val="20"/>
          <w:szCs w:val="20"/>
        </w:rPr>
        <w:t>unfavourable</w:t>
      </w:r>
      <w:r w:rsidRPr="002F68E7">
        <w:rPr>
          <w:rFonts w:ascii="Candara" w:hAnsi="Candara" w:cs="Times New Roman"/>
          <w:sz w:val="20"/>
          <w:szCs w:val="20"/>
        </w:rPr>
        <w:t xml:space="preserve"> hydraulic conditions. The estimated length of the </w:t>
      </w:r>
      <w:r w:rsidR="00F40ED1" w:rsidRPr="002F68E7">
        <w:rPr>
          <w:rFonts w:ascii="Candara" w:hAnsi="Candara" w:cs="Times New Roman"/>
          <w:sz w:val="20"/>
          <w:szCs w:val="20"/>
        </w:rPr>
        <w:t>defence</w:t>
      </w:r>
      <w:r w:rsidRPr="002F68E7">
        <w:rPr>
          <w:rFonts w:ascii="Candara" w:hAnsi="Candara" w:cs="Times New Roman"/>
          <w:sz w:val="20"/>
          <w:szCs w:val="20"/>
        </w:rPr>
        <w:t xml:space="preserve"> line in the zone of this settlement is 300m.</w:t>
      </w:r>
    </w:p>
    <w:p w14:paraId="082E0ADF" w14:textId="77777777" w:rsidR="002F68E7" w:rsidRDefault="002F68E7" w:rsidP="002F68E7">
      <w:pPr>
        <w:rPr>
          <w:rFonts w:ascii="Candara" w:hAnsi="Candara" w:cs="Times New Roman"/>
          <w:b/>
          <w:sz w:val="20"/>
          <w:szCs w:val="20"/>
          <w:lang w:val="sr-Latn-CS"/>
        </w:rPr>
      </w:pPr>
      <w:r w:rsidRPr="002F68E7">
        <w:rPr>
          <w:rFonts w:ascii="Candara" w:hAnsi="Candara" w:cs="Times New Roman"/>
          <w:b/>
          <w:sz w:val="20"/>
          <w:szCs w:val="20"/>
          <w:lang w:val="sr-Latn-CS"/>
        </w:rPr>
        <w:t>Works within the scope of this project will contribute to achieving sufficient river flow capacity in order to ensure the stability of the M4 Valjevo-Loznica road from future floods.</w:t>
      </w:r>
    </w:p>
    <w:p w14:paraId="6963C5CE" w14:textId="574BE488" w:rsidR="00BD5296" w:rsidRDefault="00BD5296" w:rsidP="002F68E7">
      <w:pPr>
        <w:rPr>
          <w:rFonts w:ascii="Candara" w:hAnsi="Candara" w:cs="Times New Roman"/>
          <w:b/>
          <w:sz w:val="20"/>
          <w:szCs w:val="20"/>
          <w:lang w:val="sr-Latn-CS"/>
        </w:rPr>
      </w:pPr>
      <w:r w:rsidRPr="00A626E0">
        <w:rPr>
          <w:rFonts w:ascii="Arial" w:hAnsi="Arial" w:cs="Arial"/>
          <w:noProof/>
          <w:sz w:val="36"/>
          <w:u w:color="FFFFFF"/>
          <w:lang w:val="en-US" w:eastAsia="en-US"/>
        </w:rPr>
        <w:drawing>
          <wp:inline distT="0" distB="0" distL="0" distR="0" wp14:anchorId="01F81D89" wp14:editId="2691BA5B">
            <wp:extent cx="5733415" cy="261556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mage4.jpg"/>
                    <pic:cNvPicPr/>
                  </pic:nvPicPr>
                  <pic:blipFill rotWithShape="1">
                    <a:blip r:embed="rId13">
                      <a:extLst>
                        <a:ext uri="{28A0092B-C50C-407E-A947-70E740481C1C}">
                          <a14:useLocalDpi xmlns:a14="http://schemas.microsoft.com/office/drawing/2010/main" val="0"/>
                        </a:ext>
                      </a:extLst>
                    </a:blip>
                    <a:srcRect r="7239"/>
                    <a:stretch/>
                  </pic:blipFill>
                  <pic:spPr bwMode="auto">
                    <a:xfrm>
                      <a:off x="0" y="0"/>
                      <a:ext cx="5733415" cy="2615564"/>
                    </a:xfrm>
                    <a:prstGeom prst="rect">
                      <a:avLst/>
                    </a:prstGeom>
                    <a:ln>
                      <a:noFill/>
                    </a:ln>
                    <a:extLst>
                      <a:ext uri="{53640926-AAD7-44D8-BBD7-CCE9431645EC}">
                        <a14:shadowObscured xmlns:a14="http://schemas.microsoft.com/office/drawing/2010/main"/>
                      </a:ext>
                    </a:extLst>
                  </pic:spPr>
                </pic:pic>
              </a:graphicData>
            </a:graphic>
          </wp:inline>
        </w:drawing>
      </w:r>
    </w:p>
    <w:p w14:paraId="158B0D9A" w14:textId="61E23145" w:rsidR="00880E6E" w:rsidRPr="002F68E7" w:rsidRDefault="00880E6E" w:rsidP="004C0A75">
      <w:pPr>
        <w:pStyle w:val="Caption"/>
        <w:rPr>
          <w:rFonts w:ascii="Candara" w:hAnsi="Candara" w:cs="Times New Roman"/>
          <w:sz w:val="20"/>
          <w:szCs w:val="20"/>
          <w:lang w:val="sr-Latn-CS"/>
        </w:rPr>
      </w:pPr>
      <w:r>
        <w:t xml:space="preserve">Figure </w:t>
      </w:r>
      <w:fldSimple w:instr=" SEQ Figure \* ARABIC ">
        <w:r>
          <w:rPr>
            <w:noProof/>
          </w:rPr>
          <w:t>3</w:t>
        </w:r>
      </w:fldSimple>
      <w:r>
        <w:t xml:space="preserve">: KPZ </w:t>
      </w:r>
      <w:proofErr w:type="spellStart"/>
      <w:r>
        <w:t>Valjevo</w:t>
      </w:r>
      <w:proofErr w:type="spellEnd"/>
      <w:r>
        <w:t xml:space="preserve"> and downstream view of </w:t>
      </w:r>
      <w:proofErr w:type="spellStart"/>
      <w:r>
        <w:t>Obnica</w:t>
      </w:r>
      <w:proofErr w:type="spellEnd"/>
      <w:r>
        <w:t xml:space="preserve"> </w:t>
      </w:r>
      <w:proofErr w:type="gramStart"/>
      <w:r>
        <w:t>river</w:t>
      </w:r>
      <w:proofErr w:type="gramEnd"/>
      <w:r>
        <w:t xml:space="preserve"> </w:t>
      </w:r>
    </w:p>
    <w:p w14:paraId="33A863E7" w14:textId="77777777" w:rsidR="00223A8F" w:rsidRPr="00487792" w:rsidRDefault="00223A8F" w:rsidP="00223A8F">
      <w:pPr>
        <w:rPr>
          <w:rFonts w:ascii="Candara" w:hAnsi="Candara" w:cs="Times New Roman"/>
          <w:sz w:val="20"/>
          <w:szCs w:val="20"/>
        </w:rPr>
      </w:pPr>
      <w:r w:rsidRPr="00487792">
        <w:rPr>
          <w:rFonts w:ascii="Candara" w:hAnsi="Candara" w:cs="Times New Roman"/>
          <w:sz w:val="20"/>
          <w:szCs w:val="20"/>
        </w:rPr>
        <w:t xml:space="preserve">The focus is </w:t>
      </w:r>
      <w:r w:rsidR="00AE3865">
        <w:rPr>
          <w:rFonts w:ascii="Candara" w:hAnsi="Candara" w:cs="Times New Roman"/>
          <w:sz w:val="20"/>
          <w:szCs w:val="20"/>
        </w:rPr>
        <w:t>e</w:t>
      </w:r>
      <w:r w:rsidRPr="00487792">
        <w:rPr>
          <w:rFonts w:ascii="Candara" w:hAnsi="Candara" w:cs="Times New Roman"/>
          <w:sz w:val="20"/>
          <w:szCs w:val="20"/>
        </w:rPr>
        <w:t xml:space="preserve">mbankments of the river and four different types of works are proposed: </w:t>
      </w:r>
    </w:p>
    <w:p w14:paraId="5E0D5641" w14:textId="77777777" w:rsidR="00223A8F" w:rsidRPr="00487792" w:rsidRDefault="00223A8F" w:rsidP="00424C56">
      <w:pPr>
        <w:numPr>
          <w:ilvl w:val="0"/>
          <w:numId w:val="14"/>
        </w:numPr>
        <w:contextualSpacing/>
        <w:rPr>
          <w:rFonts w:ascii="Candara" w:hAnsi="Candara" w:cs="Times New Roman"/>
          <w:sz w:val="20"/>
          <w:szCs w:val="20"/>
        </w:rPr>
      </w:pPr>
      <w:r w:rsidRPr="00487792">
        <w:rPr>
          <w:rFonts w:ascii="Candara" w:hAnsi="Candara" w:cs="Times New Roman"/>
          <w:sz w:val="20"/>
          <w:szCs w:val="20"/>
        </w:rPr>
        <w:t>Construction of Flood Protection structures,</w:t>
      </w:r>
    </w:p>
    <w:p w14:paraId="40B2E470" w14:textId="77777777" w:rsidR="00223A8F" w:rsidRPr="00487792" w:rsidRDefault="00223A8F" w:rsidP="00424C56">
      <w:pPr>
        <w:numPr>
          <w:ilvl w:val="0"/>
          <w:numId w:val="14"/>
        </w:numPr>
        <w:contextualSpacing/>
        <w:rPr>
          <w:rFonts w:ascii="Candara" w:hAnsi="Candara" w:cs="Times New Roman"/>
          <w:sz w:val="20"/>
          <w:szCs w:val="20"/>
        </w:rPr>
      </w:pPr>
      <w:r w:rsidRPr="00487792">
        <w:rPr>
          <w:rFonts w:ascii="Candara" w:hAnsi="Candara" w:cs="Times New Roman"/>
          <w:sz w:val="20"/>
          <w:szCs w:val="20"/>
        </w:rPr>
        <w:t xml:space="preserve">Reconstruction of the weak points on the embankment, </w:t>
      </w:r>
    </w:p>
    <w:p w14:paraId="29F27AF3" w14:textId="0874DC00" w:rsidR="00223A8F" w:rsidRPr="00487792" w:rsidRDefault="00223A8F" w:rsidP="00424C56">
      <w:pPr>
        <w:numPr>
          <w:ilvl w:val="0"/>
          <w:numId w:val="14"/>
        </w:numPr>
        <w:contextualSpacing/>
        <w:rPr>
          <w:rFonts w:ascii="Candara" w:hAnsi="Candara" w:cs="Times New Roman"/>
          <w:sz w:val="20"/>
          <w:szCs w:val="20"/>
        </w:rPr>
      </w:pPr>
      <w:r w:rsidRPr="00487792">
        <w:rPr>
          <w:rFonts w:ascii="Candara" w:hAnsi="Candara" w:cs="Times New Roman"/>
          <w:sz w:val="20"/>
          <w:szCs w:val="20"/>
        </w:rPr>
        <w:t>Upgrading sections of embankment from the 1:25 year flood to the 1:</w:t>
      </w:r>
      <w:r w:rsidR="00D97C4E" w:rsidRPr="00487792">
        <w:rPr>
          <w:rFonts w:ascii="Candara" w:hAnsi="Candara" w:cs="Times New Roman"/>
          <w:sz w:val="20"/>
          <w:szCs w:val="20"/>
        </w:rPr>
        <w:t>100-year</w:t>
      </w:r>
      <w:r w:rsidRPr="00487792">
        <w:rPr>
          <w:rFonts w:ascii="Candara" w:hAnsi="Candara" w:cs="Times New Roman"/>
          <w:sz w:val="20"/>
          <w:szCs w:val="20"/>
        </w:rPr>
        <w:t xml:space="preserve"> flood, and </w:t>
      </w:r>
    </w:p>
    <w:p w14:paraId="56638315" w14:textId="77777777" w:rsidR="00223A8F" w:rsidRPr="00487792" w:rsidRDefault="00223A8F" w:rsidP="00424C56">
      <w:pPr>
        <w:numPr>
          <w:ilvl w:val="0"/>
          <w:numId w:val="14"/>
        </w:numPr>
        <w:contextualSpacing/>
        <w:rPr>
          <w:rFonts w:ascii="Candara" w:hAnsi="Candara" w:cs="Times New Roman"/>
          <w:sz w:val="20"/>
          <w:szCs w:val="20"/>
        </w:rPr>
      </w:pPr>
      <w:r w:rsidRPr="00487792">
        <w:rPr>
          <w:rFonts w:ascii="Candara" w:hAnsi="Candara" w:cs="Times New Roman"/>
          <w:sz w:val="20"/>
          <w:szCs w:val="20"/>
        </w:rPr>
        <w:t>Bank armouring in locations where erosion of the riverbank may undercut the embankment.</w:t>
      </w:r>
    </w:p>
    <w:p w14:paraId="42A8AF6B" w14:textId="77777777" w:rsidR="00667426" w:rsidRPr="00F54E6B" w:rsidRDefault="00667426" w:rsidP="005A555C">
      <w:pPr>
        <w:pStyle w:val="Heading2"/>
        <w:rPr>
          <w:rFonts w:ascii="Candara" w:hAnsi="Candara"/>
          <w:sz w:val="20"/>
          <w:szCs w:val="20"/>
        </w:rPr>
      </w:pPr>
      <w:bookmarkStart w:id="23" w:name="_Toc1923061"/>
      <w:bookmarkStart w:id="24" w:name="_Toc454913566"/>
      <w:r w:rsidRPr="00F54E6B">
        <w:rPr>
          <w:rFonts w:ascii="Candara" w:hAnsi="Candara"/>
          <w:sz w:val="20"/>
          <w:szCs w:val="20"/>
        </w:rPr>
        <w:t>1.4 Scope and Purpose of Abbreviated Resettlement Action Plan</w:t>
      </w:r>
      <w:bookmarkEnd w:id="23"/>
      <w:r w:rsidRPr="00F54E6B">
        <w:rPr>
          <w:rFonts w:ascii="Candara" w:hAnsi="Candara"/>
          <w:sz w:val="20"/>
          <w:szCs w:val="20"/>
        </w:rPr>
        <w:t xml:space="preserve"> </w:t>
      </w:r>
      <w:bookmarkEnd w:id="24"/>
    </w:p>
    <w:p w14:paraId="5C5E8033" w14:textId="6091B072" w:rsidR="00667426" w:rsidRPr="00487792" w:rsidRDefault="004F700B" w:rsidP="005A555C">
      <w:pPr>
        <w:ind w:left="0" w:firstLine="0"/>
        <w:rPr>
          <w:rFonts w:ascii="Candara" w:hAnsi="Candara" w:cs="Times New Roman"/>
          <w:sz w:val="20"/>
          <w:szCs w:val="20"/>
        </w:rPr>
      </w:pPr>
      <w:r>
        <w:rPr>
          <w:rFonts w:ascii="Candara" w:hAnsi="Candara" w:cs="Arial"/>
          <w:sz w:val="20"/>
          <w:szCs w:val="20"/>
          <w:shd w:val="clear" w:color="auto" w:fill="FFFFFF"/>
        </w:rPr>
        <w:t xml:space="preserve">An </w:t>
      </w:r>
      <w:r w:rsidR="00667426" w:rsidRPr="00487792">
        <w:rPr>
          <w:rFonts w:ascii="Candara" w:hAnsi="Candara" w:cs="Arial"/>
          <w:sz w:val="20"/>
          <w:szCs w:val="20"/>
          <w:shd w:val="clear" w:color="auto" w:fill="FFFFFF"/>
        </w:rPr>
        <w:t>Abbreviated Resettlement Action Plan</w:t>
      </w:r>
      <w:r>
        <w:rPr>
          <w:rFonts w:ascii="Candara" w:hAnsi="Candara" w:cs="Arial"/>
          <w:sz w:val="20"/>
          <w:szCs w:val="20"/>
          <w:shd w:val="clear" w:color="auto" w:fill="FFFFFF"/>
        </w:rPr>
        <w:t xml:space="preserve"> is</w:t>
      </w:r>
      <w:r w:rsidR="002F68E7">
        <w:rPr>
          <w:rFonts w:ascii="Candara" w:hAnsi="Candara" w:cs="Arial"/>
          <w:sz w:val="20"/>
          <w:szCs w:val="20"/>
          <w:shd w:val="clear" w:color="auto" w:fill="FFFFFF"/>
        </w:rPr>
        <w:t xml:space="preserve"> adequate</w:t>
      </w:r>
      <w:r>
        <w:rPr>
          <w:rFonts w:ascii="Candara" w:hAnsi="Candara" w:cs="Arial"/>
          <w:sz w:val="20"/>
          <w:szCs w:val="20"/>
          <w:shd w:val="clear" w:color="auto" w:fill="FFFFFF"/>
        </w:rPr>
        <w:t xml:space="preserve"> for the </w:t>
      </w:r>
      <w:proofErr w:type="spellStart"/>
      <w:r w:rsidR="002F68E7">
        <w:rPr>
          <w:rFonts w:ascii="Candara" w:hAnsi="Candara" w:cs="Arial"/>
          <w:sz w:val="20"/>
          <w:szCs w:val="20"/>
          <w:shd w:val="clear" w:color="auto" w:fill="FFFFFF"/>
        </w:rPr>
        <w:t>Valjevo</w:t>
      </w:r>
      <w:proofErr w:type="spellEnd"/>
      <w:r w:rsidR="002F68E7">
        <w:rPr>
          <w:rFonts w:ascii="Candara" w:hAnsi="Candara" w:cs="Arial"/>
          <w:sz w:val="20"/>
          <w:szCs w:val="20"/>
          <w:shd w:val="clear" w:color="auto" w:fill="FFFFFF"/>
        </w:rPr>
        <w:t xml:space="preserve"> sub</w:t>
      </w:r>
      <w:r>
        <w:rPr>
          <w:rFonts w:ascii="Candara" w:hAnsi="Candara" w:cs="Arial"/>
          <w:sz w:val="20"/>
          <w:szCs w:val="20"/>
          <w:shd w:val="clear" w:color="auto" w:fill="FFFFFF"/>
        </w:rPr>
        <w:t xml:space="preserve">-project </w:t>
      </w:r>
      <w:r w:rsidR="002F68E7">
        <w:rPr>
          <w:rFonts w:ascii="Candara" w:hAnsi="Candara" w:cs="Arial"/>
          <w:sz w:val="20"/>
          <w:szCs w:val="20"/>
          <w:shd w:val="clear" w:color="auto" w:fill="FFFFFF"/>
        </w:rPr>
        <w:t>as</w:t>
      </w:r>
      <w:r w:rsidR="00F40ED1">
        <w:rPr>
          <w:rFonts w:ascii="Candara" w:hAnsi="Candara" w:cs="Arial"/>
          <w:sz w:val="20"/>
          <w:szCs w:val="20"/>
          <w:shd w:val="clear" w:color="auto" w:fill="FFFFFF"/>
        </w:rPr>
        <w:t xml:space="preserve"> less th</w:t>
      </w:r>
      <w:r w:rsidR="00191D08">
        <w:rPr>
          <w:rFonts w:ascii="Candara" w:hAnsi="Candara" w:cs="Arial"/>
          <w:sz w:val="20"/>
          <w:szCs w:val="20"/>
          <w:shd w:val="clear" w:color="auto" w:fill="FFFFFF"/>
        </w:rPr>
        <w:t>a</w:t>
      </w:r>
      <w:r w:rsidR="00F40ED1">
        <w:rPr>
          <w:rFonts w:ascii="Candara" w:hAnsi="Candara" w:cs="Arial"/>
          <w:sz w:val="20"/>
          <w:szCs w:val="20"/>
          <w:shd w:val="clear" w:color="auto" w:fill="FFFFFF"/>
        </w:rPr>
        <w:t>n 200 PAPs are affected and</w:t>
      </w:r>
      <w:r w:rsidR="002F68E7">
        <w:rPr>
          <w:rFonts w:ascii="Candara" w:hAnsi="Candara" w:cs="Arial"/>
          <w:sz w:val="20"/>
          <w:szCs w:val="20"/>
          <w:shd w:val="clear" w:color="auto" w:fill="FFFFFF"/>
        </w:rPr>
        <w:t xml:space="preserve"> n</w:t>
      </w:r>
      <w:r w:rsidR="00C11A8F">
        <w:rPr>
          <w:rFonts w:ascii="Candara" w:hAnsi="Candara" w:cs="Arial"/>
          <w:sz w:val="20"/>
          <w:szCs w:val="20"/>
          <w:shd w:val="clear" w:color="auto" w:fill="FFFFFF"/>
        </w:rPr>
        <w:t>o</w:t>
      </w:r>
      <w:r w:rsidR="002F68E7">
        <w:rPr>
          <w:rFonts w:ascii="Candara" w:hAnsi="Candara" w:cs="Arial"/>
          <w:sz w:val="20"/>
          <w:szCs w:val="20"/>
          <w:shd w:val="clear" w:color="auto" w:fill="FFFFFF"/>
        </w:rPr>
        <w:t xml:space="preserve"> </w:t>
      </w:r>
      <w:r w:rsidR="001C3EE6">
        <w:rPr>
          <w:rFonts w:ascii="Candara" w:hAnsi="Candara" w:cs="Arial"/>
          <w:sz w:val="20"/>
          <w:szCs w:val="20"/>
          <w:shd w:val="clear" w:color="auto" w:fill="FFFFFF"/>
        </w:rPr>
        <w:t xml:space="preserve">physical </w:t>
      </w:r>
      <w:r w:rsidR="002F68E7">
        <w:rPr>
          <w:rFonts w:ascii="Candara" w:hAnsi="Candara" w:cs="Arial"/>
          <w:sz w:val="20"/>
          <w:szCs w:val="20"/>
          <w:shd w:val="clear" w:color="auto" w:fill="FFFFFF"/>
        </w:rPr>
        <w:t>resettlement</w:t>
      </w:r>
      <w:r w:rsidR="001C3EE6" w:rsidRPr="001C3EE6">
        <w:rPr>
          <w:rFonts w:ascii="Candara" w:hAnsi="Candara" w:cs="Arial"/>
          <w:sz w:val="20"/>
          <w:szCs w:val="20"/>
          <w:shd w:val="clear" w:color="auto" w:fill="FFFFFF"/>
        </w:rPr>
        <w:t xml:space="preserve"> </w:t>
      </w:r>
      <w:r w:rsidR="001C3EE6">
        <w:rPr>
          <w:rFonts w:ascii="Candara" w:hAnsi="Candara" w:cs="Arial"/>
          <w:sz w:val="20"/>
          <w:szCs w:val="20"/>
          <w:shd w:val="clear" w:color="auto" w:fill="FFFFFF"/>
        </w:rPr>
        <w:t>is anticipated</w:t>
      </w:r>
      <w:r w:rsidR="002F68E7">
        <w:rPr>
          <w:rFonts w:ascii="Candara" w:hAnsi="Candara" w:cs="Arial"/>
          <w:sz w:val="20"/>
          <w:szCs w:val="20"/>
          <w:shd w:val="clear" w:color="auto" w:fill="FFFFFF"/>
        </w:rPr>
        <w:t xml:space="preserve">. </w:t>
      </w:r>
      <w:r w:rsidR="001C3EE6">
        <w:rPr>
          <w:rFonts w:ascii="Candara" w:hAnsi="Candara" w:cs="Arial"/>
          <w:sz w:val="20"/>
          <w:szCs w:val="20"/>
          <w:shd w:val="clear" w:color="auto" w:fill="FFFFFF"/>
        </w:rPr>
        <w:t xml:space="preserve"> </w:t>
      </w:r>
      <w:r w:rsidR="00D2689E">
        <w:rPr>
          <w:rFonts w:ascii="Candara" w:hAnsi="Candara" w:cs="Times New Roman"/>
          <w:sz w:val="20"/>
          <w:szCs w:val="20"/>
        </w:rPr>
        <w:t xml:space="preserve">Impact include administrative transfer of minor area </w:t>
      </w:r>
      <w:r w:rsidR="00191D08">
        <w:rPr>
          <w:rFonts w:ascii="Candara" w:hAnsi="Candara" w:cs="Times New Roman"/>
          <w:sz w:val="20"/>
          <w:szCs w:val="20"/>
        </w:rPr>
        <w:t xml:space="preserve">of </w:t>
      </w:r>
      <w:r w:rsidR="00D97C4E">
        <w:rPr>
          <w:rFonts w:ascii="Candara" w:hAnsi="Candara" w:cs="Times New Roman"/>
          <w:sz w:val="20"/>
          <w:szCs w:val="20"/>
        </w:rPr>
        <w:t>state-owned</w:t>
      </w:r>
      <w:r w:rsidR="00D2689E">
        <w:rPr>
          <w:rFonts w:ascii="Candara" w:hAnsi="Candara" w:cs="Times New Roman"/>
          <w:sz w:val="20"/>
          <w:szCs w:val="20"/>
        </w:rPr>
        <w:t xml:space="preserve"> land in cases of KPZ </w:t>
      </w:r>
      <w:proofErr w:type="spellStart"/>
      <w:r w:rsidR="00D2689E">
        <w:rPr>
          <w:rFonts w:ascii="Candara" w:hAnsi="Candara" w:cs="Times New Roman"/>
          <w:sz w:val="20"/>
          <w:szCs w:val="20"/>
        </w:rPr>
        <w:t>Valjevo</w:t>
      </w:r>
      <w:proofErr w:type="spellEnd"/>
      <w:r w:rsidR="00D2689E">
        <w:rPr>
          <w:rFonts w:ascii="Candara" w:hAnsi="Candara" w:cs="Times New Roman"/>
          <w:sz w:val="20"/>
          <w:szCs w:val="20"/>
        </w:rPr>
        <w:t xml:space="preserve"> (state correctional institution), two land parcels co-owned by the City of </w:t>
      </w:r>
      <w:proofErr w:type="spellStart"/>
      <w:r w:rsidR="00D2689E">
        <w:rPr>
          <w:rFonts w:ascii="Candara" w:hAnsi="Candara" w:cs="Times New Roman"/>
          <w:sz w:val="20"/>
          <w:szCs w:val="20"/>
        </w:rPr>
        <w:t>Valjevo</w:t>
      </w:r>
      <w:proofErr w:type="spellEnd"/>
      <w:r w:rsidR="00D2689E">
        <w:rPr>
          <w:rFonts w:ascii="Candara" w:hAnsi="Candara" w:cs="Times New Roman"/>
          <w:sz w:val="20"/>
          <w:szCs w:val="20"/>
        </w:rPr>
        <w:t xml:space="preserve"> and </w:t>
      </w:r>
      <w:r w:rsidR="003E371C">
        <w:rPr>
          <w:rFonts w:ascii="Candara" w:hAnsi="Candara" w:cs="Times New Roman"/>
          <w:sz w:val="20"/>
          <w:szCs w:val="20"/>
        </w:rPr>
        <w:t xml:space="preserve">the </w:t>
      </w:r>
      <w:r w:rsidR="00D2689E">
        <w:rPr>
          <w:rFonts w:ascii="Candara" w:hAnsi="Candara" w:cs="Times New Roman"/>
          <w:sz w:val="20"/>
          <w:szCs w:val="20"/>
        </w:rPr>
        <w:t>R</w:t>
      </w:r>
      <w:r w:rsidR="003E371C">
        <w:rPr>
          <w:rFonts w:ascii="Candara" w:hAnsi="Candara" w:cs="Times New Roman"/>
          <w:sz w:val="20"/>
          <w:szCs w:val="20"/>
        </w:rPr>
        <w:t xml:space="preserve">epublic of </w:t>
      </w:r>
      <w:r w:rsidR="00D2689E">
        <w:rPr>
          <w:rFonts w:ascii="Candara" w:hAnsi="Candara" w:cs="Times New Roman"/>
          <w:sz w:val="20"/>
          <w:szCs w:val="20"/>
        </w:rPr>
        <w:t>S</w:t>
      </w:r>
      <w:r w:rsidR="003E371C">
        <w:rPr>
          <w:rFonts w:ascii="Candara" w:hAnsi="Candara" w:cs="Times New Roman"/>
          <w:sz w:val="20"/>
          <w:szCs w:val="20"/>
        </w:rPr>
        <w:t>erbia</w:t>
      </w:r>
      <w:r w:rsidR="00D2689E">
        <w:rPr>
          <w:rFonts w:ascii="Candara" w:hAnsi="Candara" w:cs="Times New Roman"/>
          <w:sz w:val="20"/>
          <w:szCs w:val="20"/>
        </w:rPr>
        <w:t>, used as part of the road, but with no impacts on any of buildings or constructed facilities or infrastructure</w:t>
      </w:r>
      <w:r w:rsidR="00667426" w:rsidRPr="00487792">
        <w:rPr>
          <w:rFonts w:ascii="Candara" w:hAnsi="Candara" w:cs="Times New Roman"/>
          <w:sz w:val="20"/>
          <w:szCs w:val="20"/>
        </w:rPr>
        <w:t>.</w:t>
      </w:r>
      <w:r w:rsidR="003E371C" w:rsidRPr="004C0A75">
        <w:rPr>
          <w:rFonts w:ascii="Candara" w:hAnsi="Candara" w:cs="Times New Roman"/>
          <w:sz w:val="20"/>
          <w:szCs w:val="20"/>
        </w:rPr>
        <w:t xml:space="preserve"> Compensation for acquisition of affected land and minor assets (perennial plants) has </w:t>
      </w:r>
      <w:r w:rsidR="00651260" w:rsidRPr="004C0A75">
        <w:rPr>
          <w:rFonts w:ascii="Candara" w:hAnsi="Candara" w:cs="Times New Roman"/>
          <w:sz w:val="20"/>
          <w:szCs w:val="20"/>
        </w:rPr>
        <w:t xml:space="preserve">been </w:t>
      </w:r>
      <w:r w:rsidR="003E371C" w:rsidRPr="004C0A75">
        <w:rPr>
          <w:rFonts w:ascii="Candara" w:hAnsi="Candara" w:cs="Times New Roman"/>
          <w:sz w:val="20"/>
          <w:szCs w:val="20"/>
        </w:rPr>
        <w:t xml:space="preserve">paid to all PAPs. Civil works </w:t>
      </w:r>
      <w:r w:rsidR="00651260" w:rsidRPr="004C0A75">
        <w:rPr>
          <w:rFonts w:ascii="Candara" w:hAnsi="Candara" w:cs="Times New Roman"/>
          <w:sz w:val="20"/>
          <w:szCs w:val="20"/>
        </w:rPr>
        <w:t>are</w:t>
      </w:r>
      <w:r w:rsidR="003E371C" w:rsidRPr="004C0A75">
        <w:rPr>
          <w:rFonts w:ascii="Candara" w:hAnsi="Candara" w:cs="Times New Roman"/>
          <w:sz w:val="20"/>
          <w:szCs w:val="20"/>
        </w:rPr>
        <w:t xml:space="preserve"> anticipated to start </w:t>
      </w:r>
      <w:r w:rsidR="00A50BFA" w:rsidRPr="004C0A75">
        <w:rPr>
          <w:rFonts w:ascii="Candara" w:hAnsi="Candara" w:cs="Times New Roman"/>
          <w:sz w:val="20"/>
          <w:szCs w:val="20"/>
        </w:rPr>
        <w:t>in April</w:t>
      </w:r>
      <w:r w:rsidR="00651260" w:rsidRPr="004C0A75">
        <w:rPr>
          <w:rFonts w:ascii="Candara" w:hAnsi="Candara" w:cs="Times New Roman"/>
          <w:sz w:val="20"/>
          <w:szCs w:val="20"/>
        </w:rPr>
        <w:t xml:space="preserve"> 2019</w:t>
      </w:r>
      <w:r w:rsidR="003E371C" w:rsidRPr="004C0A75">
        <w:rPr>
          <w:rFonts w:ascii="Candara" w:hAnsi="Candara" w:cs="Times New Roman"/>
          <w:sz w:val="20"/>
          <w:szCs w:val="20"/>
        </w:rPr>
        <w:t>, but not until this ARAP is disclosed following the public consultations.</w:t>
      </w:r>
      <w:r w:rsidR="0021442E" w:rsidRPr="00487792">
        <w:rPr>
          <w:rFonts w:ascii="Candara" w:hAnsi="Candara" w:cs="Times New Roman"/>
          <w:sz w:val="20"/>
          <w:szCs w:val="20"/>
        </w:rPr>
        <w:t xml:space="preserve"> </w:t>
      </w:r>
      <w:r w:rsidR="00667426" w:rsidRPr="00487792">
        <w:rPr>
          <w:rFonts w:ascii="Candara" w:hAnsi="Candara" w:cs="Times New Roman"/>
          <w:sz w:val="20"/>
          <w:szCs w:val="20"/>
        </w:rPr>
        <w:t xml:space="preserve">Detailed description of impact is given in chapter </w:t>
      </w:r>
      <w:r w:rsidR="00E97C5D">
        <w:fldChar w:fldCharType="begin"/>
      </w:r>
      <w:r w:rsidR="00E97C5D">
        <w:instrText xml:space="preserve"> REF _Ref454193146 \h  \* MERGEFORMAT </w:instrText>
      </w:r>
      <w:r w:rsidR="00E97C5D">
        <w:fldChar w:fldCharType="separate"/>
      </w:r>
      <w:r w:rsidR="004D3189" w:rsidRPr="00487792">
        <w:rPr>
          <w:rFonts w:ascii="Candara" w:hAnsi="Candara" w:cs="Times New Roman"/>
          <w:b/>
          <w:bCs/>
          <w:color w:val="000000" w:themeColor="text1"/>
          <w:sz w:val="20"/>
          <w:szCs w:val="20"/>
        </w:rPr>
        <w:t xml:space="preserve">5. </w:t>
      </w:r>
      <w:proofErr w:type="gramStart"/>
      <w:r w:rsidR="004D3189" w:rsidRPr="00487792">
        <w:rPr>
          <w:rFonts w:ascii="Candara" w:hAnsi="Candara" w:cs="Times New Roman"/>
          <w:color w:val="000000" w:themeColor="text1"/>
          <w:sz w:val="20"/>
          <w:szCs w:val="20"/>
        </w:rPr>
        <w:t>AFFECTED PEOPLE AND PROJECT IMPACTS</w:t>
      </w:r>
      <w:r w:rsidR="00E97C5D">
        <w:fldChar w:fldCharType="end"/>
      </w:r>
      <w:r w:rsidR="00667426" w:rsidRPr="00487792">
        <w:rPr>
          <w:rFonts w:ascii="Candara" w:hAnsi="Candara" w:cs="Times New Roman"/>
          <w:sz w:val="20"/>
          <w:szCs w:val="20"/>
        </w:rPr>
        <w:t xml:space="preserve"> .</w:t>
      </w:r>
      <w:proofErr w:type="gramEnd"/>
      <w:r w:rsidR="00667426" w:rsidRPr="00487792">
        <w:rPr>
          <w:rFonts w:ascii="Candara" w:hAnsi="Candara" w:cs="Times New Roman"/>
          <w:sz w:val="20"/>
          <w:szCs w:val="20"/>
        </w:rPr>
        <w:t xml:space="preserve"> </w:t>
      </w:r>
    </w:p>
    <w:p w14:paraId="306906AF" w14:textId="7F48E557" w:rsidR="00AE3865" w:rsidRPr="00A06900" w:rsidRDefault="00AE3865" w:rsidP="00AE3865">
      <w:pPr>
        <w:rPr>
          <w:rFonts w:ascii="Candara" w:hAnsi="Candara" w:cs="Times New Roman"/>
          <w:sz w:val="20"/>
          <w:szCs w:val="20"/>
        </w:rPr>
      </w:pPr>
      <w:r w:rsidRPr="00487792">
        <w:rPr>
          <w:rFonts w:ascii="Candara" w:hAnsi="Candara" w:cs="Times New Roman"/>
          <w:sz w:val="20"/>
          <w:szCs w:val="20"/>
        </w:rPr>
        <w:lastRenderedPageBreak/>
        <w:t>In accordance with the Loan Agreement, a R</w:t>
      </w:r>
      <w:r w:rsidR="003E371C">
        <w:rPr>
          <w:rFonts w:ascii="Candara" w:hAnsi="Candara" w:cs="Times New Roman"/>
          <w:sz w:val="20"/>
          <w:szCs w:val="20"/>
        </w:rPr>
        <w:t xml:space="preserve">esettlement </w:t>
      </w:r>
      <w:r w:rsidRPr="00487792">
        <w:rPr>
          <w:rFonts w:ascii="Candara" w:hAnsi="Candara" w:cs="Times New Roman"/>
          <w:sz w:val="20"/>
          <w:szCs w:val="20"/>
        </w:rPr>
        <w:t>P</w:t>
      </w:r>
      <w:r w:rsidR="003E371C">
        <w:rPr>
          <w:rFonts w:ascii="Candara" w:hAnsi="Candara" w:cs="Times New Roman"/>
          <w:sz w:val="20"/>
          <w:szCs w:val="20"/>
        </w:rPr>
        <w:t xml:space="preserve">olicy </w:t>
      </w:r>
      <w:r w:rsidRPr="00487792">
        <w:rPr>
          <w:rFonts w:ascii="Candara" w:hAnsi="Candara" w:cs="Times New Roman"/>
          <w:sz w:val="20"/>
          <w:szCs w:val="20"/>
        </w:rPr>
        <w:t>F</w:t>
      </w:r>
      <w:r w:rsidR="003E371C">
        <w:rPr>
          <w:rFonts w:ascii="Candara" w:hAnsi="Candara" w:cs="Times New Roman"/>
          <w:sz w:val="20"/>
          <w:szCs w:val="20"/>
        </w:rPr>
        <w:t>ramework</w:t>
      </w:r>
      <w:r w:rsidRPr="00487792">
        <w:rPr>
          <w:rFonts w:ascii="Candara" w:hAnsi="Candara" w:cs="Times New Roman"/>
          <w:sz w:val="20"/>
          <w:szCs w:val="20"/>
          <w:vertAlign w:val="superscript"/>
        </w:rPr>
        <w:footnoteReference w:id="3"/>
      </w:r>
      <w:r w:rsidRPr="00487792">
        <w:rPr>
          <w:rFonts w:ascii="Candara" w:hAnsi="Candara" w:cs="Times New Roman"/>
          <w:sz w:val="20"/>
          <w:szCs w:val="20"/>
        </w:rPr>
        <w:t xml:space="preserve"> for the Project was prepared, approved by the World Bank and relevant Serbian authorities and publicly disclosed in 2015 and is the guiding document for preparation of this ARAP. </w:t>
      </w:r>
    </w:p>
    <w:p w14:paraId="48323F77" w14:textId="77777777" w:rsidR="00667426" w:rsidRPr="00487792" w:rsidRDefault="00667426" w:rsidP="00667426">
      <w:pPr>
        <w:rPr>
          <w:rFonts w:ascii="Candara" w:hAnsi="Candara" w:cs="Times New Roman"/>
          <w:sz w:val="20"/>
          <w:szCs w:val="20"/>
        </w:rPr>
      </w:pPr>
      <w:r w:rsidRPr="00487792">
        <w:rPr>
          <w:rFonts w:ascii="Candara" w:hAnsi="Candara" w:cs="Times New Roman"/>
          <w:sz w:val="20"/>
          <w:szCs w:val="20"/>
        </w:rPr>
        <w:t>The scope of work undertaken during the ARAP preparation included:</w:t>
      </w:r>
    </w:p>
    <w:p w14:paraId="4AB9948B" w14:textId="2A932A8D"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Screening of project area</w:t>
      </w:r>
      <w:r w:rsidR="00F7411E">
        <w:rPr>
          <w:rFonts w:ascii="Candara" w:hAnsi="Candara" w:cs="Times New Roman"/>
          <w:sz w:val="20"/>
          <w:szCs w:val="20"/>
        </w:rPr>
        <w:t>;</w:t>
      </w:r>
    </w:p>
    <w:p w14:paraId="4C8469F1" w14:textId="6AD42515"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Survey of projected affected area, land and property thereon;</w:t>
      </w:r>
    </w:p>
    <w:p w14:paraId="0EE12D67" w14:textId="30D86BC5"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Walk through the project area as field verification of location of land required, use of land required</w:t>
      </w:r>
      <w:r w:rsidR="00F7411E">
        <w:rPr>
          <w:rFonts w:ascii="Candara" w:hAnsi="Candara" w:cs="Times New Roman"/>
          <w:sz w:val="20"/>
          <w:szCs w:val="20"/>
        </w:rPr>
        <w:t>;</w:t>
      </w:r>
      <w:r w:rsidRPr="00487792">
        <w:rPr>
          <w:rFonts w:ascii="Candara" w:hAnsi="Candara" w:cs="Times New Roman"/>
          <w:sz w:val="20"/>
          <w:szCs w:val="20"/>
        </w:rPr>
        <w:t xml:space="preserve"> </w:t>
      </w:r>
      <w:r w:rsidR="00F7411E">
        <w:rPr>
          <w:rFonts w:ascii="Candara" w:hAnsi="Candara" w:cs="Times New Roman"/>
          <w:sz w:val="20"/>
          <w:szCs w:val="20"/>
        </w:rPr>
        <w:t>p</w:t>
      </w:r>
      <w:r w:rsidRPr="00487792">
        <w:rPr>
          <w:rFonts w:ascii="Candara" w:hAnsi="Candara" w:cs="Times New Roman"/>
          <w:sz w:val="20"/>
          <w:szCs w:val="20"/>
        </w:rPr>
        <w:t>resence of public or community infrastructure, number of affected persons</w:t>
      </w:r>
      <w:r w:rsidR="00F7411E">
        <w:rPr>
          <w:rFonts w:ascii="Candara" w:hAnsi="Candara" w:cs="Times New Roman"/>
          <w:sz w:val="20"/>
          <w:szCs w:val="20"/>
        </w:rPr>
        <w:t>;</w:t>
      </w:r>
    </w:p>
    <w:p w14:paraId="6F977CA4" w14:textId="77777777"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Census of the PAPs including persons and their land, assets and property thereon;</w:t>
      </w:r>
    </w:p>
    <w:p w14:paraId="21959092" w14:textId="77777777"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Socioeconomic assessment of the PAPs;</w:t>
      </w:r>
    </w:p>
    <w:p w14:paraId="01D80796" w14:textId="2B7D6D5A"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Identification of land, assets and properties likely to be affected</w:t>
      </w:r>
      <w:r w:rsidR="00F7411E">
        <w:rPr>
          <w:rFonts w:ascii="Candara" w:hAnsi="Candara" w:cs="Times New Roman"/>
          <w:sz w:val="20"/>
          <w:szCs w:val="20"/>
        </w:rPr>
        <w:t>;</w:t>
      </w:r>
    </w:p>
    <w:p w14:paraId="57A7B119" w14:textId="77777777" w:rsidR="00667426" w:rsidRPr="00487792" w:rsidRDefault="0062388E" w:rsidP="00424C56">
      <w:pPr>
        <w:numPr>
          <w:ilvl w:val="0"/>
          <w:numId w:val="1"/>
        </w:numPr>
        <w:contextualSpacing/>
        <w:rPr>
          <w:rFonts w:ascii="Candara" w:hAnsi="Candara" w:cs="Times New Roman"/>
          <w:sz w:val="20"/>
          <w:szCs w:val="20"/>
        </w:rPr>
      </w:pPr>
      <w:r>
        <w:rPr>
          <w:rFonts w:ascii="Candara" w:hAnsi="Candara" w:cs="Times New Roman"/>
          <w:sz w:val="20"/>
          <w:szCs w:val="20"/>
        </w:rPr>
        <w:t>Analysis of v</w:t>
      </w:r>
      <w:r w:rsidR="00667426" w:rsidRPr="00487792">
        <w:rPr>
          <w:rFonts w:ascii="Candara" w:hAnsi="Candara" w:cs="Times New Roman"/>
          <w:sz w:val="20"/>
          <w:szCs w:val="20"/>
        </w:rPr>
        <w:t>aluation of the land and assets and property thereon to be expropriated;</w:t>
      </w:r>
    </w:p>
    <w:p w14:paraId="57420159" w14:textId="05D8ED4A"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Consultations with Project Affected Persons (PAPs)</w:t>
      </w:r>
      <w:r w:rsidR="00F7411E">
        <w:rPr>
          <w:rFonts w:ascii="Candara" w:hAnsi="Candara" w:cs="Times New Roman"/>
          <w:sz w:val="20"/>
          <w:szCs w:val="20"/>
        </w:rPr>
        <w:t>;</w:t>
      </w:r>
    </w:p>
    <w:p w14:paraId="1A3A8814" w14:textId="77777777"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Analysis of the legal framework;</w:t>
      </w:r>
    </w:p>
    <w:p w14:paraId="52832B73" w14:textId="77777777" w:rsidR="00667426" w:rsidRPr="00487792" w:rsidRDefault="00667426" w:rsidP="00424C56">
      <w:pPr>
        <w:numPr>
          <w:ilvl w:val="0"/>
          <w:numId w:val="1"/>
        </w:numPr>
        <w:contextualSpacing/>
        <w:rPr>
          <w:rFonts w:ascii="Candara" w:hAnsi="Candara" w:cs="Times New Roman"/>
          <w:sz w:val="20"/>
          <w:szCs w:val="20"/>
        </w:rPr>
      </w:pPr>
      <w:r w:rsidRPr="00487792">
        <w:rPr>
          <w:rFonts w:ascii="Candara" w:hAnsi="Candara" w:cs="Times New Roman"/>
          <w:sz w:val="20"/>
          <w:szCs w:val="20"/>
        </w:rPr>
        <w:t>Analysis of institutional framework covering the identification of agencies responsible for</w:t>
      </w:r>
    </w:p>
    <w:p w14:paraId="0D26BFDC" w14:textId="1486BCAB" w:rsidR="00667426" w:rsidRDefault="00515BE2" w:rsidP="00F54E6B">
      <w:pPr>
        <w:ind w:left="720" w:firstLine="0"/>
        <w:contextualSpacing/>
        <w:rPr>
          <w:rFonts w:ascii="Candara" w:hAnsi="Candara" w:cs="Times New Roman"/>
          <w:sz w:val="20"/>
          <w:szCs w:val="20"/>
        </w:rPr>
      </w:pPr>
      <w:proofErr w:type="gramStart"/>
      <w:r>
        <w:rPr>
          <w:rFonts w:ascii="Candara" w:hAnsi="Candara" w:cs="Times New Roman"/>
          <w:sz w:val="20"/>
          <w:szCs w:val="20"/>
        </w:rPr>
        <w:t>e</w:t>
      </w:r>
      <w:r w:rsidR="00667426" w:rsidRPr="00487792">
        <w:rPr>
          <w:rFonts w:ascii="Candara" w:hAnsi="Candara" w:cs="Times New Roman"/>
          <w:sz w:val="20"/>
          <w:szCs w:val="20"/>
        </w:rPr>
        <w:t>stablishment</w:t>
      </w:r>
      <w:proofErr w:type="gramEnd"/>
      <w:r w:rsidR="00667426" w:rsidRPr="00487792">
        <w:rPr>
          <w:rFonts w:ascii="Candara" w:hAnsi="Candara" w:cs="Times New Roman"/>
          <w:sz w:val="20"/>
          <w:szCs w:val="20"/>
        </w:rPr>
        <w:t xml:space="preserve"> of adequate Grievance mechanism</w:t>
      </w:r>
      <w:r w:rsidR="00F7411E">
        <w:rPr>
          <w:rFonts w:ascii="Candara" w:hAnsi="Candara" w:cs="Times New Roman"/>
          <w:sz w:val="20"/>
          <w:szCs w:val="20"/>
        </w:rPr>
        <w:t>; and</w:t>
      </w:r>
    </w:p>
    <w:p w14:paraId="229B0FAC" w14:textId="1558500E" w:rsidR="00A01B57" w:rsidRDefault="00A01B57" w:rsidP="00424C56">
      <w:pPr>
        <w:numPr>
          <w:ilvl w:val="0"/>
          <w:numId w:val="1"/>
        </w:numPr>
        <w:contextualSpacing/>
        <w:rPr>
          <w:rFonts w:ascii="Candara" w:hAnsi="Candara" w:cs="Times New Roman"/>
          <w:sz w:val="20"/>
          <w:szCs w:val="20"/>
        </w:rPr>
      </w:pPr>
      <w:r>
        <w:rPr>
          <w:rFonts w:ascii="Candara" w:hAnsi="Candara" w:cs="Times New Roman"/>
          <w:sz w:val="20"/>
          <w:szCs w:val="20"/>
        </w:rPr>
        <w:t>Analysis of negotiated procedures, including offer</w:t>
      </w:r>
      <w:r w:rsidR="00515BE2">
        <w:rPr>
          <w:rFonts w:ascii="Candara" w:hAnsi="Candara" w:cs="Times New Roman"/>
          <w:sz w:val="20"/>
          <w:szCs w:val="20"/>
        </w:rPr>
        <w:t>s</w:t>
      </w:r>
      <w:r>
        <w:rPr>
          <w:rFonts w:ascii="Candara" w:hAnsi="Candara" w:cs="Times New Roman"/>
          <w:sz w:val="20"/>
          <w:szCs w:val="20"/>
        </w:rPr>
        <w:t xml:space="preserve"> made</w:t>
      </w:r>
      <w:r w:rsidR="00B772A4">
        <w:rPr>
          <w:rFonts w:ascii="Candara" w:hAnsi="Candara" w:cs="Times New Roman"/>
          <w:sz w:val="20"/>
          <w:szCs w:val="20"/>
        </w:rPr>
        <w:t xml:space="preserve"> and </w:t>
      </w:r>
      <w:r>
        <w:rPr>
          <w:rFonts w:ascii="Candara" w:hAnsi="Candara" w:cs="Times New Roman"/>
          <w:sz w:val="20"/>
          <w:szCs w:val="20"/>
        </w:rPr>
        <w:t>considered</w:t>
      </w:r>
      <w:r w:rsidR="00AC66DF">
        <w:rPr>
          <w:rFonts w:ascii="Candara" w:hAnsi="Candara" w:cs="Times New Roman"/>
          <w:sz w:val="20"/>
          <w:szCs w:val="20"/>
        </w:rPr>
        <w:t xml:space="preserve"> by PAPs.</w:t>
      </w:r>
      <w:r>
        <w:rPr>
          <w:rFonts w:ascii="Candara" w:hAnsi="Candara" w:cs="Times New Roman"/>
          <w:sz w:val="20"/>
          <w:szCs w:val="20"/>
        </w:rPr>
        <w:t xml:space="preserve"> a</w:t>
      </w:r>
    </w:p>
    <w:p w14:paraId="31B50E87" w14:textId="77777777" w:rsidR="00667426" w:rsidRPr="00607103" w:rsidRDefault="00667426" w:rsidP="005A555C">
      <w:pPr>
        <w:pStyle w:val="Heading2"/>
        <w:rPr>
          <w:rFonts w:ascii="Candara" w:hAnsi="Candara"/>
          <w:sz w:val="20"/>
          <w:szCs w:val="20"/>
        </w:rPr>
      </w:pPr>
      <w:bookmarkStart w:id="25" w:name="_Toc454913567"/>
      <w:bookmarkStart w:id="26" w:name="_Toc1923062"/>
      <w:r w:rsidRPr="00607103">
        <w:rPr>
          <w:rFonts w:ascii="Candara" w:hAnsi="Candara"/>
          <w:sz w:val="20"/>
          <w:szCs w:val="20"/>
        </w:rPr>
        <w:t>1.5 Objectives and Principles of the Abbreviated Resettlement Action Plan and Land acquisition</w:t>
      </w:r>
      <w:bookmarkEnd w:id="25"/>
      <w:bookmarkEnd w:id="26"/>
    </w:p>
    <w:p w14:paraId="09FB311B" w14:textId="77777777" w:rsidR="00667426" w:rsidRPr="00487792" w:rsidRDefault="00667426" w:rsidP="00667426">
      <w:pPr>
        <w:rPr>
          <w:rFonts w:ascii="Candara" w:hAnsi="Candara" w:cs="Times New Roman"/>
          <w:sz w:val="20"/>
          <w:szCs w:val="20"/>
        </w:rPr>
      </w:pPr>
    </w:p>
    <w:p w14:paraId="0497870B" w14:textId="091F1EF3" w:rsidR="00667426" w:rsidRPr="00487792" w:rsidRDefault="00667426">
      <w:pPr>
        <w:rPr>
          <w:rFonts w:ascii="Candara" w:hAnsi="Candara" w:cs="Times New Roman"/>
          <w:sz w:val="20"/>
          <w:szCs w:val="20"/>
        </w:rPr>
      </w:pPr>
      <w:r w:rsidRPr="00487792">
        <w:rPr>
          <w:rFonts w:ascii="Candara" w:hAnsi="Candara" w:cs="Times New Roman"/>
          <w:sz w:val="20"/>
          <w:szCs w:val="20"/>
        </w:rPr>
        <w:t>This ARAP, and its detailed provision, is prepared according to the Laws and regulations of Republic of Serbia and the Resettlement Policy Framework prepared for this Project, which is consistent with the World Bank’s OP 4.12</w:t>
      </w:r>
      <w:r w:rsidRPr="00BA2BE5">
        <w:rPr>
          <w:rFonts w:ascii="Candara" w:hAnsi="Candara" w:cs="Times New Roman"/>
          <w:sz w:val="20"/>
          <w:szCs w:val="20"/>
        </w:rPr>
        <w:t xml:space="preserve">. </w:t>
      </w:r>
      <w:r w:rsidR="004D3592" w:rsidRPr="00862D92">
        <w:rPr>
          <w:rFonts w:ascii="Candara" w:hAnsi="Candara" w:cs="Times New Roman"/>
          <w:sz w:val="20"/>
          <w:szCs w:val="20"/>
        </w:rPr>
        <w:t>The objective of this ARAP is</w:t>
      </w:r>
      <w:r w:rsidR="00A01B57" w:rsidRPr="005A555C">
        <w:rPr>
          <w:rFonts w:ascii="Candara" w:hAnsi="Candara" w:cs="Times New Roman"/>
          <w:sz w:val="20"/>
          <w:szCs w:val="20"/>
        </w:rPr>
        <w:t xml:space="preserve"> </w:t>
      </w:r>
      <w:r w:rsidR="00A01B57" w:rsidRPr="00BA2BE5">
        <w:rPr>
          <w:rFonts w:ascii="Candara" w:hAnsi="Candara" w:cs="Times New Roman"/>
          <w:sz w:val="20"/>
          <w:szCs w:val="20"/>
        </w:rPr>
        <w:t>to</w:t>
      </w:r>
      <w:r w:rsidR="00A01B57">
        <w:rPr>
          <w:rFonts w:ascii="Candara" w:hAnsi="Candara" w:cs="Times New Roman"/>
          <w:sz w:val="20"/>
          <w:szCs w:val="20"/>
        </w:rPr>
        <w:t xml:space="preserve"> </w:t>
      </w:r>
      <w:r w:rsidR="00BD3AA1">
        <w:rPr>
          <w:rFonts w:ascii="Candara" w:hAnsi="Candara" w:cs="Times New Roman"/>
          <w:sz w:val="20"/>
          <w:szCs w:val="20"/>
        </w:rPr>
        <w:t xml:space="preserve">document </w:t>
      </w:r>
      <w:r w:rsidR="00A01B57">
        <w:rPr>
          <w:rFonts w:ascii="Candara" w:hAnsi="Candara" w:cs="Times New Roman"/>
          <w:sz w:val="20"/>
          <w:szCs w:val="20"/>
        </w:rPr>
        <w:t xml:space="preserve">the </w:t>
      </w:r>
      <w:r w:rsidR="00A01B57" w:rsidRPr="00BA2BE5">
        <w:rPr>
          <w:rFonts w:ascii="Candara" w:hAnsi="Candara" w:cs="Times New Roman"/>
          <w:sz w:val="20"/>
          <w:szCs w:val="20"/>
        </w:rPr>
        <w:t>procedures followed</w:t>
      </w:r>
      <w:r w:rsidR="00A01B57" w:rsidRPr="0025127F">
        <w:rPr>
          <w:rFonts w:ascii="Candara" w:hAnsi="Candara" w:cs="Times New Roman"/>
          <w:sz w:val="20"/>
          <w:szCs w:val="20"/>
        </w:rPr>
        <w:t xml:space="preserve"> and the actions </w:t>
      </w:r>
      <w:r w:rsidR="00A01B57" w:rsidRPr="00862D92">
        <w:rPr>
          <w:rFonts w:ascii="Candara" w:hAnsi="Candara" w:cs="Times New Roman"/>
          <w:sz w:val="20"/>
          <w:szCs w:val="20"/>
        </w:rPr>
        <w:t>taken to properly acquire</w:t>
      </w:r>
      <w:r w:rsidR="00932BF7" w:rsidRPr="00862D92">
        <w:rPr>
          <w:rFonts w:ascii="Candara" w:hAnsi="Candara" w:cs="Times New Roman"/>
          <w:sz w:val="20"/>
          <w:szCs w:val="20"/>
        </w:rPr>
        <w:t xml:space="preserve"> lan</w:t>
      </w:r>
      <w:r w:rsidR="00080F8D" w:rsidRPr="004D3189">
        <w:rPr>
          <w:rFonts w:ascii="Candara" w:hAnsi="Candara" w:cs="Times New Roman"/>
          <w:sz w:val="20"/>
          <w:szCs w:val="20"/>
        </w:rPr>
        <w:t>d</w:t>
      </w:r>
      <w:r w:rsidR="00A01B57" w:rsidRPr="00BA2BE5">
        <w:rPr>
          <w:rFonts w:ascii="Candara" w:hAnsi="Candara" w:cs="Times New Roman"/>
          <w:sz w:val="20"/>
          <w:szCs w:val="20"/>
        </w:rPr>
        <w:t xml:space="preserve"> and compensate affected people</w:t>
      </w:r>
      <w:r w:rsidR="0098675D" w:rsidRPr="00BA2BE5">
        <w:rPr>
          <w:rFonts w:ascii="Candara" w:hAnsi="Candara" w:cs="Times New Roman"/>
          <w:sz w:val="20"/>
          <w:szCs w:val="20"/>
        </w:rPr>
        <w:t xml:space="preserve"> by </w:t>
      </w:r>
      <w:r w:rsidR="0098675D" w:rsidRPr="005A555C">
        <w:rPr>
          <w:rFonts w:ascii="Candara" w:hAnsi="Candara" w:cs="Times New Roman"/>
          <w:sz w:val="20"/>
          <w:szCs w:val="20"/>
        </w:rPr>
        <w:t xml:space="preserve">allowing and providing for </w:t>
      </w:r>
      <w:r w:rsidR="00080F8D" w:rsidRPr="005A555C">
        <w:rPr>
          <w:rFonts w:ascii="Candara" w:hAnsi="Candara" w:cs="Times New Roman"/>
          <w:sz w:val="20"/>
          <w:szCs w:val="20"/>
        </w:rPr>
        <w:t xml:space="preserve">adequate participation, consultation and </w:t>
      </w:r>
      <w:r w:rsidR="0098675D" w:rsidRPr="005A555C">
        <w:rPr>
          <w:rFonts w:ascii="Candara" w:hAnsi="Candara" w:cs="Times New Roman"/>
          <w:sz w:val="20"/>
          <w:szCs w:val="20"/>
        </w:rPr>
        <w:t xml:space="preserve">full functioning of the </w:t>
      </w:r>
      <w:r w:rsidR="00080F8D" w:rsidRPr="005A555C">
        <w:rPr>
          <w:rFonts w:ascii="Candara" w:hAnsi="Candara" w:cs="Times New Roman"/>
          <w:sz w:val="20"/>
          <w:szCs w:val="20"/>
        </w:rPr>
        <w:t xml:space="preserve">grievance </w:t>
      </w:r>
      <w:r w:rsidR="00932BF7" w:rsidRPr="00BA2BE5">
        <w:rPr>
          <w:rFonts w:ascii="Candara" w:hAnsi="Candara" w:cs="Times New Roman"/>
          <w:sz w:val="20"/>
          <w:szCs w:val="20"/>
        </w:rPr>
        <w:t>mechanism.</w:t>
      </w:r>
      <w:r w:rsidR="00932BF7" w:rsidRPr="005A555C">
        <w:rPr>
          <w:rFonts w:ascii="Candara" w:hAnsi="Candara" w:cs="Times New Roman"/>
          <w:sz w:val="20"/>
          <w:szCs w:val="20"/>
        </w:rPr>
        <w:t xml:space="preserve"> </w:t>
      </w:r>
      <w:r w:rsidR="00783B17" w:rsidRPr="005A555C">
        <w:rPr>
          <w:rFonts w:ascii="Candara" w:hAnsi="Candara" w:cs="Times New Roman"/>
          <w:sz w:val="20"/>
          <w:szCs w:val="20"/>
        </w:rPr>
        <w:t>Furthermore,</w:t>
      </w:r>
      <w:r w:rsidRPr="00BA2BE5">
        <w:rPr>
          <w:rFonts w:ascii="Candara" w:hAnsi="Candara" w:cs="Times New Roman"/>
          <w:sz w:val="20"/>
          <w:szCs w:val="20"/>
        </w:rPr>
        <w:t xml:space="preserve"> the plan set</w:t>
      </w:r>
      <w:r w:rsidR="00080F8D" w:rsidRPr="005A555C">
        <w:rPr>
          <w:rFonts w:ascii="Candara" w:hAnsi="Candara" w:cs="Times New Roman"/>
          <w:sz w:val="20"/>
          <w:szCs w:val="20"/>
        </w:rPr>
        <w:t>s</w:t>
      </w:r>
      <w:r w:rsidRPr="00BA2BE5">
        <w:rPr>
          <w:rFonts w:ascii="Candara" w:hAnsi="Candara" w:cs="Times New Roman"/>
          <w:sz w:val="20"/>
          <w:szCs w:val="20"/>
        </w:rPr>
        <w:t xml:space="preserve"> out actions on how to avoid and mitigate future impacts </w:t>
      </w:r>
      <w:r w:rsidR="0098675D">
        <w:rPr>
          <w:rFonts w:ascii="Candara" w:hAnsi="Candara" w:cs="Times New Roman"/>
          <w:sz w:val="20"/>
          <w:szCs w:val="20"/>
        </w:rPr>
        <w:t xml:space="preserve">to </w:t>
      </w:r>
      <w:r w:rsidRPr="00BA2BE5">
        <w:rPr>
          <w:rFonts w:ascii="Candara" w:hAnsi="Candara" w:cs="Times New Roman"/>
          <w:sz w:val="20"/>
          <w:szCs w:val="20"/>
        </w:rPr>
        <w:t>land and provide prompt and effective compensation for residual impacts</w:t>
      </w:r>
      <w:r w:rsidR="0098675D">
        <w:rPr>
          <w:rFonts w:ascii="Candara" w:hAnsi="Candara" w:cs="Times New Roman"/>
          <w:sz w:val="20"/>
          <w:szCs w:val="20"/>
        </w:rPr>
        <w:t xml:space="preserve"> if any</w:t>
      </w:r>
      <w:r w:rsidRPr="00BA2BE5">
        <w:rPr>
          <w:rFonts w:ascii="Candara" w:hAnsi="Candara" w:cs="Times New Roman"/>
          <w:sz w:val="20"/>
          <w:szCs w:val="20"/>
        </w:rPr>
        <w:t xml:space="preserve"> to those eligible. The objectives set </w:t>
      </w:r>
      <w:r w:rsidR="0098675D">
        <w:rPr>
          <w:rFonts w:ascii="Candara" w:hAnsi="Candara" w:cs="Times New Roman"/>
          <w:sz w:val="20"/>
          <w:szCs w:val="20"/>
        </w:rPr>
        <w:t>shall be</w:t>
      </w:r>
      <w:r w:rsidRPr="00BA2BE5">
        <w:rPr>
          <w:rFonts w:ascii="Candara" w:hAnsi="Candara" w:cs="Times New Roman"/>
          <w:sz w:val="20"/>
          <w:szCs w:val="20"/>
        </w:rPr>
        <w:t xml:space="preserve"> adhered to regardless of the scope and scale of impact.</w:t>
      </w:r>
      <w:r w:rsidRPr="00487792">
        <w:rPr>
          <w:rFonts w:ascii="Candara" w:hAnsi="Candara" w:cs="Times New Roman"/>
          <w:sz w:val="20"/>
          <w:szCs w:val="20"/>
        </w:rPr>
        <w:t xml:space="preserve"> </w:t>
      </w:r>
    </w:p>
    <w:p w14:paraId="4424673F" w14:textId="77777777" w:rsidR="00667426" w:rsidRPr="00487792" w:rsidRDefault="00667426" w:rsidP="00667426">
      <w:pPr>
        <w:rPr>
          <w:rFonts w:ascii="Candara" w:hAnsi="Candara" w:cs="Times New Roman"/>
          <w:sz w:val="20"/>
          <w:szCs w:val="20"/>
        </w:rPr>
      </w:pPr>
      <w:r w:rsidRPr="00487792">
        <w:rPr>
          <w:rFonts w:ascii="Candara" w:hAnsi="Candara" w:cs="Times New Roman"/>
          <w:sz w:val="20"/>
          <w:szCs w:val="20"/>
        </w:rPr>
        <w:t>The RPF for the FERP has outlined the key land acquisition and resettlement principles and objectives to be followed, the organizational arrangements and design criteria to be applied to subprojects to be prepared during Project implementation to ensure adequate management of land acquisition and access by sovereignty over occupied land required for the Project</w:t>
      </w:r>
      <w:r w:rsidR="00712DF8">
        <w:rPr>
          <w:rFonts w:ascii="Candara" w:hAnsi="Candara" w:cs="Times New Roman"/>
          <w:sz w:val="20"/>
          <w:szCs w:val="20"/>
        </w:rPr>
        <w:t>.</w:t>
      </w:r>
    </w:p>
    <w:p w14:paraId="4399A2D8" w14:textId="77777777" w:rsidR="00667426" w:rsidRPr="00487792" w:rsidRDefault="00667426" w:rsidP="00667426">
      <w:pPr>
        <w:rPr>
          <w:rFonts w:ascii="Candara" w:hAnsi="Candara" w:cs="Times New Roman"/>
          <w:sz w:val="20"/>
          <w:szCs w:val="20"/>
        </w:rPr>
      </w:pPr>
      <w:r w:rsidRPr="00487792">
        <w:rPr>
          <w:rFonts w:ascii="Candara" w:hAnsi="Candara" w:cs="Times New Roman"/>
          <w:sz w:val="20"/>
          <w:szCs w:val="20"/>
        </w:rPr>
        <w:t>This ARAP specifies the following:</w:t>
      </w:r>
    </w:p>
    <w:p w14:paraId="780912D4" w14:textId="09F313A4" w:rsidR="003F2548" w:rsidRPr="00487792" w:rsidRDefault="00667426" w:rsidP="00424C56">
      <w:pPr>
        <w:numPr>
          <w:ilvl w:val="0"/>
          <w:numId w:val="12"/>
        </w:numPr>
        <w:ind w:left="284" w:firstLine="0"/>
        <w:contextualSpacing/>
        <w:rPr>
          <w:rFonts w:ascii="Candara" w:hAnsi="Candara" w:cs="Times New Roman"/>
          <w:sz w:val="20"/>
          <w:szCs w:val="20"/>
        </w:rPr>
      </w:pPr>
      <w:r w:rsidRPr="00487792">
        <w:rPr>
          <w:rFonts w:ascii="Candara" w:hAnsi="Candara" w:cs="Times New Roman"/>
          <w:sz w:val="20"/>
          <w:szCs w:val="20"/>
        </w:rPr>
        <w:t>Detailed procedures followed by Directorate for Water (</w:t>
      </w:r>
      <w:proofErr w:type="spellStart"/>
      <w:r w:rsidRPr="00487792">
        <w:rPr>
          <w:rFonts w:ascii="Candara" w:hAnsi="Candara" w:cs="Times New Roman"/>
          <w:sz w:val="20"/>
          <w:szCs w:val="20"/>
        </w:rPr>
        <w:t>DfW</w:t>
      </w:r>
      <w:proofErr w:type="spellEnd"/>
      <w:r w:rsidRPr="00487792">
        <w:rPr>
          <w:rFonts w:ascii="Candara" w:hAnsi="Candara" w:cs="Times New Roman"/>
          <w:sz w:val="20"/>
          <w:szCs w:val="20"/>
        </w:rPr>
        <w:t xml:space="preserve">/PIU), </w:t>
      </w:r>
      <w:r w:rsidR="0098675D">
        <w:rPr>
          <w:rFonts w:ascii="Candara" w:hAnsi="Candara" w:cs="Times New Roman"/>
          <w:sz w:val="20"/>
          <w:szCs w:val="20"/>
        </w:rPr>
        <w:t>City</w:t>
      </w:r>
      <w:r w:rsidRPr="00487792">
        <w:rPr>
          <w:rFonts w:ascii="Candara" w:hAnsi="Candara" w:cs="Times New Roman"/>
          <w:sz w:val="20"/>
          <w:szCs w:val="20"/>
        </w:rPr>
        <w:t xml:space="preserve"> of </w:t>
      </w:r>
      <w:proofErr w:type="spellStart"/>
      <w:r w:rsidR="002F68E7">
        <w:rPr>
          <w:rFonts w:ascii="Candara" w:hAnsi="Candara" w:cs="Times New Roman"/>
          <w:sz w:val="20"/>
          <w:szCs w:val="20"/>
        </w:rPr>
        <w:t>Valjevo</w:t>
      </w:r>
      <w:proofErr w:type="spellEnd"/>
      <w:r w:rsidRPr="00487792">
        <w:rPr>
          <w:rFonts w:ascii="Candara" w:hAnsi="Candara" w:cs="Times New Roman"/>
          <w:sz w:val="20"/>
          <w:szCs w:val="20"/>
        </w:rPr>
        <w:t xml:space="preserve"> in respect to consultation and disclosure</w:t>
      </w:r>
      <w:r w:rsidR="003F2548" w:rsidRPr="00487792">
        <w:rPr>
          <w:rFonts w:ascii="Candara" w:hAnsi="Candara" w:cs="Times New Roman"/>
          <w:sz w:val="20"/>
          <w:szCs w:val="20"/>
        </w:rPr>
        <w:t>;</w:t>
      </w:r>
    </w:p>
    <w:p w14:paraId="0F245178" w14:textId="77777777" w:rsidR="00667426" w:rsidRPr="00487792" w:rsidRDefault="00667426" w:rsidP="00424C56">
      <w:pPr>
        <w:numPr>
          <w:ilvl w:val="0"/>
          <w:numId w:val="12"/>
        </w:numPr>
        <w:ind w:left="284" w:firstLine="0"/>
        <w:contextualSpacing/>
        <w:rPr>
          <w:rFonts w:ascii="Candara" w:hAnsi="Candara" w:cs="Times New Roman"/>
          <w:sz w:val="20"/>
          <w:szCs w:val="20"/>
        </w:rPr>
      </w:pPr>
      <w:r w:rsidRPr="00487792">
        <w:rPr>
          <w:rFonts w:ascii="Candara" w:hAnsi="Candara" w:cs="Times New Roman"/>
          <w:sz w:val="20"/>
          <w:szCs w:val="20"/>
        </w:rPr>
        <w:t>Provide baseline census of affected persons and asset information;</w:t>
      </w:r>
    </w:p>
    <w:p w14:paraId="7F562535" w14:textId="77777777" w:rsidR="00667426" w:rsidRPr="00487792" w:rsidRDefault="00667426" w:rsidP="00424C56">
      <w:pPr>
        <w:numPr>
          <w:ilvl w:val="0"/>
          <w:numId w:val="12"/>
        </w:numPr>
        <w:ind w:left="284" w:firstLine="0"/>
        <w:contextualSpacing/>
        <w:rPr>
          <w:rFonts w:ascii="Candara" w:hAnsi="Candara" w:cs="Times New Roman"/>
          <w:sz w:val="20"/>
          <w:szCs w:val="20"/>
        </w:rPr>
      </w:pPr>
      <w:r w:rsidRPr="00487792">
        <w:rPr>
          <w:rFonts w:ascii="Candara" w:hAnsi="Candara" w:cs="Times New Roman"/>
          <w:sz w:val="20"/>
          <w:szCs w:val="20"/>
        </w:rPr>
        <w:t xml:space="preserve">Describes specific compensation rates and standards; </w:t>
      </w:r>
    </w:p>
    <w:p w14:paraId="26DE606F" w14:textId="77777777" w:rsidR="00667426" w:rsidRPr="00487792" w:rsidRDefault="00667426" w:rsidP="00424C56">
      <w:pPr>
        <w:numPr>
          <w:ilvl w:val="0"/>
          <w:numId w:val="12"/>
        </w:numPr>
        <w:ind w:left="284" w:firstLine="0"/>
        <w:contextualSpacing/>
        <w:rPr>
          <w:rFonts w:ascii="Candara" w:hAnsi="Candara" w:cs="Times New Roman"/>
          <w:sz w:val="20"/>
          <w:szCs w:val="20"/>
        </w:rPr>
      </w:pPr>
      <w:r w:rsidRPr="00487792">
        <w:rPr>
          <w:rFonts w:ascii="Candara" w:hAnsi="Candara" w:cs="Times New Roman"/>
          <w:sz w:val="20"/>
          <w:szCs w:val="20"/>
        </w:rPr>
        <w:t>Describes consultations with affected people about acceptable alternatives and mitigation measures;</w:t>
      </w:r>
    </w:p>
    <w:p w14:paraId="3C2657AB" w14:textId="77777777" w:rsidR="00667426" w:rsidRPr="00487792" w:rsidRDefault="00667426" w:rsidP="00424C56">
      <w:pPr>
        <w:numPr>
          <w:ilvl w:val="0"/>
          <w:numId w:val="12"/>
        </w:numPr>
        <w:ind w:left="284" w:firstLine="0"/>
        <w:contextualSpacing/>
        <w:rPr>
          <w:rFonts w:ascii="Candara" w:hAnsi="Candara" w:cs="Times New Roman"/>
          <w:sz w:val="20"/>
          <w:szCs w:val="20"/>
        </w:rPr>
      </w:pPr>
      <w:r w:rsidRPr="00487792">
        <w:rPr>
          <w:rFonts w:ascii="Candara" w:hAnsi="Candara" w:cs="Times New Roman"/>
          <w:sz w:val="20"/>
          <w:szCs w:val="20"/>
        </w:rPr>
        <w:t xml:space="preserve">Describes institutional responsibility for implementation and procedures for grievance redress; </w:t>
      </w:r>
    </w:p>
    <w:p w14:paraId="1ED31A6A" w14:textId="4D45395E" w:rsidR="0057514A" w:rsidRDefault="00667426" w:rsidP="004C0A75">
      <w:pPr>
        <w:numPr>
          <w:ilvl w:val="0"/>
          <w:numId w:val="12"/>
        </w:numPr>
        <w:ind w:left="284" w:firstLine="0"/>
        <w:contextualSpacing/>
        <w:rPr>
          <w:rFonts w:ascii="Candara" w:hAnsi="Candara" w:cs="Times New Roman"/>
          <w:sz w:val="20"/>
          <w:szCs w:val="20"/>
        </w:rPr>
      </w:pPr>
      <w:r w:rsidRPr="00487792">
        <w:rPr>
          <w:rFonts w:ascii="Candara" w:hAnsi="Candara" w:cs="Times New Roman"/>
          <w:sz w:val="20"/>
          <w:szCs w:val="20"/>
        </w:rPr>
        <w:t>Provide a timetable and budget</w:t>
      </w:r>
      <w:r w:rsidR="0062388E">
        <w:rPr>
          <w:rFonts w:ascii="Candara" w:hAnsi="Candara" w:cs="Times New Roman"/>
          <w:sz w:val="20"/>
          <w:szCs w:val="20"/>
        </w:rPr>
        <w:t>;</w:t>
      </w:r>
      <w:r w:rsidR="00AC66DF">
        <w:rPr>
          <w:rFonts w:ascii="Candara" w:hAnsi="Candara" w:cs="Times New Roman"/>
          <w:sz w:val="20"/>
          <w:szCs w:val="20"/>
        </w:rPr>
        <w:t xml:space="preserve"> </w:t>
      </w:r>
      <w:r w:rsidRPr="00BD3AA1">
        <w:rPr>
          <w:rFonts w:ascii="Candara" w:hAnsi="Candara" w:cs="Times New Roman"/>
          <w:sz w:val="20"/>
          <w:szCs w:val="20"/>
        </w:rPr>
        <w:t>Provide Implementation and monitoring arrangements.</w:t>
      </w:r>
    </w:p>
    <w:p w14:paraId="36FFCD50" w14:textId="77777777" w:rsidR="00BD3AA1" w:rsidRPr="00BD3AA1" w:rsidRDefault="00BD3AA1" w:rsidP="004C0A75">
      <w:pPr>
        <w:ind w:left="284" w:firstLine="0"/>
        <w:contextualSpacing/>
        <w:rPr>
          <w:rFonts w:ascii="Candara" w:hAnsi="Candara" w:cs="Times New Roman"/>
          <w:sz w:val="20"/>
          <w:szCs w:val="20"/>
        </w:rPr>
      </w:pPr>
    </w:p>
    <w:p w14:paraId="23A90C42" w14:textId="73B6AD3A" w:rsidR="00667426" w:rsidRPr="00487792" w:rsidRDefault="00667426" w:rsidP="0057514A">
      <w:pPr>
        <w:rPr>
          <w:rFonts w:ascii="Candara" w:hAnsi="Candara" w:cs="Times New Roman"/>
          <w:sz w:val="20"/>
          <w:szCs w:val="20"/>
        </w:rPr>
      </w:pPr>
      <w:r w:rsidRPr="00487792">
        <w:rPr>
          <w:rFonts w:ascii="Candara" w:hAnsi="Candara" w:cs="Times New Roman"/>
          <w:sz w:val="20"/>
          <w:szCs w:val="20"/>
        </w:rPr>
        <w:t>The RPF and subsequently this ARAP is in line with the local legislation and OP 4.12</w:t>
      </w:r>
      <w:r w:rsidR="0057514A">
        <w:rPr>
          <w:rFonts w:ascii="Candara" w:hAnsi="Candara" w:cs="Times New Roman"/>
          <w:sz w:val="20"/>
          <w:szCs w:val="20"/>
        </w:rPr>
        <w:t xml:space="preserve">. In case of discrepancy between local legislation and OP 4.12, </w:t>
      </w:r>
      <w:r w:rsidRPr="00487792">
        <w:rPr>
          <w:rFonts w:ascii="Candara" w:hAnsi="Candara" w:cs="Times New Roman"/>
          <w:sz w:val="20"/>
          <w:szCs w:val="20"/>
        </w:rPr>
        <w:t>the more stringent requirements will prevail.</w:t>
      </w:r>
      <w:r w:rsidR="0057514A">
        <w:rPr>
          <w:rFonts w:ascii="Candara" w:hAnsi="Candara" w:cs="Times New Roman"/>
          <w:sz w:val="20"/>
          <w:szCs w:val="20"/>
        </w:rPr>
        <w:t xml:space="preserve"> </w:t>
      </w:r>
      <w:r w:rsidRPr="00487792">
        <w:rPr>
          <w:rFonts w:ascii="Candara" w:hAnsi="Candara" w:cs="Times New Roman"/>
          <w:sz w:val="20"/>
          <w:szCs w:val="20"/>
        </w:rPr>
        <w:t>The preparation of this document has been guided by the WB Involuntary Resettlement Sourcebook: Planning and Implementation in Development Projects (2004)</w:t>
      </w:r>
      <w:r w:rsidR="003F2548" w:rsidRPr="00487792">
        <w:rPr>
          <w:rFonts w:ascii="Candara" w:hAnsi="Candara" w:cs="Times New Roman"/>
          <w:sz w:val="20"/>
          <w:szCs w:val="20"/>
        </w:rPr>
        <w:t>, the Social Framework for Projects</w:t>
      </w:r>
      <w:r w:rsidRPr="00487792">
        <w:rPr>
          <w:rFonts w:ascii="Candara" w:hAnsi="Candara" w:cs="Times New Roman"/>
          <w:sz w:val="20"/>
          <w:szCs w:val="20"/>
        </w:rPr>
        <w:t xml:space="preserve"> and good practice cases as well</w:t>
      </w:r>
      <w:r w:rsidR="0098675D">
        <w:rPr>
          <w:rFonts w:ascii="Candara" w:hAnsi="Candara" w:cs="Times New Roman"/>
          <w:sz w:val="20"/>
          <w:szCs w:val="20"/>
        </w:rPr>
        <w:t xml:space="preserve">, </w:t>
      </w:r>
      <w:r w:rsidRPr="00487792">
        <w:rPr>
          <w:rFonts w:ascii="Candara" w:hAnsi="Candara" w:cs="Times New Roman"/>
          <w:sz w:val="20"/>
          <w:szCs w:val="20"/>
        </w:rPr>
        <w:t>but applic</w:t>
      </w:r>
      <w:r w:rsidR="003F2548" w:rsidRPr="00487792">
        <w:rPr>
          <w:rFonts w:ascii="Candara" w:hAnsi="Candara" w:cs="Times New Roman"/>
          <w:sz w:val="20"/>
          <w:szCs w:val="20"/>
        </w:rPr>
        <w:t>ation of individual measures have</w:t>
      </w:r>
      <w:r w:rsidRPr="00487792">
        <w:rPr>
          <w:rFonts w:ascii="Candara" w:hAnsi="Candara" w:cs="Times New Roman"/>
          <w:sz w:val="20"/>
          <w:szCs w:val="20"/>
        </w:rPr>
        <w:t xml:space="preserve"> been chosen based on consultation with PAPs </w:t>
      </w:r>
      <w:r w:rsidR="0098675D">
        <w:rPr>
          <w:rFonts w:ascii="Candara" w:hAnsi="Candara" w:cs="Times New Roman"/>
          <w:sz w:val="20"/>
          <w:szCs w:val="20"/>
        </w:rPr>
        <w:t>to reflect the project specific needs.</w:t>
      </w:r>
      <w:r w:rsidRPr="00487792">
        <w:rPr>
          <w:rFonts w:ascii="Candara" w:hAnsi="Candara" w:cs="Times New Roman"/>
          <w:sz w:val="20"/>
          <w:szCs w:val="20"/>
        </w:rPr>
        <w:t xml:space="preserve"> </w:t>
      </w:r>
    </w:p>
    <w:p w14:paraId="2747F8D9" w14:textId="77777777" w:rsidR="00667426" w:rsidRPr="00487792" w:rsidRDefault="00667426" w:rsidP="00667426">
      <w:pPr>
        <w:rPr>
          <w:rFonts w:ascii="Candara" w:hAnsi="Candara" w:cs="Times New Roman"/>
          <w:sz w:val="20"/>
          <w:szCs w:val="20"/>
        </w:rPr>
      </w:pPr>
      <w:r w:rsidRPr="00487792">
        <w:rPr>
          <w:rFonts w:ascii="Candara" w:hAnsi="Candara" w:cs="Times New Roman"/>
          <w:sz w:val="20"/>
          <w:szCs w:val="20"/>
        </w:rPr>
        <w:lastRenderedPageBreak/>
        <w:t>This ARAP is tailored to cover identified direct economic and social impacts that both result from Bank assisted investment projects and are caused by:</w:t>
      </w:r>
    </w:p>
    <w:p w14:paraId="0F227181" w14:textId="77777777" w:rsidR="00667426" w:rsidRPr="00487792" w:rsidRDefault="00667426" w:rsidP="00424C56">
      <w:pPr>
        <w:numPr>
          <w:ilvl w:val="0"/>
          <w:numId w:val="16"/>
        </w:numPr>
        <w:contextualSpacing/>
        <w:rPr>
          <w:rFonts w:ascii="Candara" w:hAnsi="Candara" w:cs="Times New Roman"/>
          <w:sz w:val="20"/>
          <w:szCs w:val="20"/>
        </w:rPr>
      </w:pPr>
      <w:proofErr w:type="gramStart"/>
      <w:r w:rsidRPr="00487792">
        <w:rPr>
          <w:rFonts w:ascii="Candara" w:hAnsi="Candara" w:cs="Times New Roman"/>
          <w:sz w:val="20"/>
          <w:szCs w:val="20"/>
        </w:rPr>
        <w:t>the</w:t>
      </w:r>
      <w:proofErr w:type="gramEnd"/>
      <w:r w:rsidRPr="00487792">
        <w:rPr>
          <w:rFonts w:ascii="Candara" w:hAnsi="Candara" w:cs="Times New Roman"/>
          <w:sz w:val="20"/>
          <w:szCs w:val="20"/>
        </w:rPr>
        <w:t xml:space="preserve"> involuntary taking of land resulting in </w:t>
      </w:r>
      <w:r w:rsidRPr="00BA2BE5">
        <w:rPr>
          <w:rFonts w:ascii="Candara" w:hAnsi="Candara" w:cs="Times New Roman"/>
          <w:sz w:val="20"/>
          <w:szCs w:val="20"/>
        </w:rPr>
        <w:t>loss of assets or access to assets</w:t>
      </w:r>
      <w:r w:rsidRPr="00487792">
        <w:rPr>
          <w:rFonts w:ascii="Candara" w:hAnsi="Candara" w:cs="Times New Roman"/>
          <w:sz w:val="20"/>
          <w:szCs w:val="20"/>
          <w:vertAlign w:val="superscript"/>
        </w:rPr>
        <w:footnoteReference w:id="4"/>
      </w:r>
      <w:r w:rsidR="00712DF8">
        <w:rPr>
          <w:rFonts w:ascii="Candara" w:hAnsi="Candara" w:cs="Times New Roman"/>
          <w:sz w:val="20"/>
          <w:szCs w:val="20"/>
        </w:rPr>
        <w:t>.</w:t>
      </w:r>
      <w:r w:rsidRPr="00487792">
        <w:rPr>
          <w:rFonts w:ascii="Candara" w:hAnsi="Candara" w:cs="Times New Roman"/>
          <w:sz w:val="20"/>
          <w:szCs w:val="20"/>
        </w:rPr>
        <w:t xml:space="preserve"> </w:t>
      </w:r>
    </w:p>
    <w:p w14:paraId="37691F15" w14:textId="77777777" w:rsidR="003F2548" w:rsidRPr="00607103" w:rsidRDefault="00D2689E" w:rsidP="00607103">
      <w:pPr>
        <w:pStyle w:val="Heading2"/>
        <w:rPr>
          <w:rFonts w:ascii="Candara" w:hAnsi="Candara"/>
          <w:sz w:val="20"/>
          <w:szCs w:val="20"/>
        </w:rPr>
      </w:pPr>
      <w:bookmarkStart w:id="27" w:name="_Toc454913568"/>
      <w:bookmarkStart w:id="28" w:name="_Toc1923063"/>
      <w:r>
        <w:rPr>
          <w:rFonts w:ascii="Candara" w:hAnsi="Candara"/>
          <w:sz w:val="20"/>
          <w:szCs w:val="20"/>
        </w:rPr>
        <w:t>1.</w:t>
      </w:r>
      <w:r w:rsidR="00AF1D3A" w:rsidRPr="00607103">
        <w:rPr>
          <w:rFonts w:ascii="Candara" w:hAnsi="Candara"/>
          <w:sz w:val="20"/>
          <w:szCs w:val="20"/>
        </w:rPr>
        <w:t>6</w:t>
      </w:r>
      <w:r w:rsidR="003F2548" w:rsidRPr="00607103">
        <w:rPr>
          <w:rFonts w:ascii="Candara" w:hAnsi="Candara"/>
          <w:sz w:val="20"/>
          <w:szCs w:val="20"/>
        </w:rPr>
        <w:t xml:space="preserve"> Study</w:t>
      </w:r>
      <w:r w:rsidR="00667426" w:rsidRPr="00607103">
        <w:rPr>
          <w:rFonts w:ascii="Candara" w:hAnsi="Candara"/>
          <w:sz w:val="20"/>
          <w:szCs w:val="20"/>
        </w:rPr>
        <w:t xml:space="preserve"> methodology</w:t>
      </w:r>
      <w:bookmarkEnd w:id="27"/>
      <w:bookmarkEnd w:id="28"/>
      <w:r w:rsidR="00667426" w:rsidRPr="00607103">
        <w:rPr>
          <w:rFonts w:ascii="Candara" w:hAnsi="Candara"/>
          <w:sz w:val="20"/>
          <w:szCs w:val="20"/>
        </w:rPr>
        <w:t xml:space="preserve"> </w:t>
      </w:r>
    </w:p>
    <w:p w14:paraId="56DA2B77" w14:textId="1F7057DE" w:rsidR="00667426" w:rsidRPr="00487792" w:rsidRDefault="00667426" w:rsidP="00667426">
      <w:pPr>
        <w:rPr>
          <w:rFonts w:ascii="Candara" w:hAnsi="Candara" w:cs="Times New Roman"/>
          <w:sz w:val="20"/>
          <w:szCs w:val="20"/>
        </w:rPr>
      </w:pPr>
      <w:r w:rsidRPr="00487792">
        <w:rPr>
          <w:rFonts w:ascii="Candara" w:hAnsi="Candara" w:cs="Times New Roman"/>
          <w:sz w:val="20"/>
          <w:szCs w:val="20"/>
        </w:rPr>
        <w:t>The preparation of this ARAP was through a combination of desk and field study. The desk study involved review of project document</w:t>
      </w:r>
      <w:r w:rsidR="00BA2BE5">
        <w:rPr>
          <w:rFonts w:ascii="Candara" w:hAnsi="Candara" w:cs="Times New Roman"/>
          <w:sz w:val="20"/>
          <w:szCs w:val="20"/>
        </w:rPr>
        <w:t>ation</w:t>
      </w:r>
      <w:r w:rsidRPr="00487792">
        <w:rPr>
          <w:rFonts w:ascii="Candara" w:hAnsi="Candara" w:cs="Times New Roman"/>
          <w:sz w:val="20"/>
          <w:szCs w:val="20"/>
        </w:rPr>
        <w:t xml:space="preserve"> including maps for the project sites, cadastral records, </w:t>
      </w:r>
      <w:r w:rsidR="00BA2BE5">
        <w:rPr>
          <w:rFonts w:ascii="Candara" w:hAnsi="Candara" w:cs="Times New Roman"/>
          <w:sz w:val="20"/>
          <w:szCs w:val="20"/>
        </w:rPr>
        <w:t>m</w:t>
      </w:r>
      <w:r w:rsidRPr="00487792">
        <w:rPr>
          <w:rFonts w:ascii="Candara" w:hAnsi="Candara" w:cs="Times New Roman"/>
          <w:sz w:val="20"/>
          <w:szCs w:val="20"/>
        </w:rPr>
        <w:t>unicipal database on PAPs and their assets, expropriation records</w:t>
      </w:r>
      <w:r w:rsidR="00BA2BE5">
        <w:rPr>
          <w:rFonts w:ascii="Candara" w:hAnsi="Candara" w:cs="Times New Roman"/>
          <w:sz w:val="20"/>
          <w:szCs w:val="20"/>
        </w:rPr>
        <w:t>, compensation offers</w:t>
      </w:r>
      <w:r w:rsidRPr="00487792">
        <w:rPr>
          <w:rFonts w:ascii="Candara" w:hAnsi="Candara" w:cs="Times New Roman"/>
          <w:sz w:val="20"/>
          <w:szCs w:val="20"/>
        </w:rPr>
        <w:t xml:space="preserve"> and preliminary technical designs. The desk study was supplemented with surveying of the project sites to establish the exact impact of the proposed subprojects in terms of required land and affected property </w:t>
      </w:r>
      <w:r w:rsidR="00BA2BE5">
        <w:rPr>
          <w:rFonts w:ascii="Candara" w:hAnsi="Candara" w:cs="Times New Roman"/>
          <w:sz w:val="20"/>
          <w:szCs w:val="20"/>
        </w:rPr>
        <w:t>to</w:t>
      </w:r>
      <w:r w:rsidR="00BA2BE5" w:rsidRPr="00487792">
        <w:rPr>
          <w:rFonts w:ascii="Candara" w:hAnsi="Candara" w:cs="Times New Roman"/>
          <w:sz w:val="20"/>
          <w:szCs w:val="20"/>
        </w:rPr>
        <w:t xml:space="preserve"> </w:t>
      </w:r>
      <w:r w:rsidRPr="00487792">
        <w:rPr>
          <w:rFonts w:ascii="Candara" w:hAnsi="Candara" w:cs="Times New Roman"/>
          <w:sz w:val="20"/>
          <w:szCs w:val="20"/>
        </w:rPr>
        <w:t xml:space="preserve">create an </w:t>
      </w:r>
      <w:r w:rsidRPr="00B632CA">
        <w:rPr>
          <w:rFonts w:ascii="Candara" w:hAnsi="Candara" w:cs="Times New Roman"/>
          <w:sz w:val="20"/>
          <w:szCs w:val="20"/>
        </w:rPr>
        <w:t>inventory of PAPs</w:t>
      </w:r>
      <w:r w:rsidR="00BA2BE5" w:rsidRPr="00B632CA">
        <w:rPr>
          <w:rFonts w:ascii="Candara" w:hAnsi="Candara" w:cs="Times New Roman"/>
          <w:sz w:val="20"/>
          <w:szCs w:val="20"/>
        </w:rPr>
        <w:t xml:space="preserve"> and</w:t>
      </w:r>
      <w:r w:rsidRPr="00B632CA">
        <w:rPr>
          <w:rFonts w:ascii="Candara" w:hAnsi="Candara" w:cs="Times New Roman"/>
          <w:sz w:val="20"/>
          <w:szCs w:val="20"/>
        </w:rPr>
        <w:t xml:space="preserve"> land</w:t>
      </w:r>
      <w:r w:rsidR="00BA2BE5" w:rsidRPr="00B632CA">
        <w:rPr>
          <w:rFonts w:ascii="Candara" w:hAnsi="Candara" w:cs="Times New Roman"/>
          <w:sz w:val="20"/>
          <w:szCs w:val="20"/>
        </w:rPr>
        <w:t>.</w:t>
      </w:r>
      <w:r w:rsidRPr="00B632CA">
        <w:rPr>
          <w:rFonts w:ascii="Candara" w:hAnsi="Candara" w:cs="Times New Roman"/>
          <w:sz w:val="20"/>
          <w:szCs w:val="20"/>
        </w:rPr>
        <w:t xml:space="preserve">  The field survey consisted of conducting household census of identified PAPs; conducting social assessment of the subproject sites along </w:t>
      </w:r>
      <w:r w:rsidR="003F2548" w:rsidRPr="00B632CA">
        <w:rPr>
          <w:rFonts w:ascii="Candara" w:hAnsi="Candara" w:cs="Times New Roman"/>
          <w:sz w:val="20"/>
          <w:szCs w:val="20"/>
        </w:rPr>
        <w:t xml:space="preserve">the </w:t>
      </w:r>
      <w:r w:rsidRPr="00B632CA">
        <w:rPr>
          <w:rFonts w:ascii="Candara" w:hAnsi="Candara" w:cs="Times New Roman"/>
          <w:sz w:val="20"/>
          <w:szCs w:val="20"/>
        </w:rPr>
        <w:t xml:space="preserve">corridor of impact along the River of </w:t>
      </w:r>
      <w:proofErr w:type="spellStart"/>
      <w:r w:rsidR="00D2689E" w:rsidRPr="00B632CA">
        <w:rPr>
          <w:rFonts w:ascii="Candara" w:hAnsi="Candara" w:cs="Times New Roman"/>
          <w:sz w:val="20"/>
          <w:szCs w:val="20"/>
        </w:rPr>
        <w:t>Obnica</w:t>
      </w:r>
      <w:proofErr w:type="spellEnd"/>
      <w:r w:rsidRPr="00B632CA">
        <w:rPr>
          <w:rFonts w:ascii="Candara" w:hAnsi="Candara" w:cs="Times New Roman"/>
          <w:sz w:val="20"/>
          <w:szCs w:val="20"/>
        </w:rPr>
        <w:t>, socioeconomic study of the PAPs as well as census and measurement of their land. The Census was pr</w:t>
      </w:r>
      <w:r w:rsidRPr="00487792">
        <w:rPr>
          <w:rFonts w:ascii="Candara" w:hAnsi="Candara" w:cs="Times New Roman"/>
          <w:sz w:val="20"/>
          <w:szCs w:val="20"/>
        </w:rPr>
        <w:t xml:space="preserve">epared on the basis of data available through the Cadastral Register and the database of the </w:t>
      </w:r>
      <w:r w:rsidR="0098675D">
        <w:rPr>
          <w:rFonts w:ascii="Candara" w:hAnsi="Candara" w:cs="Times New Roman"/>
          <w:sz w:val="20"/>
          <w:szCs w:val="20"/>
        </w:rPr>
        <w:t>City</w:t>
      </w:r>
      <w:r w:rsidR="003F2548" w:rsidRPr="00487792">
        <w:rPr>
          <w:rFonts w:ascii="Candara" w:hAnsi="Candara" w:cs="Times New Roman"/>
          <w:sz w:val="20"/>
          <w:szCs w:val="20"/>
        </w:rPr>
        <w:t xml:space="preserve"> of </w:t>
      </w:r>
      <w:proofErr w:type="spellStart"/>
      <w:r w:rsidR="002F68E7">
        <w:rPr>
          <w:rFonts w:ascii="Candara" w:hAnsi="Candara" w:cs="Times New Roman"/>
          <w:sz w:val="20"/>
          <w:szCs w:val="20"/>
        </w:rPr>
        <w:t>Valjevo</w:t>
      </w:r>
      <w:proofErr w:type="spellEnd"/>
      <w:r w:rsidRPr="00487792">
        <w:rPr>
          <w:rFonts w:ascii="Candara" w:hAnsi="Candara" w:cs="Times New Roman"/>
          <w:sz w:val="20"/>
          <w:szCs w:val="20"/>
        </w:rPr>
        <w:t xml:space="preserve"> and individual interviews. Secondary data were used in addition to generated primary data obtained through the PAPs and interviews with government officials and non-government officials about PAPs and their assets. During analysis and interpretation of the gathered data equal weight was given to quantitative and qualitative aspects so that it reflects a balanced reality of the current situation of the PAPs. The data generated shall serve as baseline conditions against which the living standards shall be compared to during the follow up survey in the Completion Report.</w:t>
      </w:r>
    </w:p>
    <w:p w14:paraId="0AC24EF9" w14:textId="77777777" w:rsidR="0098370F" w:rsidRPr="00487792" w:rsidRDefault="0098370F" w:rsidP="0098370F">
      <w:pPr>
        <w:autoSpaceDE w:val="0"/>
        <w:autoSpaceDN w:val="0"/>
        <w:adjustRightInd w:val="0"/>
        <w:spacing w:after="0" w:line="240" w:lineRule="auto"/>
        <w:ind w:left="0" w:firstLine="0"/>
        <w:rPr>
          <w:rFonts w:ascii="Candara" w:hAnsi="Candara" w:cs="Times New Roman"/>
          <w:sz w:val="20"/>
          <w:szCs w:val="20"/>
        </w:rPr>
      </w:pPr>
      <w:r w:rsidRPr="00487792">
        <w:rPr>
          <w:rFonts w:ascii="Candara" w:hAnsi="Candara" w:cs="Times New Roman"/>
          <w:sz w:val="20"/>
          <w:szCs w:val="20"/>
        </w:rPr>
        <w:t xml:space="preserve">The census of people affected by the </w:t>
      </w:r>
      <w:r w:rsidR="00700352" w:rsidRPr="00487792">
        <w:rPr>
          <w:rFonts w:ascii="Candara" w:hAnsi="Candara" w:cs="Times New Roman"/>
          <w:sz w:val="20"/>
          <w:szCs w:val="20"/>
        </w:rPr>
        <w:t>project</w:t>
      </w:r>
      <w:r w:rsidRPr="00487792">
        <w:rPr>
          <w:rFonts w:ascii="Candara" w:hAnsi="Candara" w:cs="Times New Roman"/>
          <w:sz w:val="20"/>
          <w:szCs w:val="20"/>
        </w:rPr>
        <w:t xml:space="preserve"> is a key initial stage in the preparation of the ARAP. The Project demographic data can serve four important and interrelated functions:</w:t>
      </w:r>
    </w:p>
    <w:p w14:paraId="5B5C58A8" w14:textId="77777777" w:rsidR="0098370F" w:rsidRPr="00487792" w:rsidRDefault="0098370F" w:rsidP="00424C56">
      <w:pPr>
        <w:pStyle w:val="ListParagraph"/>
        <w:numPr>
          <w:ilvl w:val="0"/>
          <w:numId w:val="29"/>
        </w:numPr>
        <w:autoSpaceDE w:val="0"/>
        <w:autoSpaceDN w:val="0"/>
        <w:adjustRightInd w:val="0"/>
        <w:spacing w:after="0" w:line="240" w:lineRule="auto"/>
        <w:rPr>
          <w:rFonts w:ascii="Candara" w:hAnsi="Candara" w:cs="Times New Roman"/>
          <w:sz w:val="20"/>
          <w:szCs w:val="20"/>
        </w:rPr>
      </w:pPr>
      <w:r w:rsidRPr="00487792">
        <w:rPr>
          <w:rFonts w:ascii="Candara" w:hAnsi="Candara" w:cs="Times New Roman"/>
          <w:sz w:val="20"/>
          <w:szCs w:val="20"/>
        </w:rPr>
        <w:t>Enumerating and collecting basic information on the affected population,</w:t>
      </w:r>
    </w:p>
    <w:p w14:paraId="00C219B3" w14:textId="77777777" w:rsidR="0098370F" w:rsidRPr="00487792" w:rsidRDefault="0098370F" w:rsidP="00424C56">
      <w:pPr>
        <w:pStyle w:val="ListParagraph"/>
        <w:numPr>
          <w:ilvl w:val="0"/>
          <w:numId w:val="29"/>
        </w:numPr>
        <w:autoSpaceDE w:val="0"/>
        <w:autoSpaceDN w:val="0"/>
        <w:adjustRightInd w:val="0"/>
        <w:spacing w:after="0" w:line="240" w:lineRule="auto"/>
        <w:rPr>
          <w:rFonts w:ascii="Candara" w:hAnsi="Candara" w:cs="Times New Roman"/>
          <w:sz w:val="20"/>
          <w:szCs w:val="20"/>
        </w:rPr>
      </w:pPr>
      <w:r w:rsidRPr="00487792">
        <w:rPr>
          <w:rFonts w:ascii="Candara" w:hAnsi="Candara" w:cs="Times New Roman"/>
          <w:sz w:val="20"/>
          <w:szCs w:val="20"/>
        </w:rPr>
        <w:t>Registering the affected population by residence,</w:t>
      </w:r>
    </w:p>
    <w:p w14:paraId="31609463" w14:textId="1B080CA7" w:rsidR="0098370F" w:rsidRPr="00487792" w:rsidRDefault="0098370F" w:rsidP="00424C56">
      <w:pPr>
        <w:pStyle w:val="ListParagraph"/>
        <w:numPr>
          <w:ilvl w:val="0"/>
          <w:numId w:val="29"/>
        </w:numPr>
        <w:autoSpaceDE w:val="0"/>
        <w:autoSpaceDN w:val="0"/>
        <w:adjustRightInd w:val="0"/>
        <w:spacing w:after="0" w:line="240" w:lineRule="auto"/>
        <w:rPr>
          <w:rFonts w:ascii="Candara" w:hAnsi="Candara" w:cs="Times New Roman"/>
          <w:sz w:val="20"/>
          <w:szCs w:val="20"/>
        </w:rPr>
      </w:pPr>
      <w:r w:rsidRPr="00487792">
        <w:rPr>
          <w:rFonts w:ascii="Candara" w:hAnsi="Candara" w:cs="Times New Roman"/>
          <w:sz w:val="20"/>
          <w:szCs w:val="20"/>
        </w:rPr>
        <w:t xml:space="preserve">Establishing a list of </w:t>
      </w:r>
      <w:r w:rsidR="00B632CA">
        <w:rPr>
          <w:rFonts w:ascii="Candara" w:hAnsi="Candara" w:cs="Times New Roman"/>
          <w:sz w:val="20"/>
          <w:szCs w:val="20"/>
        </w:rPr>
        <w:t>persons eligible to receive entitlements</w:t>
      </w:r>
      <w:r w:rsidRPr="00487792">
        <w:rPr>
          <w:rFonts w:ascii="Candara" w:hAnsi="Candara" w:cs="Times New Roman"/>
          <w:sz w:val="20"/>
          <w:szCs w:val="20"/>
        </w:rPr>
        <w:t xml:space="preserve"> before the properly announced moratorium or cut-off date that counters opportunistic claims from those moving into the Project Area solely in anticipation of </w:t>
      </w:r>
      <w:r w:rsidR="00D97C4E" w:rsidRPr="00487792">
        <w:rPr>
          <w:rFonts w:ascii="Candara" w:hAnsi="Candara" w:cs="Times New Roman"/>
          <w:sz w:val="20"/>
          <w:szCs w:val="20"/>
        </w:rPr>
        <w:t>benefits,</w:t>
      </w:r>
      <w:r w:rsidR="00A26126">
        <w:rPr>
          <w:rFonts w:ascii="Candara" w:hAnsi="Candara" w:cs="Times New Roman"/>
          <w:sz w:val="20"/>
          <w:szCs w:val="20"/>
        </w:rPr>
        <w:t xml:space="preserve"> </w:t>
      </w:r>
    </w:p>
    <w:p w14:paraId="612961D2" w14:textId="77777777" w:rsidR="000D61F1" w:rsidRDefault="0098370F">
      <w:pPr>
        <w:pStyle w:val="ListParagraph"/>
        <w:numPr>
          <w:ilvl w:val="0"/>
          <w:numId w:val="29"/>
        </w:numPr>
        <w:rPr>
          <w:rFonts w:ascii="Candara" w:hAnsi="Candara" w:cs="Times New Roman"/>
          <w:sz w:val="20"/>
          <w:szCs w:val="20"/>
        </w:rPr>
      </w:pPr>
      <w:r w:rsidRPr="00487792">
        <w:rPr>
          <w:rFonts w:ascii="Candara" w:hAnsi="Candara" w:cs="Times New Roman"/>
          <w:sz w:val="20"/>
          <w:szCs w:val="20"/>
        </w:rPr>
        <w:t>Laying a framework for subsequent socio-economic research needed.</w:t>
      </w:r>
    </w:p>
    <w:p w14:paraId="0B9AA20D" w14:textId="77777777" w:rsidR="003F1371" w:rsidRDefault="00AF1D3A" w:rsidP="005A555C">
      <w:pPr>
        <w:pStyle w:val="Heading2"/>
      </w:pPr>
      <w:bookmarkStart w:id="29" w:name="_Ref457907355"/>
      <w:bookmarkStart w:id="30" w:name="_Toc1923064"/>
      <w:r w:rsidRPr="00607103">
        <w:rPr>
          <w:rFonts w:ascii="Candara" w:hAnsi="Candara"/>
          <w:sz w:val="20"/>
          <w:szCs w:val="20"/>
        </w:rPr>
        <w:t xml:space="preserve">1.7 </w:t>
      </w:r>
      <w:r w:rsidR="000D61F1" w:rsidRPr="00607103">
        <w:rPr>
          <w:rFonts w:ascii="Candara" w:hAnsi="Candara"/>
          <w:sz w:val="20"/>
          <w:szCs w:val="20"/>
        </w:rPr>
        <w:t>Status of Expropriation Process</w:t>
      </w:r>
      <w:r w:rsidR="004D32C1" w:rsidRPr="00607103">
        <w:rPr>
          <w:rFonts w:ascii="Candara" w:hAnsi="Candara"/>
          <w:sz w:val="20"/>
          <w:szCs w:val="20"/>
        </w:rPr>
        <w:t xml:space="preserve"> at preparation of this ARAP</w:t>
      </w:r>
      <w:bookmarkEnd w:id="29"/>
      <w:bookmarkEnd w:id="30"/>
    </w:p>
    <w:p w14:paraId="464785F8" w14:textId="77777777" w:rsidR="00BB39A0" w:rsidRPr="00607103" w:rsidRDefault="00BB39A0" w:rsidP="00502DC3">
      <w:pPr>
        <w:spacing w:line="240" w:lineRule="auto"/>
        <w:ind w:left="0" w:firstLine="0"/>
        <w:rPr>
          <w:rFonts w:ascii="Candara" w:hAnsi="Candara" w:cstheme="majorBidi"/>
          <w:b/>
          <w:sz w:val="20"/>
          <w:szCs w:val="20"/>
        </w:rPr>
      </w:pPr>
      <w:r w:rsidRPr="00607103">
        <w:rPr>
          <w:rFonts w:ascii="Candara" w:hAnsi="Candara" w:cstheme="majorBidi"/>
          <w:b/>
          <w:sz w:val="20"/>
          <w:szCs w:val="20"/>
        </w:rPr>
        <w:t xml:space="preserve">1.7.1 </w:t>
      </w:r>
      <w:r w:rsidR="004D32C1" w:rsidRPr="00607103">
        <w:rPr>
          <w:rFonts w:ascii="Candara" w:hAnsi="Candara" w:cstheme="majorBidi"/>
          <w:b/>
          <w:sz w:val="20"/>
          <w:szCs w:val="20"/>
        </w:rPr>
        <w:t>Commencement</w:t>
      </w:r>
      <w:r w:rsidRPr="00607103">
        <w:rPr>
          <w:rFonts w:ascii="Candara" w:hAnsi="Candara" w:cstheme="majorBidi"/>
          <w:b/>
          <w:sz w:val="20"/>
          <w:szCs w:val="20"/>
        </w:rPr>
        <w:t xml:space="preserve"> of expropriation </w:t>
      </w:r>
    </w:p>
    <w:p w14:paraId="1DD8B580" w14:textId="169AC64D" w:rsidR="00BB39A0" w:rsidRDefault="000D61F1" w:rsidP="000D61F1">
      <w:pPr>
        <w:spacing w:line="240" w:lineRule="auto"/>
        <w:ind w:left="0" w:firstLine="0"/>
        <w:rPr>
          <w:rFonts w:ascii="Candara" w:hAnsi="Candara" w:cs="Times New Roman"/>
          <w:sz w:val="20"/>
          <w:szCs w:val="20"/>
        </w:rPr>
      </w:pPr>
      <w:r w:rsidRPr="00487792">
        <w:rPr>
          <w:rFonts w:ascii="Candara" w:hAnsi="Candara" w:cs="Times New Roman"/>
          <w:sz w:val="20"/>
          <w:szCs w:val="20"/>
        </w:rPr>
        <w:t xml:space="preserve"> </w:t>
      </w:r>
      <w:r w:rsidR="009751E1">
        <w:rPr>
          <w:rFonts w:ascii="Candara" w:hAnsi="Candara" w:cs="Times New Roman"/>
          <w:sz w:val="20"/>
          <w:szCs w:val="20"/>
        </w:rPr>
        <w:t>The expropriation commenced following the declaration of the Public interest on April 5</w:t>
      </w:r>
      <w:proofErr w:type="gramStart"/>
      <w:r w:rsidR="009751E1">
        <w:rPr>
          <w:rFonts w:ascii="Candara" w:hAnsi="Candara" w:cs="Times New Roman"/>
          <w:sz w:val="20"/>
          <w:szCs w:val="20"/>
        </w:rPr>
        <w:t>,2018</w:t>
      </w:r>
      <w:proofErr w:type="gramEnd"/>
      <w:r w:rsidR="009751E1">
        <w:rPr>
          <w:rFonts w:ascii="Candara" w:hAnsi="Candara" w:cs="Times New Roman"/>
          <w:sz w:val="20"/>
          <w:szCs w:val="20"/>
        </w:rPr>
        <w:t>.</w:t>
      </w:r>
    </w:p>
    <w:p w14:paraId="1DB7B436" w14:textId="77777777" w:rsidR="004D32C1" w:rsidRPr="00607103" w:rsidRDefault="004D32C1" w:rsidP="00D2689E">
      <w:pPr>
        <w:spacing w:line="240" w:lineRule="auto"/>
        <w:ind w:left="0" w:firstLine="0"/>
        <w:rPr>
          <w:rFonts w:ascii="Candara" w:hAnsi="Candara" w:cstheme="majorBidi"/>
          <w:b/>
          <w:sz w:val="20"/>
          <w:szCs w:val="20"/>
        </w:rPr>
      </w:pPr>
      <w:r w:rsidRPr="00607103">
        <w:rPr>
          <w:rFonts w:ascii="Candara" w:hAnsi="Candara" w:cstheme="majorBidi"/>
          <w:b/>
          <w:sz w:val="20"/>
          <w:szCs w:val="20"/>
        </w:rPr>
        <w:t>1.7.2</w:t>
      </w:r>
      <w:r w:rsidR="006C6646" w:rsidRPr="00607103">
        <w:rPr>
          <w:rFonts w:ascii="Candara" w:hAnsi="Candara" w:cstheme="majorBidi"/>
          <w:b/>
          <w:sz w:val="20"/>
          <w:szCs w:val="20"/>
        </w:rPr>
        <w:t xml:space="preserve"> Information on expropriation</w:t>
      </w:r>
    </w:p>
    <w:p w14:paraId="2B8944C0" w14:textId="740F607D" w:rsidR="006D7AF7" w:rsidRDefault="00E864FE" w:rsidP="000D61F1">
      <w:pPr>
        <w:spacing w:line="240" w:lineRule="auto"/>
        <w:ind w:left="0" w:firstLine="0"/>
        <w:rPr>
          <w:rFonts w:ascii="Candara" w:hAnsi="Candara" w:cs="Times New Roman"/>
          <w:sz w:val="20"/>
          <w:szCs w:val="20"/>
        </w:rPr>
      </w:pPr>
      <w:r>
        <w:rPr>
          <w:rFonts w:ascii="Candara" w:hAnsi="Candara" w:cs="Times New Roman"/>
          <w:sz w:val="20"/>
          <w:szCs w:val="20"/>
        </w:rPr>
        <w:t>After instigation of the expropriation</w:t>
      </w:r>
      <w:r w:rsidR="00712DF8">
        <w:rPr>
          <w:rFonts w:ascii="Candara" w:hAnsi="Candara" w:cs="Times New Roman"/>
          <w:sz w:val="20"/>
          <w:szCs w:val="20"/>
        </w:rPr>
        <w:t>,</w:t>
      </w:r>
      <w:r>
        <w:rPr>
          <w:rFonts w:ascii="Candara" w:hAnsi="Candara" w:cs="Times New Roman"/>
          <w:sz w:val="20"/>
          <w:szCs w:val="20"/>
        </w:rPr>
        <w:t xml:space="preserve"> all individuals eligible to receive compensation as defined under </w:t>
      </w:r>
      <w:r w:rsidRPr="00F54E6B">
        <w:rPr>
          <w:rFonts w:ascii="Candara" w:hAnsi="Candara" w:cs="Times New Roman"/>
          <w:b/>
          <w:sz w:val="20"/>
          <w:szCs w:val="20"/>
        </w:rPr>
        <w:t>6.3 Eligibility</w:t>
      </w:r>
      <w:r>
        <w:rPr>
          <w:rFonts w:ascii="Candara" w:hAnsi="Candara" w:cs="Times New Roman"/>
          <w:sz w:val="20"/>
          <w:szCs w:val="20"/>
        </w:rPr>
        <w:t xml:space="preserve"> </w:t>
      </w:r>
      <w:r w:rsidR="009751E1">
        <w:rPr>
          <w:rFonts w:ascii="Candara" w:hAnsi="Candara" w:cs="Times New Roman"/>
          <w:sz w:val="20"/>
          <w:szCs w:val="20"/>
        </w:rPr>
        <w:t>have been</w:t>
      </w:r>
      <w:r>
        <w:rPr>
          <w:rFonts w:ascii="Candara" w:hAnsi="Candara" w:cs="Times New Roman"/>
          <w:sz w:val="20"/>
          <w:szCs w:val="20"/>
        </w:rPr>
        <w:t xml:space="preserve"> individually invited</w:t>
      </w:r>
      <w:r w:rsidR="00AC66DF">
        <w:rPr>
          <w:rFonts w:ascii="Candara" w:hAnsi="Candara" w:cs="Times New Roman"/>
          <w:sz w:val="20"/>
          <w:szCs w:val="20"/>
        </w:rPr>
        <w:t xml:space="preserve"> during </w:t>
      </w:r>
      <w:r w:rsidR="00A50BFA">
        <w:rPr>
          <w:rFonts w:ascii="Candara" w:hAnsi="Candara" w:cs="Times New Roman"/>
          <w:sz w:val="20"/>
          <w:szCs w:val="20"/>
        </w:rPr>
        <w:t xml:space="preserve">July </w:t>
      </w:r>
      <w:r w:rsidR="00651260">
        <w:rPr>
          <w:rFonts w:ascii="Candara" w:hAnsi="Candara" w:cs="Times New Roman"/>
          <w:sz w:val="20"/>
          <w:szCs w:val="20"/>
        </w:rPr>
        <w:t>2018</w:t>
      </w:r>
      <w:r>
        <w:rPr>
          <w:rFonts w:ascii="Candara" w:hAnsi="Candara" w:cs="Times New Roman"/>
          <w:sz w:val="20"/>
          <w:szCs w:val="20"/>
        </w:rPr>
        <w:t xml:space="preserve"> to the Property department of </w:t>
      </w:r>
      <w:proofErr w:type="spellStart"/>
      <w:r w:rsidR="002F68E7">
        <w:rPr>
          <w:rFonts w:ascii="Candara" w:hAnsi="Candara" w:cs="Times New Roman"/>
          <w:sz w:val="20"/>
          <w:szCs w:val="20"/>
        </w:rPr>
        <w:t>Valjevo</w:t>
      </w:r>
      <w:proofErr w:type="spellEnd"/>
      <w:r w:rsidR="00700352">
        <w:rPr>
          <w:rFonts w:ascii="Candara" w:hAnsi="Candara" w:cs="Times New Roman"/>
          <w:sz w:val="20"/>
          <w:szCs w:val="20"/>
        </w:rPr>
        <w:t xml:space="preserve">. </w:t>
      </w:r>
      <w:r w:rsidR="00574D33">
        <w:rPr>
          <w:rFonts w:ascii="Candara" w:hAnsi="Candara" w:cs="Times New Roman"/>
          <w:sz w:val="20"/>
          <w:szCs w:val="20"/>
        </w:rPr>
        <w:t xml:space="preserve">During the individual hearings, </w:t>
      </w:r>
      <w:r w:rsidR="004C0235">
        <w:rPr>
          <w:rFonts w:ascii="Candara" w:hAnsi="Candara" w:cs="Times New Roman"/>
          <w:sz w:val="20"/>
          <w:szCs w:val="20"/>
        </w:rPr>
        <w:t>d</w:t>
      </w:r>
      <w:r w:rsidR="00700352">
        <w:rPr>
          <w:rFonts w:ascii="Candara" w:hAnsi="Candara" w:cs="Times New Roman"/>
          <w:sz w:val="20"/>
          <w:szCs w:val="20"/>
        </w:rPr>
        <w:t xml:space="preserve">etailed information on </w:t>
      </w:r>
      <w:r>
        <w:rPr>
          <w:rFonts w:ascii="Candara" w:hAnsi="Candara" w:cs="Times New Roman"/>
          <w:sz w:val="20"/>
          <w:szCs w:val="20"/>
        </w:rPr>
        <w:t>the proposed expropriation</w:t>
      </w:r>
      <w:r w:rsidR="006D7AF7">
        <w:rPr>
          <w:rFonts w:ascii="Candara" w:hAnsi="Candara" w:cs="Times New Roman"/>
          <w:sz w:val="20"/>
          <w:szCs w:val="20"/>
        </w:rPr>
        <w:t>, the process</w:t>
      </w:r>
      <w:r w:rsidR="00700352">
        <w:rPr>
          <w:rFonts w:ascii="Candara" w:hAnsi="Candara" w:cs="Times New Roman"/>
          <w:sz w:val="20"/>
          <w:szCs w:val="20"/>
        </w:rPr>
        <w:t xml:space="preserve"> to be followed </w:t>
      </w:r>
      <w:r w:rsidR="006D7AF7">
        <w:rPr>
          <w:rFonts w:ascii="Candara" w:hAnsi="Candara" w:cs="Times New Roman"/>
          <w:sz w:val="20"/>
          <w:szCs w:val="20"/>
        </w:rPr>
        <w:t xml:space="preserve">and principles </w:t>
      </w:r>
      <w:r w:rsidR="00401DAD">
        <w:rPr>
          <w:rFonts w:ascii="Candara" w:hAnsi="Candara" w:cs="Times New Roman"/>
          <w:sz w:val="20"/>
          <w:szCs w:val="20"/>
        </w:rPr>
        <w:t xml:space="preserve">applicable </w:t>
      </w:r>
      <w:r w:rsidR="009751E1">
        <w:rPr>
          <w:rFonts w:ascii="Candara" w:hAnsi="Candara" w:cs="Times New Roman"/>
          <w:sz w:val="20"/>
          <w:szCs w:val="20"/>
        </w:rPr>
        <w:t>ha</w:t>
      </w:r>
      <w:r w:rsidR="009A3369">
        <w:rPr>
          <w:rFonts w:ascii="Candara" w:hAnsi="Candara" w:cs="Times New Roman"/>
          <w:sz w:val="20"/>
          <w:szCs w:val="20"/>
        </w:rPr>
        <w:t>s then</w:t>
      </w:r>
      <w:r w:rsidR="009751E1">
        <w:rPr>
          <w:rFonts w:ascii="Candara" w:hAnsi="Candara" w:cs="Times New Roman"/>
          <w:sz w:val="20"/>
          <w:szCs w:val="20"/>
        </w:rPr>
        <w:t xml:space="preserve"> been</w:t>
      </w:r>
      <w:r w:rsidR="00401DAD">
        <w:rPr>
          <w:rFonts w:ascii="Candara" w:hAnsi="Candara" w:cs="Times New Roman"/>
          <w:sz w:val="20"/>
          <w:szCs w:val="20"/>
        </w:rPr>
        <w:t xml:space="preserve"> </w:t>
      </w:r>
      <w:r w:rsidR="00700352">
        <w:rPr>
          <w:rFonts w:ascii="Candara" w:hAnsi="Candara" w:cs="Times New Roman"/>
          <w:sz w:val="20"/>
          <w:szCs w:val="20"/>
        </w:rPr>
        <w:t>explained</w:t>
      </w:r>
      <w:r w:rsidR="006D7AF7">
        <w:rPr>
          <w:rFonts w:ascii="Candara" w:hAnsi="Candara" w:cs="Times New Roman"/>
          <w:sz w:val="20"/>
          <w:szCs w:val="20"/>
        </w:rPr>
        <w:t>.</w:t>
      </w:r>
    </w:p>
    <w:p w14:paraId="4C1F3804" w14:textId="0CF592D9" w:rsidR="006D7AF7" w:rsidRDefault="00E864FE" w:rsidP="000D61F1">
      <w:pPr>
        <w:spacing w:line="240" w:lineRule="auto"/>
        <w:ind w:left="0" w:firstLine="0"/>
        <w:rPr>
          <w:rFonts w:ascii="Candara" w:hAnsi="Candara" w:cs="Times New Roman"/>
          <w:sz w:val="20"/>
          <w:szCs w:val="20"/>
        </w:rPr>
      </w:pPr>
      <w:r>
        <w:rPr>
          <w:rFonts w:ascii="Candara" w:hAnsi="Candara" w:cs="Times New Roman"/>
          <w:sz w:val="20"/>
          <w:szCs w:val="20"/>
        </w:rPr>
        <w:t xml:space="preserve">Invited </w:t>
      </w:r>
      <w:r w:rsidR="009751E1">
        <w:rPr>
          <w:rFonts w:ascii="Candara" w:hAnsi="Candara" w:cs="Times New Roman"/>
          <w:sz w:val="20"/>
          <w:szCs w:val="20"/>
        </w:rPr>
        <w:t>were</w:t>
      </w:r>
      <w:r w:rsidR="00401DAD">
        <w:rPr>
          <w:rFonts w:ascii="Candara" w:hAnsi="Candara" w:cs="Times New Roman"/>
          <w:sz w:val="20"/>
          <w:szCs w:val="20"/>
        </w:rPr>
        <w:t xml:space="preserve"> all</w:t>
      </w:r>
      <w:r w:rsidR="006D7AF7">
        <w:rPr>
          <w:rFonts w:ascii="Candara" w:hAnsi="Candara" w:cs="Times New Roman"/>
          <w:sz w:val="20"/>
          <w:szCs w:val="20"/>
        </w:rPr>
        <w:t xml:space="preserve"> individuals identified in the inventory list provided by the </w:t>
      </w:r>
      <w:r w:rsidR="00700352">
        <w:rPr>
          <w:rFonts w:ascii="Candara" w:hAnsi="Candara" w:cs="Times New Roman"/>
          <w:sz w:val="20"/>
          <w:szCs w:val="20"/>
        </w:rPr>
        <w:t>Cadastral</w:t>
      </w:r>
      <w:r w:rsidR="006D7AF7">
        <w:rPr>
          <w:rFonts w:ascii="Candara" w:hAnsi="Candara" w:cs="Times New Roman"/>
          <w:sz w:val="20"/>
          <w:szCs w:val="20"/>
        </w:rPr>
        <w:t xml:space="preserve"> office and enumerated in the </w:t>
      </w:r>
      <w:r w:rsidR="00700352">
        <w:rPr>
          <w:rFonts w:ascii="Candara" w:hAnsi="Candara" w:cs="Times New Roman"/>
          <w:sz w:val="20"/>
          <w:szCs w:val="20"/>
        </w:rPr>
        <w:t>detailed</w:t>
      </w:r>
      <w:r w:rsidR="006D7AF7">
        <w:rPr>
          <w:rFonts w:ascii="Candara" w:hAnsi="Candara" w:cs="Times New Roman"/>
          <w:sz w:val="20"/>
          <w:szCs w:val="20"/>
        </w:rPr>
        <w:t xml:space="preserve"> design for expropriation </w:t>
      </w:r>
      <w:r>
        <w:rPr>
          <w:rFonts w:ascii="Candara" w:hAnsi="Candara" w:cs="Times New Roman"/>
          <w:sz w:val="20"/>
          <w:szCs w:val="20"/>
        </w:rPr>
        <w:t xml:space="preserve">as well </w:t>
      </w:r>
      <w:r w:rsidR="00700352">
        <w:rPr>
          <w:rFonts w:ascii="Candara" w:hAnsi="Candara" w:cs="Times New Roman"/>
          <w:sz w:val="20"/>
          <w:szCs w:val="20"/>
        </w:rPr>
        <w:t xml:space="preserve">as </w:t>
      </w:r>
      <w:r>
        <w:rPr>
          <w:rFonts w:ascii="Candara" w:hAnsi="Candara" w:cs="Times New Roman"/>
          <w:sz w:val="20"/>
          <w:szCs w:val="20"/>
        </w:rPr>
        <w:t xml:space="preserve">those persons claiming they </w:t>
      </w:r>
      <w:r w:rsidR="008F6C3F">
        <w:rPr>
          <w:rFonts w:ascii="Candara" w:hAnsi="Candara" w:cs="Times New Roman"/>
          <w:sz w:val="20"/>
          <w:szCs w:val="20"/>
        </w:rPr>
        <w:t>have the</w:t>
      </w:r>
      <w:r>
        <w:rPr>
          <w:rFonts w:ascii="Candara" w:hAnsi="Candara" w:cs="Times New Roman"/>
          <w:sz w:val="20"/>
          <w:szCs w:val="20"/>
        </w:rPr>
        <w:t xml:space="preserve"> right of inheritance even </w:t>
      </w:r>
      <w:r w:rsidR="00401DAD">
        <w:rPr>
          <w:rFonts w:ascii="Candara" w:hAnsi="Candara" w:cs="Times New Roman"/>
          <w:sz w:val="20"/>
          <w:szCs w:val="20"/>
        </w:rPr>
        <w:t>if the succession procedure is not c</w:t>
      </w:r>
      <w:r>
        <w:rPr>
          <w:rFonts w:ascii="Candara" w:hAnsi="Candara" w:cs="Times New Roman"/>
          <w:sz w:val="20"/>
          <w:szCs w:val="20"/>
        </w:rPr>
        <w:t>ompleted</w:t>
      </w:r>
      <w:r w:rsidR="00401DAD">
        <w:rPr>
          <w:rFonts w:ascii="Candara" w:hAnsi="Candara" w:cs="Times New Roman"/>
          <w:sz w:val="20"/>
          <w:szCs w:val="20"/>
        </w:rPr>
        <w:t xml:space="preserve"> </w:t>
      </w:r>
      <w:r w:rsidR="009751E1">
        <w:rPr>
          <w:rFonts w:ascii="Candara" w:hAnsi="Candara" w:cs="Times New Roman"/>
          <w:sz w:val="20"/>
          <w:szCs w:val="20"/>
        </w:rPr>
        <w:t>or formal</w:t>
      </w:r>
      <w:r w:rsidR="00401DAD">
        <w:rPr>
          <w:rFonts w:ascii="Candara" w:hAnsi="Candara" w:cs="Times New Roman"/>
          <w:sz w:val="20"/>
          <w:szCs w:val="20"/>
        </w:rPr>
        <w:t xml:space="preserve"> transfer of rights in the Cadastre has occurred</w:t>
      </w:r>
      <w:r>
        <w:rPr>
          <w:rFonts w:ascii="Candara" w:hAnsi="Candara" w:cs="Times New Roman"/>
          <w:sz w:val="20"/>
          <w:szCs w:val="20"/>
        </w:rPr>
        <w:t xml:space="preserve">. </w:t>
      </w:r>
    </w:p>
    <w:p w14:paraId="64B4C91E" w14:textId="77777777" w:rsidR="006D7AF7" w:rsidRDefault="006D7AF7" w:rsidP="006D7AF7">
      <w:pPr>
        <w:spacing w:line="240" w:lineRule="auto"/>
        <w:ind w:left="0" w:firstLine="0"/>
        <w:rPr>
          <w:rFonts w:ascii="Candara" w:hAnsi="Candara" w:cs="Times New Roman"/>
          <w:sz w:val="20"/>
          <w:szCs w:val="20"/>
        </w:rPr>
      </w:pPr>
      <w:r>
        <w:rPr>
          <w:rFonts w:ascii="Candara" w:hAnsi="Candara" w:cs="Times New Roman"/>
          <w:sz w:val="20"/>
          <w:szCs w:val="20"/>
        </w:rPr>
        <w:t xml:space="preserve">In order to facilitate legal successors of </w:t>
      </w:r>
      <w:r w:rsidRPr="009751E1">
        <w:rPr>
          <w:rFonts w:ascii="Candara" w:hAnsi="Candara" w:cs="Times New Roman"/>
          <w:sz w:val="20"/>
          <w:szCs w:val="20"/>
        </w:rPr>
        <w:t xml:space="preserve">deceased owners to be recognized for entitlements without the delay of having to finalize the inheritance process the City of </w:t>
      </w:r>
      <w:proofErr w:type="spellStart"/>
      <w:r w:rsidR="002F68E7" w:rsidRPr="009751E1">
        <w:rPr>
          <w:rFonts w:ascii="Candara" w:hAnsi="Candara" w:cs="Times New Roman"/>
          <w:sz w:val="20"/>
          <w:szCs w:val="20"/>
        </w:rPr>
        <w:t>Valjevo</w:t>
      </w:r>
      <w:proofErr w:type="spellEnd"/>
      <w:r w:rsidRPr="009751E1">
        <w:rPr>
          <w:rFonts w:ascii="Candara" w:hAnsi="Candara" w:cs="Times New Roman"/>
          <w:sz w:val="20"/>
          <w:szCs w:val="20"/>
        </w:rPr>
        <w:t xml:space="preserve"> has passed a decision authorizing the Public Defender and the Property department to recognize such persons as de facto </w:t>
      </w:r>
      <w:r w:rsidR="00700352" w:rsidRPr="009751E1">
        <w:rPr>
          <w:rFonts w:ascii="Candara" w:hAnsi="Candara" w:cs="Times New Roman"/>
          <w:sz w:val="20"/>
          <w:szCs w:val="20"/>
        </w:rPr>
        <w:t>owners and therefore PAPs</w:t>
      </w:r>
      <w:r w:rsidRPr="009751E1">
        <w:rPr>
          <w:rFonts w:ascii="Candara" w:hAnsi="Candara" w:cs="Times New Roman"/>
          <w:sz w:val="20"/>
          <w:szCs w:val="20"/>
        </w:rPr>
        <w:t xml:space="preserve"> with the right to claim and receive entitlements.</w:t>
      </w:r>
    </w:p>
    <w:p w14:paraId="069471AC" w14:textId="77777777" w:rsidR="008F6C3F" w:rsidRDefault="008F6C3F" w:rsidP="000D61F1">
      <w:pPr>
        <w:spacing w:line="240" w:lineRule="auto"/>
        <w:ind w:left="0" w:firstLine="0"/>
        <w:rPr>
          <w:rFonts w:ascii="Candara" w:hAnsi="Candara" w:cs="Times New Roman"/>
          <w:sz w:val="20"/>
          <w:szCs w:val="20"/>
        </w:rPr>
      </w:pPr>
      <w:r>
        <w:rPr>
          <w:rFonts w:ascii="Candara" w:hAnsi="Candara" w:cs="Times New Roman"/>
          <w:sz w:val="20"/>
          <w:szCs w:val="20"/>
        </w:rPr>
        <w:t xml:space="preserve">During </w:t>
      </w:r>
      <w:r w:rsidR="009C7EDA">
        <w:rPr>
          <w:rFonts w:ascii="Candara" w:hAnsi="Candara" w:cs="Times New Roman"/>
          <w:sz w:val="20"/>
          <w:szCs w:val="20"/>
        </w:rPr>
        <w:t>this first consultation</w:t>
      </w:r>
      <w:r w:rsidR="00712DF8">
        <w:rPr>
          <w:rFonts w:ascii="Candara" w:hAnsi="Candara" w:cs="Times New Roman"/>
          <w:sz w:val="20"/>
          <w:szCs w:val="20"/>
        </w:rPr>
        <w:t>,</w:t>
      </w:r>
      <w:r>
        <w:rPr>
          <w:rFonts w:ascii="Candara" w:hAnsi="Candara" w:cs="Times New Roman"/>
          <w:sz w:val="20"/>
          <w:szCs w:val="20"/>
        </w:rPr>
        <w:t xml:space="preserve"> maps with delineation of the Project were shown. It has been explained that the alignment of the Project is set following the footprint of the river, </w:t>
      </w:r>
      <w:r w:rsidR="00700352">
        <w:rPr>
          <w:rFonts w:ascii="Candara" w:hAnsi="Candara" w:cs="Times New Roman"/>
          <w:sz w:val="20"/>
          <w:szCs w:val="20"/>
        </w:rPr>
        <w:t>but</w:t>
      </w:r>
      <w:r>
        <w:rPr>
          <w:rFonts w:ascii="Candara" w:hAnsi="Candara" w:cs="Times New Roman"/>
          <w:sz w:val="20"/>
          <w:szCs w:val="20"/>
        </w:rPr>
        <w:t xml:space="preserve"> that mitigation measures have been applied to avoid severe impacts. </w:t>
      </w:r>
    </w:p>
    <w:p w14:paraId="07D98AEF" w14:textId="440F56FD" w:rsidR="0025127F" w:rsidRDefault="00AC66DF" w:rsidP="000D61F1">
      <w:pPr>
        <w:spacing w:line="240" w:lineRule="auto"/>
        <w:ind w:left="0" w:firstLine="0"/>
        <w:rPr>
          <w:rFonts w:ascii="Candara" w:hAnsi="Candara" w:cs="Times New Roman"/>
          <w:sz w:val="20"/>
          <w:szCs w:val="20"/>
        </w:rPr>
      </w:pPr>
      <w:r>
        <w:rPr>
          <w:rFonts w:ascii="Candara" w:hAnsi="Candara" w:cs="Times New Roman"/>
          <w:sz w:val="20"/>
          <w:szCs w:val="20"/>
        </w:rPr>
        <w:lastRenderedPageBreak/>
        <w:t xml:space="preserve">All </w:t>
      </w:r>
      <w:r w:rsidR="0035753F">
        <w:rPr>
          <w:rFonts w:ascii="Candara" w:hAnsi="Candara" w:cs="Times New Roman"/>
          <w:sz w:val="20"/>
          <w:szCs w:val="20"/>
        </w:rPr>
        <w:t>13</w:t>
      </w:r>
      <w:r>
        <w:rPr>
          <w:rFonts w:ascii="Candara" w:hAnsi="Candara" w:cs="Times New Roman"/>
          <w:sz w:val="20"/>
          <w:szCs w:val="20"/>
        </w:rPr>
        <w:t xml:space="preserve"> </w:t>
      </w:r>
      <w:r w:rsidR="006D7AF7">
        <w:rPr>
          <w:rFonts w:ascii="Candara" w:hAnsi="Candara" w:cs="Times New Roman"/>
          <w:sz w:val="20"/>
          <w:szCs w:val="20"/>
        </w:rPr>
        <w:t>PAPs</w:t>
      </w:r>
      <w:r w:rsidR="0035753F">
        <w:rPr>
          <w:rFonts w:ascii="Candara" w:hAnsi="Candara" w:cs="Times New Roman"/>
          <w:sz w:val="20"/>
          <w:szCs w:val="20"/>
        </w:rPr>
        <w:t xml:space="preserve"> (either personally or through </w:t>
      </w:r>
      <w:r w:rsidR="004C0235">
        <w:rPr>
          <w:rFonts w:ascii="Candara" w:hAnsi="Candara" w:cs="Times New Roman"/>
          <w:sz w:val="20"/>
          <w:szCs w:val="20"/>
        </w:rPr>
        <w:t>legal</w:t>
      </w:r>
      <w:r w:rsidR="0035753F">
        <w:rPr>
          <w:rFonts w:ascii="Candara" w:hAnsi="Candara" w:cs="Times New Roman"/>
          <w:sz w:val="20"/>
          <w:szCs w:val="20"/>
        </w:rPr>
        <w:t xml:space="preserve"> representatives)</w:t>
      </w:r>
      <w:r w:rsidR="006D7AF7">
        <w:rPr>
          <w:rFonts w:ascii="Candara" w:hAnsi="Candara" w:cs="Times New Roman"/>
          <w:sz w:val="20"/>
          <w:szCs w:val="20"/>
        </w:rPr>
        <w:t xml:space="preserve"> sign</w:t>
      </w:r>
      <w:r w:rsidR="009751E1">
        <w:rPr>
          <w:rFonts w:ascii="Candara" w:hAnsi="Candara" w:cs="Times New Roman"/>
          <w:sz w:val="20"/>
          <w:szCs w:val="20"/>
        </w:rPr>
        <w:t>ed</w:t>
      </w:r>
      <w:r w:rsidR="006D7AF7">
        <w:rPr>
          <w:rFonts w:ascii="Candara" w:hAnsi="Candara" w:cs="Times New Roman"/>
          <w:sz w:val="20"/>
          <w:szCs w:val="20"/>
        </w:rPr>
        <w:t xml:space="preserve"> off to </w:t>
      </w:r>
      <w:r w:rsidR="00700352">
        <w:rPr>
          <w:rFonts w:ascii="Candara" w:hAnsi="Candara" w:cs="Times New Roman"/>
          <w:sz w:val="20"/>
          <w:szCs w:val="20"/>
        </w:rPr>
        <w:t xml:space="preserve">the delineation of the Project thus to </w:t>
      </w:r>
      <w:r w:rsidR="006D7AF7">
        <w:rPr>
          <w:rFonts w:ascii="Candara" w:hAnsi="Candara" w:cs="Times New Roman"/>
          <w:sz w:val="20"/>
          <w:szCs w:val="20"/>
        </w:rPr>
        <w:t>the area of land impacted</w:t>
      </w:r>
      <w:r w:rsidR="007E51D7">
        <w:rPr>
          <w:rFonts w:ascii="Candara" w:hAnsi="Candara" w:cs="Times New Roman"/>
          <w:sz w:val="20"/>
          <w:szCs w:val="20"/>
        </w:rPr>
        <w:t xml:space="preserve"> and the expropriation itself</w:t>
      </w:r>
      <w:r w:rsidR="0035753F">
        <w:rPr>
          <w:rFonts w:ascii="Candara" w:hAnsi="Candara" w:cs="Times New Roman"/>
          <w:sz w:val="20"/>
          <w:szCs w:val="20"/>
        </w:rPr>
        <w:t>.</w:t>
      </w:r>
      <w:r w:rsidR="007E51D7">
        <w:rPr>
          <w:rFonts w:ascii="Candara" w:hAnsi="Candara" w:cs="Times New Roman"/>
          <w:sz w:val="20"/>
          <w:szCs w:val="20"/>
        </w:rPr>
        <w:t xml:space="preserve"> </w:t>
      </w:r>
    </w:p>
    <w:p w14:paraId="3FB3B62F" w14:textId="50B9BC55" w:rsidR="00BB39A0" w:rsidRPr="00607103" w:rsidRDefault="00BB39A0" w:rsidP="00D2689E">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Pr>
          <w:rFonts w:ascii="Candara" w:hAnsi="Candara" w:cstheme="majorBidi"/>
          <w:b/>
          <w:sz w:val="20"/>
          <w:szCs w:val="20"/>
        </w:rPr>
        <w:t>3</w:t>
      </w:r>
      <w:r w:rsidRPr="00607103">
        <w:rPr>
          <w:rFonts w:ascii="Candara" w:hAnsi="Candara" w:cstheme="majorBidi"/>
          <w:b/>
          <w:sz w:val="20"/>
          <w:szCs w:val="20"/>
        </w:rPr>
        <w:t xml:space="preserve"> Cut-off date </w:t>
      </w:r>
    </w:p>
    <w:p w14:paraId="35BB927C" w14:textId="48B0CC79" w:rsidR="004D65E7" w:rsidRDefault="00CB2486" w:rsidP="00700352">
      <w:pPr>
        <w:spacing w:line="240" w:lineRule="auto"/>
        <w:ind w:left="0" w:firstLine="0"/>
        <w:rPr>
          <w:rFonts w:ascii="Candara" w:hAnsi="Candara" w:cs="Times New Roman"/>
          <w:sz w:val="20"/>
          <w:szCs w:val="20"/>
        </w:rPr>
      </w:pPr>
      <w:r>
        <w:rPr>
          <w:rFonts w:ascii="Candara" w:hAnsi="Candara" w:cs="Times New Roman"/>
          <w:sz w:val="20"/>
          <w:szCs w:val="20"/>
        </w:rPr>
        <w:t>Following an individual invitation</w:t>
      </w:r>
      <w:r w:rsidR="009C5AE1">
        <w:rPr>
          <w:rFonts w:ascii="Candara" w:hAnsi="Candara" w:cs="Times New Roman"/>
          <w:sz w:val="20"/>
          <w:szCs w:val="20"/>
        </w:rPr>
        <w:t>,</w:t>
      </w:r>
      <w:r w:rsidR="0035753F">
        <w:rPr>
          <w:rFonts w:ascii="Candara" w:hAnsi="Candara" w:cs="Times New Roman"/>
          <w:sz w:val="20"/>
          <w:szCs w:val="20"/>
        </w:rPr>
        <w:t xml:space="preserve"> during</w:t>
      </w:r>
      <w:r w:rsidR="00A50BFA">
        <w:rPr>
          <w:rFonts w:ascii="Candara" w:hAnsi="Candara" w:cs="Times New Roman"/>
          <w:sz w:val="20"/>
          <w:szCs w:val="20"/>
        </w:rPr>
        <w:t xml:space="preserve"> </w:t>
      </w:r>
      <w:r w:rsidR="008B703D">
        <w:rPr>
          <w:rFonts w:ascii="Candara" w:hAnsi="Candara" w:cs="Times New Roman"/>
          <w:sz w:val="20"/>
          <w:szCs w:val="20"/>
        </w:rPr>
        <w:t xml:space="preserve">the </w:t>
      </w:r>
      <w:r w:rsidR="00A50BFA">
        <w:rPr>
          <w:rFonts w:ascii="Candara" w:hAnsi="Candara" w:cs="Times New Roman"/>
          <w:sz w:val="20"/>
          <w:szCs w:val="20"/>
        </w:rPr>
        <w:t xml:space="preserve">July </w:t>
      </w:r>
      <w:r w:rsidR="0035753F">
        <w:rPr>
          <w:rFonts w:ascii="Candara" w:hAnsi="Candara" w:cs="Times New Roman"/>
          <w:sz w:val="20"/>
          <w:szCs w:val="20"/>
        </w:rPr>
        <w:t>2018</w:t>
      </w:r>
      <w:r w:rsidRPr="00BB39A0">
        <w:rPr>
          <w:rFonts w:ascii="Candara" w:hAnsi="Candara" w:cs="Times New Roman"/>
          <w:sz w:val="20"/>
          <w:szCs w:val="20"/>
        </w:rPr>
        <w:t xml:space="preserve"> </w:t>
      </w:r>
      <w:proofErr w:type="gramStart"/>
      <w:r w:rsidR="0035753F">
        <w:rPr>
          <w:rFonts w:ascii="Candara" w:hAnsi="Candara" w:cs="Times New Roman"/>
          <w:sz w:val="20"/>
          <w:szCs w:val="20"/>
        </w:rPr>
        <w:t>all  PAPs</w:t>
      </w:r>
      <w:proofErr w:type="gramEnd"/>
      <w:r w:rsidR="0035753F">
        <w:rPr>
          <w:rFonts w:ascii="Candara" w:hAnsi="Candara" w:cs="Times New Roman"/>
          <w:sz w:val="20"/>
          <w:szCs w:val="20"/>
        </w:rPr>
        <w:t xml:space="preserve">  were informed that a the Project will have a</w:t>
      </w:r>
      <w:r w:rsidR="004D65E7">
        <w:rPr>
          <w:rFonts w:ascii="Candara" w:hAnsi="Candara" w:cs="Times New Roman"/>
          <w:sz w:val="20"/>
          <w:szCs w:val="20"/>
        </w:rPr>
        <w:t>n</w:t>
      </w:r>
      <w:r w:rsidR="0035753F">
        <w:rPr>
          <w:rFonts w:ascii="Candara" w:hAnsi="Candara" w:cs="Times New Roman"/>
          <w:sz w:val="20"/>
          <w:szCs w:val="20"/>
        </w:rPr>
        <w:t xml:space="preserve"> eligibility </w:t>
      </w:r>
      <w:r w:rsidR="006C6646">
        <w:rPr>
          <w:rFonts w:ascii="Candara" w:hAnsi="Candara" w:cs="Times New Roman"/>
          <w:sz w:val="20"/>
          <w:szCs w:val="20"/>
        </w:rPr>
        <w:t xml:space="preserve"> </w:t>
      </w:r>
      <w:r w:rsidR="00F03736">
        <w:rPr>
          <w:rFonts w:ascii="Candara" w:hAnsi="Candara" w:cs="Times New Roman"/>
          <w:sz w:val="20"/>
          <w:szCs w:val="20"/>
        </w:rPr>
        <w:t>cut-off date</w:t>
      </w:r>
      <w:r w:rsidR="0035753F">
        <w:rPr>
          <w:rFonts w:ascii="Candara" w:hAnsi="Candara" w:cs="Times New Roman"/>
          <w:sz w:val="20"/>
          <w:szCs w:val="20"/>
        </w:rPr>
        <w:t>, meaning that p</w:t>
      </w:r>
      <w:r w:rsidR="0035753F" w:rsidRPr="00700352">
        <w:rPr>
          <w:rFonts w:ascii="Candara" w:hAnsi="Candara" w:cs="Times New Roman"/>
          <w:sz w:val="20"/>
          <w:szCs w:val="20"/>
        </w:rPr>
        <w:t xml:space="preserve">ersons who encroach on the </w:t>
      </w:r>
      <w:r w:rsidR="004D65E7">
        <w:rPr>
          <w:rFonts w:ascii="Candara" w:hAnsi="Candara" w:cs="Times New Roman"/>
          <w:sz w:val="20"/>
          <w:szCs w:val="20"/>
        </w:rPr>
        <w:t xml:space="preserve">project </w:t>
      </w:r>
      <w:r w:rsidR="0035753F" w:rsidRPr="00700352">
        <w:rPr>
          <w:rFonts w:ascii="Candara" w:hAnsi="Candara" w:cs="Times New Roman"/>
          <w:sz w:val="20"/>
          <w:szCs w:val="20"/>
        </w:rPr>
        <w:t>area</w:t>
      </w:r>
      <w:r w:rsidR="004D65E7">
        <w:rPr>
          <w:rFonts w:ascii="Candara" w:hAnsi="Candara" w:cs="Times New Roman"/>
          <w:sz w:val="20"/>
          <w:szCs w:val="20"/>
        </w:rPr>
        <w:t xml:space="preserve">, </w:t>
      </w:r>
      <w:r w:rsidR="0035753F">
        <w:rPr>
          <w:rFonts w:ascii="Candara" w:hAnsi="Candara" w:cs="Times New Roman"/>
          <w:sz w:val="20"/>
          <w:szCs w:val="20"/>
        </w:rPr>
        <w:t>or commence</w:t>
      </w:r>
      <w:r w:rsidR="0035753F" w:rsidRPr="00700352">
        <w:rPr>
          <w:rFonts w:ascii="Candara" w:hAnsi="Candara" w:cs="Times New Roman"/>
          <w:sz w:val="20"/>
          <w:szCs w:val="20"/>
        </w:rPr>
        <w:t xml:space="preserve"> activities in construction, planting trees, crops, and any other fixed assets established after the cut-off date </w:t>
      </w:r>
      <w:r w:rsidR="0035753F">
        <w:rPr>
          <w:rFonts w:ascii="Candara" w:hAnsi="Candara" w:cs="Times New Roman"/>
          <w:sz w:val="20"/>
          <w:szCs w:val="20"/>
        </w:rPr>
        <w:t xml:space="preserve">shall </w:t>
      </w:r>
      <w:r w:rsidR="0035753F" w:rsidRPr="00700352">
        <w:rPr>
          <w:rFonts w:ascii="Candara" w:hAnsi="Candara" w:cs="Times New Roman"/>
          <w:sz w:val="20"/>
          <w:szCs w:val="20"/>
        </w:rPr>
        <w:t>not be compensated</w:t>
      </w:r>
      <w:r w:rsidR="0035753F">
        <w:rPr>
          <w:rFonts w:ascii="Candara" w:hAnsi="Candara" w:cs="Times New Roman"/>
          <w:sz w:val="20"/>
          <w:szCs w:val="20"/>
        </w:rPr>
        <w:t xml:space="preserve"> and </w:t>
      </w:r>
      <w:r w:rsidR="00A26126">
        <w:rPr>
          <w:rFonts w:ascii="Candara" w:hAnsi="Candara" w:cs="Times New Roman"/>
          <w:sz w:val="20"/>
          <w:szCs w:val="20"/>
        </w:rPr>
        <w:t xml:space="preserve">that the date of the Census i.e. July 19, 2018 </w:t>
      </w:r>
      <w:r w:rsidR="00F73025">
        <w:rPr>
          <w:rFonts w:ascii="Candara" w:hAnsi="Candara" w:cs="Times New Roman"/>
          <w:sz w:val="20"/>
          <w:szCs w:val="20"/>
        </w:rPr>
        <w:t xml:space="preserve">shall </w:t>
      </w:r>
      <w:r w:rsidR="0035753F">
        <w:rPr>
          <w:rFonts w:ascii="Candara" w:hAnsi="Candara" w:cs="Times New Roman"/>
          <w:sz w:val="20"/>
          <w:szCs w:val="20"/>
        </w:rPr>
        <w:t xml:space="preserve"> serve as the cut-off date. </w:t>
      </w:r>
      <w:r w:rsidR="004D65E7">
        <w:rPr>
          <w:rFonts w:ascii="Candara" w:hAnsi="Candara" w:cs="Times New Roman"/>
          <w:sz w:val="20"/>
          <w:szCs w:val="20"/>
        </w:rPr>
        <w:t xml:space="preserve"> At t</w:t>
      </w:r>
      <w:r w:rsidR="004C0235">
        <w:rPr>
          <w:rFonts w:ascii="Candara" w:hAnsi="Candara" w:cs="Times New Roman"/>
          <w:sz w:val="20"/>
          <w:szCs w:val="20"/>
        </w:rPr>
        <w:t xml:space="preserve">he individual </w:t>
      </w:r>
      <w:r w:rsidR="004C0A75">
        <w:rPr>
          <w:rFonts w:ascii="Candara" w:hAnsi="Candara" w:cs="Times New Roman"/>
          <w:sz w:val="20"/>
          <w:szCs w:val="20"/>
        </w:rPr>
        <w:t>consultations persons</w:t>
      </w:r>
      <w:r w:rsidR="00700352">
        <w:rPr>
          <w:rFonts w:ascii="Candara" w:hAnsi="Candara" w:cs="Times New Roman"/>
          <w:sz w:val="20"/>
          <w:szCs w:val="20"/>
        </w:rPr>
        <w:t xml:space="preserve"> to be affected </w:t>
      </w:r>
      <w:r w:rsidR="004C0A75">
        <w:rPr>
          <w:rFonts w:ascii="Candara" w:hAnsi="Candara" w:cs="Times New Roman"/>
          <w:sz w:val="20"/>
          <w:szCs w:val="20"/>
        </w:rPr>
        <w:t>were informed</w:t>
      </w:r>
      <w:r w:rsidR="00700352">
        <w:rPr>
          <w:rFonts w:ascii="Candara" w:hAnsi="Candara" w:cs="Times New Roman"/>
          <w:sz w:val="20"/>
          <w:szCs w:val="20"/>
        </w:rPr>
        <w:t xml:space="preserve"> that </w:t>
      </w:r>
      <w:r w:rsidR="00A50BFA">
        <w:rPr>
          <w:rFonts w:ascii="Candara" w:hAnsi="Candara" w:cs="Times New Roman"/>
          <w:sz w:val="20"/>
          <w:szCs w:val="20"/>
        </w:rPr>
        <w:t>this meeting serves as a</w:t>
      </w:r>
      <w:r w:rsidR="00700352">
        <w:rPr>
          <w:rFonts w:ascii="Candara" w:hAnsi="Candara" w:cs="Times New Roman"/>
          <w:sz w:val="20"/>
          <w:szCs w:val="20"/>
        </w:rPr>
        <w:t xml:space="preserve"> </w:t>
      </w:r>
      <w:r w:rsidR="00700352" w:rsidRPr="00700352">
        <w:rPr>
          <w:rFonts w:ascii="Candara" w:hAnsi="Candara" w:cs="Times New Roman"/>
          <w:sz w:val="20"/>
          <w:szCs w:val="20"/>
        </w:rPr>
        <w:t>census</w:t>
      </w:r>
      <w:r w:rsidR="00A575F2">
        <w:rPr>
          <w:rFonts w:ascii="Candara" w:hAnsi="Candara" w:cs="Times New Roman"/>
          <w:sz w:val="20"/>
          <w:szCs w:val="20"/>
        </w:rPr>
        <w:t xml:space="preserve"> and</w:t>
      </w:r>
      <w:r w:rsidR="00A50BFA">
        <w:rPr>
          <w:rFonts w:ascii="Candara" w:hAnsi="Candara" w:cs="Times New Roman"/>
          <w:sz w:val="20"/>
          <w:szCs w:val="20"/>
        </w:rPr>
        <w:t xml:space="preserve"> that </w:t>
      </w:r>
      <w:r w:rsidR="00BE1A4F">
        <w:rPr>
          <w:rFonts w:ascii="Candara" w:hAnsi="Candara" w:cs="Times New Roman"/>
          <w:sz w:val="20"/>
          <w:szCs w:val="20"/>
        </w:rPr>
        <w:t>the socio</w:t>
      </w:r>
      <w:r w:rsidR="009751E1">
        <w:rPr>
          <w:rFonts w:ascii="Candara" w:hAnsi="Candara" w:cs="Times New Roman"/>
          <w:sz w:val="20"/>
          <w:szCs w:val="20"/>
        </w:rPr>
        <w:t>-economic</w:t>
      </w:r>
      <w:r w:rsidR="00A575F2">
        <w:rPr>
          <w:rFonts w:ascii="Candara" w:hAnsi="Candara" w:cs="Times New Roman"/>
          <w:sz w:val="20"/>
          <w:szCs w:val="20"/>
        </w:rPr>
        <w:t xml:space="preserve"> survey</w:t>
      </w:r>
      <w:r w:rsidR="00700352" w:rsidRPr="00700352">
        <w:rPr>
          <w:rFonts w:ascii="Candara" w:hAnsi="Candara" w:cs="Times New Roman"/>
          <w:sz w:val="20"/>
          <w:szCs w:val="20"/>
        </w:rPr>
        <w:t xml:space="preserve"> shall</w:t>
      </w:r>
      <w:r w:rsidR="00700352">
        <w:rPr>
          <w:rFonts w:ascii="Candara" w:hAnsi="Candara" w:cs="Times New Roman"/>
          <w:sz w:val="20"/>
          <w:szCs w:val="20"/>
        </w:rPr>
        <w:t xml:space="preserve"> be</w:t>
      </w:r>
      <w:r w:rsidR="00A50BFA">
        <w:rPr>
          <w:rFonts w:ascii="Candara" w:hAnsi="Candara" w:cs="Times New Roman"/>
          <w:sz w:val="20"/>
          <w:szCs w:val="20"/>
        </w:rPr>
        <w:t xml:space="preserve"> </w:t>
      </w:r>
      <w:r w:rsidR="004C0A75">
        <w:rPr>
          <w:rFonts w:ascii="Candara" w:hAnsi="Candara" w:cs="Times New Roman"/>
          <w:sz w:val="20"/>
          <w:szCs w:val="20"/>
        </w:rPr>
        <w:t>conducted to</w:t>
      </w:r>
      <w:r w:rsidR="004D65E7">
        <w:rPr>
          <w:rFonts w:ascii="Candara" w:hAnsi="Candara" w:cs="Times New Roman"/>
          <w:sz w:val="20"/>
          <w:szCs w:val="20"/>
        </w:rPr>
        <w:t xml:space="preserve"> create a socio-economic baseline of each household against which the project impacts shall be measured. Posters with information </w:t>
      </w:r>
      <w:r w:rsidR="00517EA2">
        <w:rPr>
          <w:rFonts w:ascii="Candara" w:hAnsi="Candara" w:cs="Times New Roman"/>
          <w:sz w:val="20"/>
          <w:szCs w:val="20"/>
        </w:rPr>
        <w:t>about</w:t>
      </w:r>
      <w:r w:rsidR="004D65E7">
        <w:rPr>
          <w:rFonts w:ascii="Candara" w:hAnsi="Candara" w:cs="Times New Roman"/>
          <w:sz w:val="20"/>
          <w:szCs w:val="20"/>
        </w:rPr>
        <w:t xml:space="preserve"> the cut-off date were posted at the </w:t>
      </w:r>
      <w:r w:rsidR="004C0235">
        <w:rPr>
          <w:rFonts w:ascii="Candara" w:hAnsi="Candara" w:cs="Times New Roman"/>
          <w:sz w:val="20"/>
          <w:szCs w:val="20"/>
        </w:rPr>
        <w:t xml:space="preserve">City of </w:t>
      </w:r>
      <w:proofErr w:type="spellStart"/>
      <w:r w:rsidR="004C0235">
        <w:rPr>
          <w:rFonts w:ascii="Candara" w:hAnsi="Candara" w:cs="Times New Roman"/>
          <w:sz w:val="20"/>
          <w:szCs w:val="20"/>
        </w:rPr>
        <w:t>Valjevo</w:t>
      </w:r>
      <w:proofErr w:type="spellEnd"/>
      <w:r w:rsidR="004C0235">
        <w:rPr>
          <w:rFonts w:ascii="Candara" w:hAnsi="Candara" w:cs="Times New Roman"/>
          <w:sz w:val="20"/>
          <w:szCs w:val="20"/>
        </w:rPr>
        <w:t xml:space="preserve"> </w:t>
      </w:r>
      <w:r w:rsidR="004D65E7">
        <w:rPr>
          <w:rFonts w:ascii="Candara" w:hAnsi="Candara" w:cs="Times New Roman"/>
          <w:sz w:val="20"/>
          <w:szCs w:val="20"/>
        </w:rPr>
        <w:t xml:space="preserve">Notice Boards in </w:t>
      </w:r>
      <w:r w:rsidR="00D66144">
        <w:rPr>
          <w:rFonts w:ascii="Candara" w:hAnsi="Candara" w:cs="Times New Roman"/>
          <w:sz w:val="20"/>
          <w:szCs w:val="20"/>
        </w:rPr>
        <w:t>July</w:t>
      </w:r>
      <w:r w:rsidR="004D65E7">
        <w:rPr>
          <w:rFonts w:ascii="Candara" w:hAnsi="Candara" w:cs="Times New Roman"/>
          <w:sz w:val="20"/>
          <w:szCs w:val="20"/>
        </w:rPr>
        <w:t xml:space="preserve"> 2018. </w:t>
      </w:r>
    </w:p>
    <w:p w14:paraId="626BA926" w14:textId="77777777" w:rsidR="006D7AF7" w:rsidRPr="00607103" w:rsidRDefault="006D7AF7" w:rsidP="000D61F1">
      <w:pPr>
        <w:spacing w:line="240" w:lineRule="auto"/>
        <w:ind w:left="0" w:firstLine="0"/>
        <w:rPr>
          <w:rFonts w:ascii="Candara" w:hAnsi="Candara" w:cstheme="majorBidi"/>
          <w:b/>
          <w:sz w:val="20"/>
          <w:szCs w:val="20"/>
        </w:rPr>
      </w:pPr>
      <w:r w:rsidRPr="00607103">
        <w:rPr>
          <w:rFonts w:ascii="Candara" w:hAnsi="Candara" w:cstheme="majorBidi"/>
          <w:b/>
          <w:sz w:val="20"/>
          <w:szCs w:val="20"/>
        </w:rPr>
        <w:t>1.7.3</w:t>
      </w:r>
      <w:r w:rsidR="00D2689E" w:rsidRPr="00607103">
        <w:rPr>
          <w:rFonts w:ascii="Candara" w:hAnsi="Candara" w:cstheme="majorBidi"/>
          <w:b/>
          <w:sz w:val="20"/>
          <w:szCs w:val="20"/>
        </w:rPr>
        <w:t>4</w:t>
      </w:r>
      <w:r w:rsidRPr="00607103">
        <w:rPr>
          <w:rFonts w:ascii="Candara" w:hAnsi="Candara" w:cstheme="majorBidi"/>
          <w:b/>
          <w:sz w:val="20"/>
          <w:szCs w:val="20"/>
        </w:rPr>
        <w:t xml:space="preserve"> Social survey</w:t>
      </w:r>
    </w:p>
    <w:p w14:paraId="57450E2A" w14:textId="5125D315" w:rsidR="006D7AF7" w:rsidRDefault="006D7AF7" w:rsidP="000D61F1">
      <w:pPr>
        <w:spacing w:line="240" w:lineRule="auto"/>
        <w:ind w:left="0" w:firstLine="0"/>
        <w:rPr>
          <w:rFonts w:ascii="Candara" w:hAnsi="Candara" w:cs="Times New Roman"/>
          <w:sz w:val="20"/>
          <w:szCs w:val="20"/>
        </w:rPr>
      </w:pPr>
      <w:r w:rsidRPr="00820FE5">
        <w:rPr>
          <w:rFonts w:ascii="Candara" w:hAnsi="Candara" w:cs="Times New Roman"/>
          <w:sz w:val="20"/>
          <w:szCs w:val="20"/>
        </w:rPr>
        <w:t xml:space="preserve">During </w:t>
      </w:r>
      <w:r w:rsidR="00820FE5" w:rsidRPr="00820FE5">
        <w:rPr>
          <w:rFonts w:ascii="Candara" w:hAnsi="Candara" w:cs="Times New Roman"/>
          <w:sz w:val="20"/>
          <w:szCs w:val="20"/>
        </w:rPr>
        <w:t>December 2018 a</w:t>
      </w:r>
      <w:r w:rsidRPr="00820FE5">
        <w:rPr>
          <w:rFonts w:ascii="Candara" w:hAnsi="Candara" w:cs="Times New Roman"/>
          <w:sz w:val="20"/>
          <w:szCs w:val="20"/>
        </w:rPr>
        <w:t xml:space="preserve">nd </w:t>
      </w:r>
      <w:r w:rsidR="00820FE5" w:rsidRPr="00820FE5">
        <w:rPr>
          <w:rFonts w:ascii="Candara" w:hAnsi="Candara" w:cs="Times New Roman"/>
          <w:sz w:val="20"/>
          <w:szCs w:val="20"/>
        </w:rPr>
        <w:t>February 2019</w:t>
      </w:r>
      <w:r w:rsidR="00A575F2" w:rsidRPr="00820FE5">
        <w:rPr>
          <w:rFonts w:ascii="Candara" w:hAnsi="Candara" w:cs="Times New Roman"/>
          <w:sz w:val="20"/>
          <w:szCs w:val="20"/>
        </w:rPr>
        <w:t xml:space="preserve">, </w:t>
      </w:r>
      <w:r w:rsidR="00921A4F" w:rsidRPr="00820FE5">
        <w:rPr>
          <w:rFonts w:ascii="Candara" w:hAnsi="Candara" w:cs="Times New Roman"/>
          <w:sz w:val="20"/>
          <w:szCs w:val="20"/>
        </w:rPr>
        <w:t xml:space="preserve">a </w:t>
      </w:r>
      <w:r w:rsidR="00820FE5" w:rsidRPr="00820FE5">
        <w:rPr>
          <w:rFonts w:ascii="Candara" w:hAnsi="Candara" w:cs="Times New Roman"/>
          <w:sz w:val="20"/>
          <w:szCs w:val="20"/>
        </w:rPr>
        <w:t>Socio-economic</w:t>
      </w:r>
      <w:r w:rsidR="00921A4F" w:rsidRPr="00820FE5">
        <w:rPr>
          <w:rFonts w:ascii="Candara" w:hAnsi="Candara" w:cs="Times New Roman"/>
          <w:sz w:val="20"/>
          <w:szCs w:val="20"/>
        </w:rPr>
        <w:t xml:space="preserve"> survey was conducted with support of the City of </w:t>
      </w:r>
      <w:proofErr w:type="spellStart"/>
      <w:r w:rsidR="002F68E7" w:rsidRPr="00820FE5">
        <w:rPr>
          <w:rFonts w:ascii="Candara" w:hAnsi="Candara" w:cs="Times New Roman"/>
          <w:sz w:val="20"/>
          <w:szCs w:val="20"/>
        </w:rPr>
        <w:t>Valjevo</w:t>
      </w:r>
      <w:proofErr w:type="spellEnd"/>
      <w:r w:rsidR="00921A4F" w:rsidRPr="00820FE5">
        <w:rPr>
          <w:rFonts w:ascii="Candara" w:hAnsi="Candara" w:cs="Times New Roman"/>
          <w:sz w:val="20"/>
          <w:szCs w:val="20"/>
        </w:rPr>
        <w:t xml:space="preserve">. </w:t>
      </w:r>
    </w:p>
    <w:p w14:paraId="0F3D48AA" w14:textId="007AD7DC" w:rsidR="00921A4F" w:rsidRPr="00607103" w:rsidRDefault="00921A4F" w:rsidP="00921A4F">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5 </w:t>
      </w:r>
      <w:r w:rsidR="003F1371" w:rsidRPr="00607103">
        <w:rPr>
          <w:rFonts w:ascii="Candara" w:hAnsi="Candara" w:cstheme="majorBidi"/>
          <w:b/>
          <w:sz w:val="20"/>
          <w:szCs w:val="20"/>
        </w:rPr>
        <w:t>Asset screening</w:t>
      </w:r>
    </w:p>
    <w:p w14:paraId="3D194859" w14:textId="132C1C8C" w:rsidR="00921A4F" w:rsidRPr="006A2852" w:rsidRDefault="00921A4F" w:rsidP="00921A4F">
      <w:pPr>
        <w:spacing w:line="240" w:lineRule="auto"/>
        <w:ind w:left="0" w:firstLine="0"/>
        <w:rPr>
          <w:rFonts w:ascii="Candara" w:hAnsi="Candara" w:cs="Times New Roman"/>
          <w:sz w:val="20"/>
          <w:szCs w:val="20"/>
        </w:rPr>
      </w:pPr>
      <w:r>
        <w:rPr>
          <w:rFonts w:ascii="Candara" w:hAnsi="Candara" w:cs="Times New Roman"/>
          <w:sz w:val="20"/>
          <w:szCs w:val="20"/>
        </w:rPr>
        <w:t xml:space="preserve">After the expropriation </w:t>
      </w:r>
      <w:r w:rsidRPr="006A2852">
        <w:rPr>
          <w:rFonts w:ascii="Candara" w:hAnsi="Candara" w:cs="Times New Roman"/>
          <w:sz w:val="20"/>
          <w:szCs w:val="20"/>
        </w:rPr>
        <w:t xml:space="preserve">proposal </w:t>
      </w:r>
      <w:r w:rsidR="00C45294">
        <w:rPr>
          <w:rFonts w:ascii="Candara" w:hAnsi="Candara" w:cs="Times New Roman"/>
          <w:sz w:val="20"/>
          <w:szCs w:val="20"/>
        </w:rPr>
        <w:t>was</w:t>
      </w:r>
      <w:r w:rsidRPr="006A2852">
        <w:rPr>
          <w:rFonts w:ascii="Candara" w:hAnsi="Candara" w:cs="Times New Roman"/>
          <w:sz w:val="20"/>
          <w:szCs w:val="20"/>
        </w:rPr>
        <w:t xml:space="preserve"> submitted</w:t>
      </w:r>
      <w:r w:rsidR="00AC66DF">
        <w:rPr>
          <w:rFonts w:ascii="Candara" w:hAnsi="Candara" w:cs="Times New Roman"/>
          <w:sz w:val="20"/>
          <w:szCs w:val="20"/>
        </w:rPr>
        <w:t xml:space="preserve"> to the Property department of </w:t>
      </w:r>
      <w:proofErr w:type="spellStart"/>
      <w:r w:rsidR="00AC66DF">
        <w:rPr>
          <w:rFonts w:ascii="Candara" w:hAnsi="Candara" w:cs="Times New Roman"/>
          <w:sz w:val="20"/>
          <w:szCs w:val="20"/>
        </w:rPr>
        <w:t>Valjevo</w:t>
      </w:r>
      <w:proofErr w:type="spellEnd"/>
      <w:r w:rsidR="00AC66DF">
        <w:rPr>
          <w:rFonts w:ascii="Candara" w:hAnsi="Candara" w:cs="Times New Roman"/>
          <w:sz w:val="20"/>
          <w:szCs w:val="20"/>
        </w:rPr>
        <w:t xml:space="preserve"> </w:t>
      </w:r>
      <w:r w:rsidRPr="006A2852">
        <w:rPr>
          <w:rFonts w:ascii="Candara" w:hAnsi="Candara" w:cs="Times New Roman"/>
          <w:sz w:val="20"/>
          <w:szCs w:val="20"/>
        </w:rPr>
        <w:t>with supporting documentation</w:t>
      </w:r>
      <w:r>
        <w:rPr>
          <w:rFonts w:ascii="Candara" w:hAnsi="Candara" w:cs="Times New Roman"/>
          <w:sz w:val="20"/>
          <w:szCs w:val="20"/>
        </w:rPr>
        <w:t>, and first information disseminated</w:t>
      </w:r>
      <w:r w:rsidR="000D7CD3">
        <w:rPr>
          <w:rFonts w:ascii="Candara" w:hAnsi="Candara" w:cs="Times New Roman"/>
          <w:sz w:val="20"/>
          <w:szCs w:val="20"/>
        </w:rPr>
        <w:t>,</w:t>
      </w:r>
      <w:r w:rsidRPr="006A2852">
        <w:rPr>
          <w:rFonts w:ascii="Candara" w:hAnsi="Candara" w:cs="Times New Roman"/>
          <w:sz w:val="20"/>
          <w:szCs w:val="20"/>
        </w:rPr>
        <w:t xml:space="preserve"> individual invitations to hearings on expropriation </w:t>
      </w:r>
      <w:r w:rsidR="00A575F2">
        <w:rPr>
          <w:rFonts w:ascii="Candara" w:hAnsi="Candara" w:cs="Times New Roman"/>
          <w:sz w:val="20"/>
          <w:szCs w:val="20"/>
        </w:rPr>
        <w:t>were</w:t>
      </w:r>
      <w:r w:rsidRPr="006A2852">
        <w:rPr>
          <w:rFonts w:ascii="Candara" w:hAnsi="Candara" w:cs="Times New Roman"/>
          <w:sz w:val="20"/>
          <w:szCs w:val="20"/>
        </w:rPr>
        <w:t xml:space="preserve"> sent to eve</w:t>
      </w:r>
      <w:r w:rsidR="00A575F2">
        <w:rPr>
          <w:rFonts w:ascii="Candara" w:hAnsi="Candara" w:cs="Times New Roman"/>
          <w:sz w:val="20"/>
          <w:szCs w:val="20"/>
        </w:rPr>
        <w:t>ry PAP. The invitation specified</w:t>
      </w:r>
      <w:r w:rsidRPr="006A2852">
        <w:rPr>
          <w:rFonts w:ascii="Candara" w:hAnsi="Candara" w:cs="Times New Roman"/>
          <w:sz w:val="20"/>
          <w:szCs w:val="20"/>
        </w:rPr>
        <w:t xml:space="preserve"> the purpose, time and date </w:t>
      </w:r>
      <w:r w:rsidR="00A575F2">
        <w:rPr>
          <w:rFonts w:ascii="Candara" w:hAnsi="Candara" w:cs="Times New Roman"/>
          <w:sz w:val="20"/>
          <w:szCs w:val="20"/>
        </w:rPr>
        <w:t>of hearing proposed and provided</w:t>
      </w:r>
      <w:r w:rsidRPr="006A2852">
        <w:rPr>
          <w:rFonts w:ascii="Candara" w:hAnsi="Candara" w:cs="Times New Roman"/>
          <w:sz w:val="20"/>
          <w:szCs w:val="20"/>
        </w:rPr>
        <w:t xml:space="preserve"> the PAPs with a list of documents to be made available for presentation and discussion at the agreed time. </w:t>
      </w:r>
      <w:r>
        <w:rPr>
          <w:rFonts w:ascii="Candara" w:hAnsi="Candara" w:cs="Times New Roman"/>
          <w:sz w:val="20"/>
          <w:szCs w:val="20"/>
        </w:rPr>
        <w:t>At the</w:t>
      </w:r>
      <w:r w:rsidR="00574D33">
        <w:rPr>
          <w:rFonts w:ascii="Candara" w:hAnsi="Candara" w:cs="Times New Roman"/>
          <w:sz w:val="20"/>
          <w:szCs w:val="20"/>
        </w:rPr>
        <w:t xml:space="preserve"> individual</w:t>
      </w:r>
      <w:r>
        <w:rPr>
          <w:rFonts w:ascii="Candara" w:hAnsi="Candara" w:cs="Times New Roman"/>
          <w:sz w:val="20"/>
          <w:szCs w:val="20"/>
        </w:rPr>
        <w:t xml:space="preserve"> hearings</w:t>
      </w:r>
      <w:r w:rsidR="00AC66DF">
        <w:rPr>
          <w:rFonts w:ascii="Candara" w:hAnsi="Candara" w:cs="Times New Roman"/>
          <w:sz w:val="20"/>
          <w:szCs w:val="20"/>
        </w:rPr>
        <w:t xml:space="preserve"> that took place </w:t>
      </w:r>
      <w:r w:rsidR="00574D33">
        <w:rPr>
          <w:rFonts w:ascii="Candara" w:hAnsi="Candara" w:cs="Times New Roman"/>
          <w:sz w:val="20"/>
          <w:szCs w:val="20"/>
        </w:rPr>
        <w:t>i</w:t>
      </w:r>
      <w:r w:rsidR="00AC66DF">
        <w:rPr>
          <w:rFonts w:ascii="Candara" w:hAnsi="Candara" w:cs="Times New Roman"/>
          <w:sz w:val="20"/>
          <w:szCs w:val="20"/>
        </w:rPr>
        <w:t>n</w:t>
      </w:r>
      <w:r w:rsidR="00D66144">
        <w:rPr>
          <w:rFonts w:ascii="Candara" w:hAnsi="Candara" w:cs="Times New Roman"/>
          <w:sz w:val="20"/>
          <w:szCs w:val="20"/>
        </w:rPr>
        <w:t xml:space="preserve"> July </w:t>
      </w:r>
      <w:r w:rsidR="00AC66DF">
        <w:rPr>
          <w:rFonts w:ascii="Candara" w:hAnsi="Candara" w:cs="Times New Roman"/>
          <w:sz w:val="20"/>
          <w:szCs w:val="20"/>
        </w:rPr>
        <w:t>.2018</w:t>
      </w:r>
      <w:r w:rsidR="000D7CD3">
        <w:rPr>
          <w:rFonts w:ascii="Candara" w:hAnsi="Candara" w:cs="Times New Roman"/>
          <w:sz w:val="20"/>
          <w:szCs w:val="20"/>
        </w:rPr>
        <w:t>,</w:t>
      </w:r>
      <w:r>
        <w:rPr>
          <w:rFonts w:ascii="Candara" w:hAnsi="Candara" w:cs="Times New Roman"/>
          <w:sz w:val="20"/>
          <w:szCs w:val="20"/>
        </w:rPr>
        <w:t xml:space="preserve"> PAPs and the City of </w:t>
      </w:r>
      <w:proofErr w:type="spellStart"/>
      <w:r w:rsidR="002F68E7">
        <w:rPr>
          <w:rFonts w:ascii="Candara" w:hAnsi="Candara" w:cs="Times New Roman"/>
          <w:sz w:val="20"/>
          <w:szCs w:val="20"/>
        </w:rPr>
        <w:t>Valjevo</w:t>
      </w:r>
      <w:proofErr w:type="spellEnd"/>
      <w:r>
        <w:rPr>
          <w:rFonts w:ascii="Candara" w:hAnsi="Candara" w:cs="Times New Roman"/>
          <w:sz w:val="20"/>
          <w:szCs w:val="20"/>
        </w:rPr>
        <w:t xml:space="preserve"> jointly signed off to the inventory of land plots, identified owner and </w:t>
      </w:r>
      <w:r w:rsidR="000D7CD3">
        <w:rPr>
          <w:rFonts w:ascii="Candara" w:hAnsi="Candara" w:cs="Times New Roman"/>
          <w:sz w:val="20"/>
          <w:szCs w:val="20"/>
        </w:rPr>
        <w:t xml:space="preserve">confirmed </w:t>
      </w:r>
      <w:r>
        <w:rPr>
          <w:rFonts w:ascii="Candara" w:hAnsi="Candara" w:cs="Times New Roman"/>
          <w:sz w:val="20"/>
          <w:szCs w:val="20"/>
        </w:rPr>
        <w:t>that besides land</w:t>
      </w:r>
      <w:r w:rsidR="000D7CD3">
        <w:rPr>
          <w:rFonts w:ascii="Candara" w:hAnsi="Candara" w:cs="Times New Roman"/>
          <w:sz w:val="20"/>
          <w:szCs w:val="20"/>
        </w:rPr>
        <w:t>,</w:t>
      </w:r>
      <w:r>
        <w:rPr>
          <w:rFonts w:ascii="Candara" w:hAnsi="Candara" w:cs="Times New Roman"/>
          <w:sz w:val="20"/>
          <w:szCs w:val="20"/>
        </w:rPr>
        <w:t xml:space="preserve"> </w:t>
      </w:r>
      <w:r w:rsidR="00820FE5">
        <w:rPr>
          <w:rFonts w:ascii="Candara" w:hAnsi="Candara" w:cs="Times New Roman"/>
          <w:sz w:val="20"/>
          <w:szCs w:val="20"/>
        </w:rPr>
        <w:t>a limited number of</w:t>
      </w:r>
      <w:r>
        <w:rPr>
          <w:rFonts w:ascii="Candara" w:hAnsi="Candara" w:cs="Times New Roman"/>
          <w:sz w:val="20"/>
          <w:szCs w:val="20"/>
        </w:rPr>
        <w:t xml:space="preserve"> assets attached to the land</w:t>
      </w:r>
      <w:r w:rsidR="00820FE5">
        <w:rPr>
          <w:rFonts w:ascii="Candara" w:hAnsi="Candara" w:cs="Times New Roman"/>
          <w:sz w:val="20"/>
          <w:szCs w:val="20"/>
        </w:rPr>
        <w:t xml:space="preserve"> are affected in the form </w:t>
      </w:r>
      <w:r w:rsidR="009751E1">
        <w:rPr>
          <w:rFonts w:ascii="Candara" w:hAnsi="Candara" w:cs="Times New Roman"/>
          <w:sz w:val="20"/>
          <w:szCs w:val="20"/>
        </w:rPr>
        <w:t>of trees</w:t>
      </w:r>
      <w:r>
        <w:rPr>
          <w:rFonts w:ascii="Candara" w:hAnsi="Candara" w:cs="Times New Roman"/>
          <w:sz w:val="20"/>
          <w:szCs w:val="20"/>
        </w:rPr>
        <w:t xml:space="preserve"> </w:t>
      </w:r>
      <w:r w:rsidR="00820FE5">
        <w:rPr>
          <w:rFonts w:ascii="Candara" w:hAnsi="Candara" w:cs="Times New Roman"/>
          <w:sz w:val="20"/>
          <w:szCs w:val="20"/>
        </w:rPr>
        <w:t>and fruit bearing trees</w:t>
      </w:r>
      <w:r w:rsidR="003F1371">
        <w:rPr>
          <w:rFonts w:ascii="Candara" w:hAnsi="Candara" w:cs="Times New Roman"/>
          <w:sz w:val="20"/>
          <w:szCs w:val="20"/>
        </w:rPr>
        <w:t xml:space="preserve"> affixed to the land </w:t>
      </w:r>
      <w:r w:rsidR="0042626B">
        <w:rPr>
          <w:rFonts w:ascii="Candara" w:hAnsi="Candara" w:cs="Times New Roman"/>
          <w:sz w:val="20"/>
          <w:szCs w:val="20"/>
        </w:rPr>
        <w:t>were</w:t>
      </w:r>
      <w:r>
        <w:rPr>
          <w:rFonts w:ascii="Candara" w:hAnsi="Candara" w:cs="Times New Roman"/>
          <w:sz w:val="20"/>
          <w:szCs w:val="20"/>
        </w:rPr>
        <w:t xml:space="preserve"> identified.</w:t>
      </w:r>
      <w:r w:rsidR="00A575F2">
        <w:rPr>
          <w:rFonts w:ascii="Candara" w:hAnsi="Candara" w:cs="Times New Roman"/>
          <w:sz w:val="20"/>
          <w:szCs w:val="20"/>
        </w:rPr>
        <w:t xml:space="preserve"> </w:t>
      </w:r>
      <w:r w:rsidR="00CB2486">
        <w:rPr>
          <w:rFonts w:ascii="Candara" w:hAnsi="Candara" w:cs="Times New Roman"/>
          <w:sz w:val="20"/>
          <w:szCs w:val="20"/>
        </w:rPr>
        <w:t>The land is near the river, and prone to erosions and under eminent flood risk wherefore the PAPs do not cultivate land adjacent to the river</w:t>
      </w:r>
      <w:r w:rsidR="00DF5BA9">
        <w:rPr>
          <w:rFonts w:ascii="Candara" w:hAnsi="Candara" w:cs="Times New Roman"/>
          <w:sz w:val="20"/>
          <w:szCs w:val="20"/>
        </w:rPr>
        <w:t xml:space="preserve">. The land is registered </w:t>
      </w:r>
      <w:r w:rsidR="00AD132C">
        <w:rPr>
          <w:rFonts w:ascii="Candara" w:hAnsi="Candara" w:cs="Times New Roman"/>
          <w:sz w:val="20"/>
          <w:szCs w:val="20"/>
        </w:rPr>
        <w:t xml:space="preserve">in the </w:t>
      </w:r>
      <w:r w:rsidR="00D97C4E">
        <w:rPr>
          <w:rFonts w:ascii="Candara" w:hAnsi="Candara" w:cs="Times New Roman"/>
          <w:sz w:val="20"/>
          <w:szCs w:val="20"/>
        </w:rPr>
        <w:t>cadastre as</w:t>
      </w:r>
      <w:r w:rsidR="004D65E7">
        <w:rPr>
          <w:rFonts w:ascii="Candara" w:hAnsi="Candara" w:cs="Times New Roman"/>
          <w:sz w:val="20"/>
          <w:szCs w:val="20"/>
        </w:rPr>
        <w:t xml:space="preserve"> pasture</w:t>
      </w:r>
      <w:r w:rsidR="00D66144">
        <w:rPr>
          <w:rFonts w:ascii="Candara" w:hAnsi="Candara" w:cs="Times New Roman"/>
          <w:sz w:val="20"/>
          <w:szCs w:val="20"/>
        </w:rPr>
        <w:t xml:space="preserve"> and gardens</w:t>
      </w:r>
      <w:r w:rsidR="00D66531">
        <w:rPr>
          <w:rFonts w:ascii="Candara" w:hAnsi="Candara" w:cs="Times New Roman"/>
          <w:sz w:val="20"/>
          <w:szCs w:val="20"/>
        </w:rPr>
        <w:t xml:space="preserve"> (</w:t>
      </w:r>
      <w:r w:rsidR="00D97C4E">
        <w:rPr>
          <w:rFonts w:ascii="Candara" w:hAnsi="Candara" w:cs="Times New Roman"/>
          <w:sz w:val="20"/>
          <w:szCs w:val="20"/>
        </w:rPr>
        <w:t>grass and flowers</w:t>
      </w:r>
      <w:r w:rsidR="00D66531">
        <w:rPr>
          <w:rFonts w:ascii="Candara" w:hAnsi="Candara" w:cs="Times New Roman"/>
          <w:sz w:val="20"/>
          <w:szCs w:val="20"/>
        </w:rPr>
        <w:t>)</w:t>
      </w:r>
      <w:r w:rsidR="00D66144">
        <w:rPr>
          <w:rFonts w:ascii="Candara" w:hAnsi="Candara" w:cs="Times New Roman"/>
          <w:sz w:val="20"/>
          <w:szCs w:val="20"/>
        </w:rPr>
        <w:t>,</w:t>
      </w:r>
      <w:r w:rsidR="008315F1">
        <w:rPr>
          <w:rFonts w:ascii="Candara" w:hAnsi="Candara" w:cs="Times New Roman"/>
          <w:sz w:val="20"/>
          <w:szCs w:val="20"/>
        </w:rPr>
        <w:t xml:space="preserve"> and none of the parcels w</w:t>
      </w:r>
      <w:r w:rsidR="00D66144">
        <w:rPr>
          <w:rFonts w:ascii="Candara" w:hAnsi="Candara" w:cs="Times New Roman"/>
          <w:sz w:val="20"/>
          <w:szCs w:val="20"/>
        </w:rPr>
        <w:t>ere</w:t>
      </w:r>
      <w:r w:rsidR="008315F1">
        <w:rPr>
          <w:rFonts w:ascii="Candara" w:hAnsi="Candara" w:cs="Times New Roman"/>
          <w:sz w:val="20"/>
          <w:szCs w:val="20"/>
        </w:rPr>
        <w:t xml:space="preserve"> registered as agricultural </w:t>
      </w:r>
      <w:r w:rsidR="00D97C4E">
        <w:rPr>
          <w:rFonts w:ascii="Candara" w:hAnsi="Candara" w:cs="Times New Roman"/>
          <w:sz w:val="20"/>
          <w:szCs w:val="20"/>
        </w:rPr>
        <w:t>land. The</w:t>
      </w:r>
      <w:r w:rsidR="00574D33">
        <w:rPr>
          <w:rFonts w:ascii="Candara" w:hAnsi="Candara" w:cs="Times New Roman"/>
          <w:sz w:val="20"/>
          <w:szCs w:val="20"/>
        </w:rPr>
        <w:t xml:space="preserve"> affected land is not cultivated.</w:t>
      </w:r>
      <w:r w:rsidR="00AD132C">
        <w:rPr>
          <w:rFonts w:ascii="Candara" w:hAnsi="Candara" w:cs="Times New Roman"/>
          <w:sz w:val="20"/>
          <w:szCs w:val="20"/>
        </w:rPr>
        <w:t xml:space="preserve"> It</w:t>
      </w:r>
      <w:r w:rsidR="008315F1">
        <w:rPr>
          <w:rFonts w:ascii="Candara" w:hAnsi="Candara" w:cs="Times New Roman"/>
          <w:sz w:val="20"/>
          <w:szCs w:val="20"/>
        </w:rPr>
        <w:t xml:space="preserve"> </w:t>
      </w:r>
      <w:proofErr w:type="gramStart"/>
      <w:r w:rsidR="00A575F2">
        <w:rPr>
          <w:rFonts w:ascii="Candara" w:hAnsi="Candara" w:cs="Times New Roman"/>
          <w:sz w:val="20"/>
          <w:szCs w:val="20"/>
        </w:rPr>
        <w:t>At</w:t>
      </w:r>
      <w:proofErr w:type="gramEnd"/>
      <w:r w:rsidR="00A575F2">
        <w:rPr>
          <w:rFonts w:ascii="Candara" w:hAnsi="Candara" w:cs="Times New Roman"/>
          <w:sz w:val="20"/>
          <w:szCs w:val="20"/>
        </w:rPr>
        <w:t xml:space="preserve"> </w:t>
      </w:r>
      <w:r w:rsidR="00AD132C">
        <w:rPr>
          <w:rFonts w:ascii="Candara" w:hAnsi="Candara" w:cs="Times New Roman"/>
          <w:sz w:val="20"/>
          <w:szCs w:val="20"/>
        </w:rPr>
        <w:t>the time of asset screening</w:t>
      </w:r>
      <w:r w:rsidR="0042626B">
        <w:rPr>
          <w:rFonts w:ascii="Candara" w:hAnsi="Candara" w:cs="Times New Roman"/>
          <w:sz w:val="20"/>
          <w:szCs w:val="20"/>
        </w:rPr>
        <w:t>,</w:t>
      </w:r>
      <w:r w:rsidR="00A575F2">
        <w:rPr>
          <w:rFonts w:ascii="Candara" w:hAnsi="Candara" w:cs="Times New Roman"/>
          <w:sz w:val="20"/>
          <w:szCs w:val="20"/>
        </w:rPr>
        <w:t xml:space="preserve"> claims recognized or recognizable under the Law in respect to inheritance rights were submitted. The PAPs have been assisted with free legal aid by the Public Defender’s office.</w:t>
      </w:r>
      <w:r w:rsidR="00A575F2" w:rsidRPr="00A575F2">
        <w:rPr>
          <w:rFonts w:ascii="Candara" w:hAnsi="Candara" w:cs="Times New Roman"/>
          <w:sz w:val="20"/>
          <w:szCs w:val="20"/>
        </w:rPr>
        <w:t xml:space="preserve"> </w:t>
      </w:r>
      <w:r w:rsidR="00A575F2">
        <w:rPr>
          <w:rFonts w:ascii="Candara" w:hAnsi="Candara" w:cs="Times New Roman"/>
          <w:sz w:val="20"/>
          <w:szCs w:val="20"/>
        </w:rPr>
        <w:t xml:space="preserve">All categories of Project Affected Persons were individually consulted including the Project Affected Person </w:t>
      </w:r>
      <w:r w:rsidR="00820FE5">
        <w:rPr>
          <w:rFonts w:ascii="Candara" w:hAnsi="Candara" w:cs="Times New Roman"/>
          <w:sz w:val="20"/>
          <w:szCs w:val="20"/>
        </w:rPr>
        <w:t>with claims recogniz</w:t>
      </w:r>
      <w:r w:rsidR="009751E1">
        <w:rPr>
          <w:rFonts w:ascii="Candara" w:hAnsi="Candara" w:cs="Times New Roman"/>
          <w:sz w:val="20"/>
          <w:szCs w:val="20"/>
        </w:rPr>
        <w:t>able</w:t>
      </w:r>
      <w:r w:rsidR="00820FE5">
        <w:rPr>
          <w:rFonts w:ascii="Candara" w:hAnsi="Candara" w:cs="Times New Roman"/>
          <w:sz w:val="20"/>
          <w:szCs w:val="20"/>
        </w:rPr>
        <w:t xml:space="preserve"> under the Serbian law. </w:t>
      </w:r>
    </w:p>
    <w:p w14:paraId="0DF946B7" w14:textId="03B7B146" w:rsidR="00921A4F" w:rsidRPr="00607103" w:rsidRDefault="00921A4F" w:rsidP="00921A4F">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6 </w:t>
      </w:r>
      <w:r w:rsidRPr="00607103">
        <w:rPr>
          <w:rFonts w:ascii="Candara" w:hAnsi="Candara" w:cstheme="majorBidi"/>
          <w:b/>
          <w:sz w:val="20"/>
          <w:szCs w:val="20"/>
        </w:rPr>
        <w:t xml:space="preserve">Decision on expropriation </w:t>
      </w:r>
    </w:p>
    <w:p w14:paraId="2F1A9FCA" w14:textId="72BFDFD9" w:rsidR="00921A4F" w:rsidRDefault="00A575F2" w:rsidP="00921A4F">
      <w:pPr>
        <w:spacing w:line="240" w:lineRule="auto"/>
        <w:ind w:left="0" w:firstLine="0"/>
        <w:rPr>
          <w:rFonts w:ascii="Candara" w:hAnsi="Candara" w:cs="Times New Roman"/>
          <w:sz w:val="20"/>
          <w:szCs w:val="20"/>
        </w:rPr>
      </w:pPr>
      <w:r>
        <w:rPr>
          <w:rFonts w:ascii="Candara" w:hAnsi="Candara" w:cs="Times New Roman"/>
          <w:sz w:val="20"/>
          <w:szCs w:val="20"/>
        </w:rPr>
        <w:t>In the next step the</w:t>
      </w:r>
      <w:r w:rsidR="00921A4F" w:rsidRPr="006A2852">
        <w:rPr>
          <w:rFonts w:ascii="Candara" w:hAnsi="Candara" w:cs="Times New Roman"/>
          <w:sz w:val="20"/>
          <w:szCs w:val="20"/>
        </w:rPr>
        <w:t xml:space="preserve"> Ex</w:t>
      </w:r>
      <w:r w:rsidR="00921A4F">
        <w:rPr>
          <w:rFonts w:ascii="Candara" w:hAnsi="Candara" w:cs="Times New Roman"/>
          <w:sz w:val="20"/>
          <w:szCs w:val="20"/>
        </w:rPr>
        <w:t>propriation decision</w:t>
      </w:r>
      <w:r>
        <w:rPr>
          <w:rFonts w:ascii="Candara" w:hAnsi="Candara" w:cs="Times New Roman"/>
          <w:sz w:val="20"/>
          <w:szCs w:val="20"/>
        </w:rPr>
        <w:t>s</w:t>
      </w:r>
      <w:r w:rsidR="00921A4F">
        <w:rPr>
          <w:rFonts w:ascii="Candara" w:hAnsi="Candara" w:cs="Times New Roman"/>
          <w:sz w:val="20"/>
          <w:szCs w:val="20"/>
        </w:rPr>
        <w:t xml:space="preserve"> </w:t>
      </w:r>
      <w:r>
        <w:rPr>
          <w:rFonts w:ascii="Candara" w:hAnsi="Candara" w:cs="Times New Roman"/>
          <w:sz w:val="20"/>
          <w:szCs w:val="20"/>
        </w:rPr>
        <w:t>were</w:t>
      </w:r>
      <w:r w:rsidR="00921A4F">
        <w:rPr>
          <w:rFonts w:ascii="Candara" w:hAnsi="Candara" w:cs="Times New Roman"/>
          <w:sz w:val="20"/>
          <w:szCs w:val="20"/>
        </w:rPr>
        <w:t xml:space="preserve"> issued. </w:t>
      </w:r>
    </w:p>
    <w:p w14:paraId="2B70E2E6" w14:textId="39186D33" w:rsidR="00921A4F" w:rsidRPr="00607103" w:rsidRDefault="00921A4F" w:rsidP="00921A4F">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7 </w:t>
      </w:r>
      <w:r w:rsidRPr="00607103">
        <w:rPr>
          <w:rFonts w:ascii="Candara" w:hAnsi="Candara" w:cstheme="majorBidi"/>
          <w:b/>
          <w:sz w:val="20"/>
          <w:szCs w:val="20"/>
        </w:rPr>
        <w:t xml:space="preserve">Valuation </w:t>
      </w:r>
    </w:p>
    <w:p w14:paraId="24BD5538" w14:textId="77777777" w:rsidR="00921A4F" w:rsidRDefault="00A575F2" w:rsidP="00921A4F">
      <w:pPr>
        <w:spacing w:line="240" w:lineRule="auto"/>
        <w:ind w:left="0" w:firstLine="0"/>
        <w:rPr>
          <w:rFonts w:ascii="Candara" w:hAnsi="Candara" w:cs="Times New Roman"/>
          <w:sz w:val="20"/>
          <w:szCs w:val="20"/>
        </w:rPr>
      </w:pPr>
      <w:r>
        <w:rPr>
          <w:rFonts w:ascii="Candara" w:hAnsi="Candara" w:cs="Times New Roman"/>
          <w:sz w:val="20"/>
          <w:szCs w:val="20"/>
        </w:rPr>
        <w:t>Sufficient time was provided for appeal but n</w:t>
      </w:r>
      <w:r w:rsidR="00921A4F">
        <w:rPr>
          <w:rFonts w:ascii="Candara" w:hAnsi="Candara" w:cs="Times New Roman"/>
          <w:sz w:val="20"/>
          <w:szCs w:val="20"/>
        </w:rPr>
        <w:t xml:space="preserve">one of the PAPs appealed to the decisions </w:t>
      </w:r>
      <w:r w:rsidR="00037C10">
        <w:rPr>
          <w:rFonts w:ascii="Candara" w:hAnsi="Candara" w:cs="Times New Roman"/>
          <w:sz w:val="20"/>
          <w:szCs w:val="20"/>
        </w:rPr>
        <w:t>on expropriation</w:t>
      </w:r>
      <w:r w:rsidR="0042626B">
        <w:rPr>
          <w:rFonts w:ascii="Candara" w:hAnsi="Candara" w:cs="Times New Roman"/>
          <w:sz w:val="20"/>
          <w:szCs w:val="20"/>
        </w:rPr>
        <w:t xml:space="preserve">. </w:t>
      </w:r>
      <w:r w:rsidR="00606636">
        <w:rPr>
          <w:rFonts w:ascii="Candara" w:hAnsi="Candara" w:cs="Times New Roman"/>
          <w:sz w:val="20"/>
          <w:szCs w:val="20"/>
        </w:rPr>
        <w:t>The decision</w:t>
      </w:r>
      <w:r>
        <w:rPr>
          <w:rFonts w:ascii="Candara" w:hAnsi="Candara" w:cs="Times New Roman"/>
          <w:sz w:val="20"/>
          <w:szCs w:val="20"/>
        </w:rPr>
        <w:t xml:space="preserve"> </w:t>
      </w:r>
      <w:r w:rsidR="00921A4F">
        <w:rPr>
          <w:rFonts w:ascii="Candara" w:hAnsi="Candara" w:cs="Times New Roman"/>
          <w:sz w:val="20"/>
          <w:szCs w:val="20"/>
        </w:rPr>
        <w:t xml:space="preserve">became legally binding within 15 days </w:t>
      </w:r>
      <w:r w:rsidR="0042626B">
        <w:rPr>
          <w:rFonts w:ascii="Candara" w:hAnsi="Candara" w:cs="Times New Roman"/>
          <w:sz w:val="20"/>
          <w:szCs w:val="20"/>
        </w:rPr>
        <w:t>of</w:t>
      </w:r>
      <w:r w:rsidR="00921A4F">
        <w:rPr>
          <w:rFonts w:ascii="Candara" w:hAnsi="Candara" w:cs="Times New Roman"/>
          <w:sz w:val="20"/>
          <w:szCs w:val="20"/>
        </w:rPr>
        <w:t xml:space="preserve"> </w:t>
      </w:r>
      <w:r w:rsidR="0042626B">
        <w:rPr>
          <w:rFonts w:ascii="Candara" w:hAnsi="Candara" w:cs="Times New Roman"/>
          <w:sz w:val="20"/>
          <w:szCs w:val="20"/>
        </w:rPr>
        <w:t>being</w:t>
      </w:r>
      <w:r>
        <w:rPr>
          <w:rFonts w:ascii="Candara" w:hAnsi="Candara" w:cs="Times New Roman"/>
          <w:sz w:val="20"/>
          <w:szCs w:val="20"/>
        </w:rPr>
        <w:t xml:space="preserve"> served to every PAP individually</w:t>
      </w:r>
      <w:r w:rsidR="00921A4F">
        <w:rPr>
          <w:rFonts w:ascii="Candara" w:hAnsi="Candara" w:cs="Times New Roman"/>
          <w:sz w:val="20"/>
          <w:szCs w:val="20"/>
        </w:rPr>
        <w:t>. At this stage</w:t>
      </w:r>
      <w:r w:rsidR="0042626B">
        <w:rPr>
          <w:rFonts w:ascii="Candara" w:hAnsi="Candara" w:cs="Times New Roman"/>
          <w:sz w:val="20"/>
          <w:szCs w:val="20"/>
        </w:rPr>
        <w:t>,</w:t>
      </w:r>
      <w:r w:rsidR="00921A4F">
        <w:rPr>
          <w:rFonts w:ascii="Candara" w:hAnsi="Candara" w:cs="Times New Roman"/>
          <w:sz w:val="20"/>
          <w:szCs w:val="20"/>
        </w:rPr>
        <w:t xml:space="preserve"> national grievance bodies</w:t>
      </w:r>
      <w:r w:rsidR="0042626B">
        <w:rPr>
          <w:rFonts w:ascii="Candara" w:hAnsi="Candara" w:cs="Times New Roman"/>
          <w:sz w:val="20"/>
          <w:szCs w:val="20"/>
        </w:rPr>
        <w:t xml:space="preserve"> were available</w:t>
      </w:r>
      <w:r w:rsidR="00921A4F">
        <w:rPr>
          <w:rFonts w:ascii="Candara" w:hAnsi="Candara" w:cs="Times New Roman"/>
          <w:sz w:val="20"/>
          <w:szCs w:val="20"/>
        </w:rPr>
        <w:t xml:space="preserve">. </w:t>
      </w:r>
    </w:p>
    <w:p w14:paraId="0E7AF9A6" w14:textId="2E29DD2E" w:rsidR="0019168A" w:rsidRDefault="00820FE5" w:rsidP="00921A4F">
      <w:pPr>
        <w:spacing w:line="240" w:lineRule="auto"/>
        <w:ind w:left="0" w:firstLine="0"/>
        <w:rPr>
          <w:rFonts w:ascii="Candara" w:hAnsi="Candara" w:cs="Times New Roman"/>
          <w:sz w:val="20"/>
          <w:szCs w:val="20"/>
        </w:rPr>
      </w:pPr>
      <w:r>
        <w:rPr>
          <w:rFonts w:ascii="Candara" w:hAnsi="Candara" w:cs="Times New Roman"/>
          <w:sz w:val="20"/>
          <w:szCs w:val="20"/>
        </w:rPr>
        <w:t>Following the legal validity of the decisions,</w:t>
      </w:r>
      <w:r w:rsidR="00921A4F">
        <w:rPr>
          <w:rFonts w:ascii="Candara" w:hAnsi="Candara" w:cs="Times New Roman"/>
          <w:sz w:val="20"/>
          <w:szCs w:val="20"/>
        </w:rPr>
        <w:t xml:space="preserve"> the City of </w:t>
      </w:r>
      <w:proofErr w:type="spellStart"/>
      <w:r w:rsidR="002F68E7">
        <w:rPr>
          <w:rFonts w:ascii="Candara" w:hAnsi="Candara" w:cs="Times New Roman"/>
          <w:sz w:val="20"/>
          <w:szCs w:val="20"/>
        </w:rPr>
        <w:t>Valjevo</w:t>
      </w:r>
      <w:proofErr w:type="spellEnd"/>
      <w:r w:rsidR="00921A4F">
        <w:rPr>
          <w:rFonts w:ascii="Candara" w:hAnsi="Candara" w:cs="Times New Roman"/>
          <w:sz w:val="20"/>
          <w:szCs w:val="20"/>
        </w:rPr>
        <w:t xml:space="preserve"> submitted a request to the Tax administration office as the competent authority (in accordance with Article 42 Law on expropriation) to assess the value of </w:t>
      </w:r>
      <w:r w:rsidR="00037C10">
        <w:rPr>
          <w:rFonts w:ascii="Candara" w:hAnsi="Candara" w:cs="Times New Roman"/>
          <w:sz w:val="20"/>
          <w:szCs w:val="20"/>
        </w:rPr>
        <w:t>land. The request was submitted for every case individually.</w:t>
      </w:r>
      <w:r w:rsidR="0019168A" w:rsidRPr="0019168A">
        <w:rPr>
          <w:rFonts w:ascii="Candara" w:hAnsi="Candara" w:cs="Times New Roman"/>
          <w:sz w:val="20"/>
          <w:szCs w:val="20"/>
        </w:rPr>
        <w:t xml:space="preserve"> </w:t>
      </w:r>
      <w:r w:rsidR="0019168A">
        <w:rPr>
          <w:rFonts w:ascii="Candara" w:hAnsi="Candara" w:cs="Times New Roman"/>
          <w:sz w:val="20"/>
          <w:szCs w:val="20"/>
        </w:rPr>
        <w:t>The Tax administration has provided the valuation for all plots</w:t>
      </w:r>
      <w:r w:rsidR="00AD132C">
        <w:rPr>
          <w:rFonts w:ascii="Candara" w:hAnsi="Candara" w:cs="Times New Roman"/>
          <w:sz w:val="20"/>
          <w:szCs w:val="20"/>
        </w:rPr>
        <w:t>.</w:t>
      </w:r>
    </w:p>
    <w:p w14:paraId="79C9808D" w14:textId="793CA73C" w:rsidR="00961001" w:rsidRDefault="00A575F2" w:rsidP="00D97C4E">
      <w:pPr>
        <w:spacing w:line="240" w:lineRule="auto"/>
        <w:ind w:left="0" w:firstLine="0"/>
        <w:rPr>
          <w:rFonts w:ascii="Candara" w:hAnsi="Candara" w:cs="Times New Roman"/>
          <w:sz w:val="20"/>
          <w:szCs w:val="20"/>
        </w:rPr>
      </w:pPr>
      <w:r>
        <w:rPr>
          <w:rFonts w:ascii="Candara" w:hAnsi="Candara" w:cs="Times New Roman"/>
          <w:sz w:val="20"/>
          <w:szCs w:val="20"/>
        </w:rPr>
        <w:t>The Tax administration sent its valuation</w:t>
      </w:r>
      <w:r w:rsidR="00AC66DF">
        <w:rPr>
          <w:rFonts w:ascii="Candara" w:hAnsi="Candara" w:cs="Times New Roman"/>
          <w:sz w:val="20"/>
          <w:szCs w:val="20"/>
        </w:rPr>
        <w:t xml:space="preserve"> on </w:t>
      </w:r>
      <w:r w:rsidR="00574D33">
        <w:rPr>
          <w:rFonts w:ascii="Candara" w:hAnsi="Candara" w:cs="Times New Roman"/>
          <w:sz w:val="20"/>
          <w:szCs w:val="20"/>
        </w:rPr>
        <w:t>August 2</w:t>
      </w:r>
      <w:proofErr w:type="gramStart"/>
      <w:r w:rsidR="00574D33">
        <w:rPr>
          <w:rFonts w:ascii="Candara" w:hAnsi="Candara" w:cs="Times New Roman"/>
          <w:sz w:val="20"/>
          <w:szCs w:val="20"/>
        </w:rPr>
        <w:t>,</w:t>
      </w:r>
      <w:r w:rsidR="00AC66DF">
        <w:rPr>
          <w:rFonts w:ascii="Candara" w:hAnsi="Candara" w:cs="Times New Roman"/>
          <w:sz w:val="20"/>
          <w:szCs w:val="20"/>
        </w:rPr>
        <w:t>2018</w:t>
      </w:r>
      <w:proofErr w:type="gramEnd"/>
      <w:r w:rsidR="00AC66DF">
        <w:rPr>
          <w:rFonts w:ascii="Candara" w:hAnsi="Candara" w:cs="Times New Roman"/>
          <w:sz w:val="20"/>
          <w:szCs w:val="20"/>
        </w:rPr>
        <w:t>.</w:t>
      </w:r>
      <w:r>
        <w:rPr>
          <w:rFonts w:ascii="Candara" w:hAnsi="Candara" w:cs="Times New Roman"/>
          <w:sz w:val="20"/>
          <w:szCs w:val="20"/>
        </w:rPr>
        <w:t xml:space="preserve"> </w:t>
      </w:r>
      <w:proofErr w:type="gramStart"/>
      <w:r>
        <w:rPr>
          <w:rFonts w:ascii="Candara" w:hAnsi="Candara" w:cs="Times New Roman"/>
          <w:sz w:val="20"/>
          <w:szCs w:val="20"/>
        </w:rPr>
        <w:t>which</w:t>
      </w:r>
      <w:proofErr w:type="gramEnd"/>
      <w:r>
        <w:rPr>
          <w:rFonts w:ascii="Candara" w:hAnsi="Candara" w:cs="Times New Roman"/>
          <w:sz w:val="20"/>
          <w:szCs w:val="20"/>
        </w:rPr>
        <w:t xml:space="preserve"> was then distributed to the PAPs for consideration.</w:t>
      </w:r>
      <w:r w:rsidR="00A16C1D">
        <w:rPr>
          <w:rFonts w:ascii="Candara" w:hAnsi="Candara" w:cs="Times New Roman"/>
          <w:sz w:val="20"/>
          <w:szCs w:val="20"/>
        </w:rPr>
        <w:t xml:space="preserve"> </w:t>
      </w:r>
      <w:r w:rsidR="00820FE5">
        <w:rPr>
          <w:rFonts w:ascii="Candara" w:hAnsi="Candara" w:cs="Times New Roman"/>
          <w:sz w:val="20"/>
          <w:szCs w:val="20"/>
        </w:rPr>
        <w:t xml:space="preserve">Adequate </w:t>
      </w:r>
      <w:r w:rsidR="00A16C1D">
        <w:rPr>
          <w:rFonts w:ascii="Candara" w:hAnsi="Candara" w:cs="Times New Roman"/>
          <w:sz w:val="20"/>
          <w:szCs w:val="20"/>
        </w:rPr>
        <w:t>period</w:t>
      </w:r>
      <w:r w:rsidR="00820FE5">
        <w:rPr>
          <w:rFonts w:ascii="Candara" w:hAnsi="Candara" w:cs="Times New Roman"/>
          <w:sz w:val="20"/>
          <w:szCs w:val="20"/>
        </w:rPr>
        <w:t xml:space="preserve"> of time of </w:t>
      </w:r>
      <w:r w:rsidR="00574D33">
        <w:rPr>
          <w:rFonts w:ascii="Candara" w:hAnsi="Candara" w:cs="Times New Roman"/>
          <w:sz w:val="20"/>
          <w:szCs w:val="20"/>
        </w:rPr>
        <w:t xml:space="preserve">minimum </w:t>
      </w:r>
      <w:r w:rsidR="00820FE5">
        <w:rPr>
          <w:rFonts w:ascii="Candara" w:hAnsi="Candara" w:cs="Times New Roman"/>
          <w:sz w:val="20"/>
          <w:szCs w:val="20"/>
        </w:rPr>
        <w:t>15 days</w:t>
      </w:r>
      <w:r w:rsidR="00D66144">
        <w:rPr>
          <w:rFonts w:ascii="Candara" w:hAnsi="Candara" w:cs="Times New Roman"/>
          <w:sz w:val="20"/>
          <w:szCs w:val="20"/>
        </w:rPr>
        <w:t xml:space="preserve"> </w:t>
      </w:r>
      <w:r w:rsidR="00A16C1D">
        <w:rPr>
          <w:rFonts w:ascii="Candara" w:hAnsi="Candara" w:cs="Times New Roman"/>
          <w:sz w:val="20"/>
          <w:szCs w:val="20"/>
        </w:rPr>
        <w:t xml:space="preserve">was given to allow due consideration of the offer given and registering any formal disagreement with the offer. </w:t>
      </w:r>
      <w:r w:rsidR="00820FE5">
        <w:rPr>
          <w:rFonts w:ascii="Candara" w:hAnsi="Candara" w:cs="Times New Roman"/>
          <w:sz w:val="20"/>
          <w:szCs w:val="20"/>
        </w:rPr>
        <w:t xml:space="preserve"> During December 2018 all PAPs were invited to state their position on the offered compensation.  The process ended by all PAPs accepting the offer and signing negotiated settlement agreements</w:t>
      </w:r>
      <w:r w:rsidR="009E247F">
        <w:rPr>
          <w:rFonts w:ascii="Candara" w:hAnsi="Candara" w:cs="Times New Roman"/>
          <w:sz w:val="20"/>
          <w:szCs w:val="20"/>
        </w:rPr>
        <w:t xml:space="preserve"> on December 18, 2018</w:t>
      </w:r>
      <w:r w:rsidR="00820FE5">
        <w:rPr>
          <w:rFonts w:ascii="Candara" w:hAnsi="Candara" w:cs="Times New Roman"/>
          <w:sz w:val="20"/>
          <w:szCs w:val="20"/>
        </w:rPr>
        <w:t xml:space="preserve">. </w:t>
      </w:r>
      <w:r w:rsidR="008315F1">
        <w:rPr>
          <w:rFonts w:ascii="Candara" w:hAnsi="Candara" w:cs="Times New Roman"/>
          <w:sz w:val="20"/>
          <w:szCs w:val="20"/>
        </w:rPr>
        <w:t xml:space="preserve">The Project specific Grievance commission was not yet in place at the </w:t>
      </w:r>
      <w:r w:rsidR="00D97C4E">
        <w:rPr>
          <w:rFonts w:ascii="Candara" w:hAnsi="Candara" w:cs="Times New Roman"/>
          <w:sz w:val="20"/>
          <w:szCs w:val="20"/>
        </w:rPr>
        <w:t>time due</w:t>
      </w:r>
      <w:r w:rsidR="008315F1">
        <w:rPr>
          <w:rFonts w:ascii="Candara" w:hAnsi="Candara" w:cs="Times New Roman"/>
          <w:sz w:val="20"/>
          <w:szCs w:val="20"/>
        </w:rPr>
        <w:t xml:space="preserve"> to the Administrative changes</w:t>
      </w:r>
      <w:r w:rsidR="00D66144">
        <w:rPr>
          <w:rFonts w:ascii="Candara" w:hAnsi="Candara" w:cs="Times New Roman"/>
          <w:sz w:val="20"/>
          <w:szCs w:val="20"/>
        </w:rPr>
        <w:t xml:space="preserve"> within the City Administration</w:t>
      </w:r>
      <w:r w:rsidR="00ED2DA3">
        <w:rPr>
          <w:rFonts w:ascii="Candara" w:hAnsi="Candara" w:cs="Times New Roman"/>
          <w:sz w:val="20"/>
          <w:szCs w:val="20"/>
        </w:rPr>
        <w:t>, which prevented GRM members to be identified by the Administration</w:t>
      </w:r>
      <w:r w:rsidR="00D66144">
        <w:rPr>
          <w:rFonts w:ascii="Candara" w:hAnsi="Candara" w:cs="Times New Roman"/>
          <w:sz w:val="20"/>
          <w:szCs w:val="20"/>
        </w:rPr>
        <w:t xml:space="preserve">. However as </w:t>
      </w:r>
      <w:r w:rsidR="00D97C4E">
        <w:rPr>
          <w:rFonts w:ascii="Candara" w:hAnsi="Candara" w:cs="Times New Roman"/>
          <w:sz w:val="20"/>
          <w:szCs w:val="20"/>
        </w:rPr>
        <w:t>per Law</w:t>
      </w:r>
      <w:r w:rsidR="008315F1">
        <w:rPr>
          <w:rFonts w:ascii="Candara" w:hAnsi="Candara" w:cs="Times New Roman"/>
          <w:sz w:val="20"/>
          <w:szCs w:val="20"/>
        </w:rPr>
        <w:t xml:space="preserve"> on Expropriation, a valuation specific complaints mechanism within the Tax administration office was available</w:t>
      </w:r>
      <w:r w:rsidR="00ED2DA3">
        <w:rPr>
          <w:rFonts w:ascii="Candara" w:hAnsi="Candara" w:cs="Times New Roman"/>
          <w:sz w:val="20"/>
          <w:szCs w:val="20"/>
        </w:rPr>
        <w:t xml:space="preserve"> to PAPs</w:t>
      </w:r>
      <w:r w:rsidR="008315F1">
        <w:rPr>
          <w:rFonts w:ascii="Candara" w:hAnsi="Candara" w:cs="Times New Roman"/>
          <w:sz w:val="20"/>
          <w:szCs w:val="20"/>
        </w:rPr>
        <w:t xml:space="preserve">, and the GRM was established on December 25, 2018 still allowing PAPs to access the </w:t>
      </w:r>
      <w:r w:rsidR="009E247F">
        <w:rPr>
          <w:rFonts w:ascii="Candara" w:hAnsi="Candara" w:cs="Times New Roman"/>
          <w:sz w:val="20"/>
          <w:szCs w:val="20"/>
        </w:rPr>
        <w:t>panel, prior</w:t>
      </w:r>
      <w:r w:rsidR="008315F1">
        <w:rPr>
          <w:rFonts w:ascii="Candara" w:hAnsi="Candara" w:cs="Times New Roman"/>
          <w:sz w:val="20"/>
          <w:szCs w:val="20"/>
        </w:rPr>
        <w:t xml:space="preserve"> to payment of compensation</w:t>
      </w:r>
      <w:r w:rsidR="009E247F">
        <w:rPr>
          <w:rFonts w:ascii="Candara" w:hAnsi="Candara" w:cs="Times New Roman"/>
          <w:sz w:val="20"/>
          <w:szCs w:val="20"/>
        </w:rPr>
        <w:t xml:space="preserve">. </w:t>
      </w:r>
      <w:r w:rsidR="0015527D">
        <w:rPr>
          <w:rFonts w:ascii="Candara" w:hAnsi="Candara" w:cs="Times New Roman"/>
          <w:sz w:val="20"/>
          <w:szCs w:val="20"/>
        </w:rPr>
        <w:t xml:space="preserve"> </w:t>
      </w:r>
      <w:r w:rsidR="009E247F">
        <w:rPr>
          <w:rFonts w:ascii="Candara" w:hAnsi="Candara" w:cs="Times New Roman"/>
          <w:sz w:val="20"/>
          <w:szCs w:val="20"/>
        </w:rPr>
        <w:t>During signing of the compensation agreements on December</w:t>
      </w:r>
      <w:r w:rsidR="0015527D">
        <w:rPr>
          <w:rFonts w:ascii="Candara" w:hAnsi="Candara" w:cs="Times New Roman"/>
          <w:sz w:val="20"/>
          <w:szCs w:val="20"/>
        </w:rPr>
        <w:t xml:space="preserve"> </w:t>
      </w:r>
      <w:r w:rsidR="0015527D">
        <w:rPr>
          <w:rFonts w:ascii="Candara" w:hAnsi="Candara" w:cs="Times New Roman"/>
          <w:sz w:val="20"/>
          <w:szCs w:val="20"/>
        </w:rPr>
        <w:lastRenderedPageBreak/>
        <w:t>18, 2018</w:t>
      </w:r>
      <w:r w:rsidR="009E247F">
        <w:rPr>
          <w:rFonts w:ascii="Candara" w:hAnsi="Candara" w:cs="Times New Roman"/>
          <w:sz w:val="20"/>
          <w:szCs w:val="20"/>
        </w:rPr>
        <w:t xml:space="preserve"> </w:t>
      </w:r>
      <w:r w:rsidR="00DE4E54">
        <w:rPr>
          <w:rFonts w:ascii="Candara" w:hAnsi="Candara" w:cs="Times New Roman"/>
          <w:sz w:val="20"/>
          <w:szCs w:val="20"/>
        </w:rPr>
        <w:t>PAPs were informed</w:t>
      </w:r>
      <w:r w:rsidR="009E247F">
        <w:rPr>
          <w:rFonts w:ascii="Candara" w:hAnsi="Candara" w:cs="Times New Roman"/>
          <w:sz w:val="20"/>
          <w:szCs w:val="20"/>
        </w:rPr>
        <w:t xml:space="preserve"> that the GRM will be formally established by the end of the year</w:t>
      </w:r>
      <w:r w:rsidR="0015527D">
        <w:rPr>
          <w:rFonts w:ascii="Candara" w:hAnsi="Candara" w:cs="Times New Roman"/>
          <w:sz w:val="20"/>
          <w:szCs w:val="20"/>
        </w:rPr>
        <w:t xml:space="preserve"> at the latest, but that</w:t>
      </w:r>
      <w:r w:rsidR="009E247F">
        <w:rPr>
          <w:rFonts w:ascii="Candara" w:hAnsi="Candara" w:cs="Times New Roman"/>
          <w:sz w:val="20"/>
          <w:szCs w:val="20"/>
        </w:rPr>
        <w:t xml:space="preserve"> any grievance related to the expropriation process</w:t>
      </w:r>
      <w:r w:rsidR="0015527D">
        <w:rPr>
          <w:rFonts w:ascii="Candara" w:hAnsi="Candara" w:cs="Times New Roman"/>
          <w:sz w:val="20"/>
          <w:szCs w:val="20"/>
        </w:rPr>
        <w:t xml:space="preserve">, </w:t>
      </w:r>
      <w:r w:rsidR="009E247F">
        <w:rPr>
          <w:rFonts w:ascii="Candara" w:hAnsi="Candara" w:cs="Times New Roman"/>
          <w:sz w:val="20"/>
          <w:szCs w:val="20"/>
        </w:rPr>
        <w:t xml:space="preserve">valuation </w:t>
      </w:r>
      <w:r w:rsidR="0015527D">
        <w:rPr>
          <w:rFonts w:ascii="Candara" w:hAnsi="Candara" w:cs="Times New Roman"/>
          <w:sz w:val="20"/>
          <w:szCs w:val="20"/>
        </w:rPr>
        <w:t>or</w:t>
      </w:r>
      <w:r w:rsidR="009E247F">
        <w:rPr>
          <w:rFonts w:ascii="Candara" w:hAnsi="Candara" w:cs="Times New Roman"/>
          <w:sz w:val="20"/>
          <w:szCs w:val="20"/>
        </w:rPr>
        <w:t xml:space="preserve"> compensation can be taken immediately as a note and be brought formally to the attention of the GRM </w:t>
      </w:r>
      <w:r w:rsidR="0015527D">
        <w:rPr>
          <w:rFonts w:ascii="Candara" w:hAnsi="Candara" w:cs="Times New Roman"/>
          <w:sz w:val="20"/>
          <w:szCs w:val="20"/>
        </w:rPr>
        <w:t xml:space="preserve">later </w:t>
      </w:r>
      <w:r w:rsidR="009E247F">
        <w:rPr>
          <w:rFonts w:ascii="Candara" w:hAnsi="Candara" w:cs="Times New Roman"/>
          <w:sz w:val="20"/>
          <w:szCs w:val="20"/>
        </w:rPr>
        <w:t xml:space="preserve">once established. </w:t>
      </w:r>
      <w:r w:rsidR="0015527D">
        <w:rPr>
          <w:rFonts w:ascii="Candara" w:hAnsi="Candara" w:cs="Times New Roman"/>
          <w:sz w:val="20"/>
          <w:szCs w:val="20"/>
        </w:rPr>
        <w:t>All compensations were paid by end of January 2019.</w:t>
      </w:r>
      <w:r w:rsidR="009E247F">
        <w:rPr>
          <w:rFonts w:ascii="Candara" w:hAnsi="Candara" w:cs="Times New Roman"/>
          <w:sz w:val="20"/>
          <w:szCs w:val="20"/>
        </w:rPr>
        <w:t xml:space="preserve"> </w:t>
      </w:r>
      <w:r w:rsidR="00DE4E54">
        <w:rPr>
          <w:rFonts w:ascii="Candara" w:hAnsi="Candara" w:cs="Times New Roman"/>
          <w:sz w:val="20"/>
          <w:szCs w:val="20"/>
        </w:rPr>
        <w:t xml:space="preserve"> </w:t>
      </w:r>
      <w:r w:rsidR="00ED2DA3">
        <w:rPr>
          <w:rFonts w:ascii="Candara" w:hAnsi="Candara" w:cs="Times New Roman"/>
          <w:sz w:val="20"/>
          <w:szCs w:val="20"/>
        </w:rPr>
        <w:t xml:space="preserve">At the time of this writing, </w:t>
      </w:r>
      <w:r w:rsidR="009E247F">
        <w:rPr>
          <w:rFonts w:ascii="Candara" w:hAnsi="Candara" w:cs="Times New Roman"/>
          <w:sz w:val="20"/>
          <w:szCs w:val="20"/>
        </w:rPr>
        <w:t>n</w:t>
      </w:r>
      <w:r w:rsidR="00D66144">
        <w:rPr>
          <w:rFonts w:ascii="Candara" w:hAnsi="Candara" w:cs="Times New Roman"/>
          <w:sz w:val="20"/>
          <w:szCs w:val="20"/>
        </w:rPr>
        <w:t>o grievances</w:t>
      </w:r>
      <w:r w:rsidR="00ED2DA3">
        <w:rPr>
          <w:rFonts w:ascii="Candara" w:hAnsi="Candara" w:cs="Times New Roman"/>
          <w:sz w:val="20"/>
          <w:szCs w:val="20"/>
        </w:rPr>
        <w:t xml:space="preserve"> have been</w:t>
      </w:r>
      <w:r w:rsidR="00D66144">
        <w:rPr>
          <w:rFonts w:ascii="Candara" w:hAnsi="Candara" w:cs="Times New Roman"/>
          <w:sz w:val="20"/>
          <w:szCs w:val="20"/>
        </w:rPr>
        <w:t xml:space="preserve"> registered</w:t>
      </w:r>
      <w:r w:rsidR="0015527D">
        <w:rPr>
          <w:rFonts w:ascii="Candara" w:hAnsi="Candara" w:cs="Times New Roman"/>
          <w:sz w:val="20"/>
          <w:szCs w:val="20"/>
        </w:rPr>
        <w:t xml:space="preserve"> nor have any been taken during signing of the agreements</w:t>
      </w:r>
      <w:r w:rsidR="00ED2DA3">
        <w:rPr>
          <w:rFonts w:ascii="Candara" w:hAnsi="Candara" w:cs="Times New Roman"/>
          <w:sz w:val="20"/>
          <w:szCs w:val="20"/>
        </w:rPr>
        <w:t>.</w:t>
      </w:r>
      <w:r w:rsidR="00D90DD8">
        <w:rPr>
          <w:rFonts w:ascii="Candara" w:hAnsi="Candara" w:cs="Times New Roman"/>
          <w:sz w:val="20"/>
          <w:szCs w:val="20"/>
        </w:rPr>
        <w:t xml:space="preserve"> </w:t>
      </w:r>
      <w:r w:rsidR="00820FE5">
        <w:rPr>
          <w:rFonts w:ascii="Candara" w:hAnsi="Candara" w:cs="Times New Roman"/>
          <w:sz w:val="20"/>
          <w:szCs w:val="20"/>
        </w:rPr>
        <w:t xml:space="preserve"> </w:t>
      </w:r>
    </w:p>
    <w:p w14:paraId="425599EF" w14:textId="297E8098" w:rsidR="00921A4F" w:rsidRPr="00607103" w:rsidRDefault="00A232B9" w:rsidP="00921A4F">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8 </w:t>
      </w:r>
      <w:r w:rsidR="00A16C1D" w:rsidRPr="00607103">
        <w:rPr>
          <w:rFonts w:ascii="Candara" w:hAnsi="Candara" w:cstheme="majorBidi"/>
          <w:b/>
          <w:sz w:val="20"/>
          <w:szCs w:val="20"/>
        </w:rPr>
        <w:t xml:space="preserve">Methodology applied during valuation </w:t>
      </w:r>
      <w:r w:rsidR="00921A4F" w:rsidRPr="00607103">
        <w:rPr>
          <w:rFonts w:ascii="Candara" w:hAnsi="Candara" w:cstheme="majorBidi"/>
          <w:b/>
          <w:sz w:val="20"/>
          <w:szCs w:val="20"/>
        </w:rPr>
        <w:t xml:space="preserve"> </w:t>
      </w:r>
    </w:p>
    <w:p w14:paraId="68FF3146" w14:textId="759B6ECA" w:rsidR="00A16C1D" w:rsidRDefault="00921A4F" w:rsidP="00921A4F">
      <w:pPr>
        <w:spacing w:line="240" w:lineRule="auto"/>
        <w:ind w:left="0" w:firstLine="0"/>
        <w:rPr>
          <w:rFonts w:ascii="Candara" w:hAnsi="Candara" w:cs="Times New Roman"/>
          <w:sz w:val="20"/>
          <w:szCs w:val="20"/>
        </w:rPr>
      </w:pPr>
      <w:r>
        <w:rPr>
          <w:rFonts w:ascii="Candara" w:hAnsi="Candara" w:cs="Times New Roman"/>
          <w:sz w:val="20"/>
          <w:szCs w:val="20"/>
        </w:rPr>
        <w:t xml:space="preserve">The value </w:t>
      </w:r>
      <w:r w:rsidR="00D97C4E">
        <w:rPr>
          <w:rFonts w:ascii="Candara" w:hAnsi="Candara" w:cs="Times New Roman"/>
          <w:sz w:val="20"/>
          <w:szCs w:val="20"/>
        </w:rPr>
        <w:t>of land</w:t>
      </w:r>
      <w:r w:rsidR="00232840">
        <w:rPr>
          <w:rFonts w:ascii="Candara" w:hAnsi="Candara" w:cs="Times New Roman"/>
          <w:sz w:val="20"/>
          <w:szCs w:val="20"/>
        </w:rPr>
        <w:t xml:space="preserve"> for</w:t>
      </w:r>
      <w:r w:rsidR="008315F1">
        <w:rPr>
          <w:rFonts w:ascii="Candara" w:hAnsi="Candara" w:cs="Times New Roman"/>
          <w:sz w:val="20"/>
          <w:szCs w:val="20"/>
        </w:rPr>
        <w:t xml:space="preserve"> each affected category </w:t>
      </w:r>
      <w:r w:rsidR="00517805">
        <w:rPr>
          <w:rFonts w:ascii="Candara" w:hAnsi="Candara" w:cs="Times New Roman"/>
          <w:sz w:val="20"/>
          <w:szCs w:val="20"/>
        </w:rPr>
        <w:t>was</w:t>
      </w:r>
      <w:r>
        <w:rPr>
          <w:rFonts w:ascii="Candara" w:hAnsi="Candara" w:cs="Times New Roman"/>
          <w:sz w:val="20"/>
          <w:szCs w:val="20"/>
        </w:rPr>
        <w:t xml:space="preserve"> determined based </w:t>
      </w:r>
      <w:r w:rsidR="009751E1">
        <w:rPr>
          <w:rFonts w:ascii="Candara" w:hAnsi="Candara" w:cs="Times New Roman"/>
          <w:sz w:val="20"/>
          <w:szCs w:val="20"/>
        </w:rPr>
        <w:t>on the</w:t>
      </w:r>
      <w:r>
        <w:rPr>
          <w:rFonts w:ascii="Candara" w:hAnsi="Candara" w:cs="Times New Roman"/>
          <w:sz w:val="20"/>
          <w:szCs w:val="20"/>
        </w:rPr>
        <w:t xml:space="preserve"> market value of land of equal productive potential or use located in the vicinity of the affected area by comparison of sales transaction in the recent past by applying corrective factors to arrive at actual market value. </w:t>
      </w:r>
    </w:p>
    <w:p w14:paraId="21124743" w14:textId="01CFDFD4" w:rsidR="00F03736" w:rsidRDefault="004F36E4" w:rsidP="00921A4F">
      <w:pPr>
        <w:spacing w:line="240" w:lineRule="auto"/>
        <w:ind w:left="0" w:firstLine="0"/>
        <w:rPr>
          <w:rFonts w:ascii="Candara" w:hAnsi="Candara" w:cs="Times New Roman"/>
          <w:sz w:val="20"/>
          <w:szCs w:val="20"/>
        </w:rPr>
      </w:pPr>
      <w:r>
        <w:rPr>
          <w:rFonts w:ascii="Candara" w:hAnsi="Candara" w:cs="Times New Roman"/>
          <w:sz w:val="20"/>
          <w:szCs w:val="20"/>
        </w:rPr>
        <w:t xml:space="preserve"> </w:t>
      </w:r>
      <w:r w:rsidR="008315F1">
        <w:rPr>
          <w:rFonts w:ascii="Candara" w:hAnsi="Candara" w:cs="Times New Roman"/>
          <w:sz w:val="20"/>
          <w:szCs w:val="20"/>
        </w:rPr>
        <w:t xml:space="preserve">The </w:t>
      </w:r>
      <w:r>
        <w:rPr>
          <w:rFonts w:ascii="Candara" w:hAnsi="Candara" w:cs="Times New Roman"/>
          <w:sz w:val="20"/>
          <w:szCs w:val="20"/>
        </w:rPr>
        <w:t xml:space="preserve">valuation </w:t>
      </w:r>
      <w:r w:rsidR="008315F1">
        <w:rPr>
          <w:rFonts w:ascii="Candara" w:hAnsi="Candara" w:cs="Times New Roman"/>
          <w:sz w:val="20"/>
          <w:szCs w:val="20"/>
        </w:rPr>
        <w:t>was</w:t>
      </w:r>
      <w:r w:rsidR="00037C10">
        <w:rPr>
          <w:rFonts w:ascii="Candara" w:hAnsi="Candara" w:cs="Times New Roman"/>
          <w:sz w:val="20"/>
          <w:szCs w:val="20"/>
        </w:rPr>
        <w:t xml:space="preserve"> </w:t>
      </w:r>
      <w:r w:rsidR="00921A4F">
        <w:rPr>
          <w:rFonts w:ascii="Candara" w:hAnsi="Candara" w:cs="Times New Roman"/>
          <w:sz w:val="20"/>
          <w:szCs w:val="20"/>
        </w:rPr>
        <w:t>conducte</w:t>
      </w:r>
      <w:r w:rsidR="00037C10">
        <w:rPr>
          <w:rFonts w:ascii="Candara" w:hAnsi="Candara" w:cs="Times New Roman"/>
          <w:sz w:val="20"/>
          <w:szCs w:val="20"/>
        </w:rPr>
        <w:t>d without site visits</w:t>
      </w:r>
      <w:r>
        <w:rPr>
          <w:rFonts w:ascii="Candara" w:hAnsi="Candara" w:cs="Times New Roman"/>
          <w:sz w:val="20"/>
          <w:szCs w:val="20"/>
        </w:rPr>
        <w:t xml:space="preserve"> but</w:t>
      </w:r>
      <w:r w:rsidR="00AA38D1">
        <w:rPr>
          <w:rFonts w:ascii="Candara" w:hAnsi="Candara" w:cs="Times New Roman"/>
          <w:sz w:val="20"/>
          <w:szCs w:val="20"/>
        </w:rPr>
        <w:t xml:space="preserve"> </w:t>
      </w:r>
      <w:r w:rsidR="00BD2809">
        <w:rPr>
          <w:rFonts w:ascii="Candara" w:hAnsi="Candara" w:cs="Times New Roman"/>
          <w:sz w:val="20"/>
          <w:szCs w:val="20"/>
        </w:rPr>
        <w:t xml:space="preserve">based on </w:t>
      </w:r>
      <w:r w:rsidR="00AA38D1">
        <w:rPr>
          <w:rFonts w:ascii="Candara" w:hAnsi="Candara" w:cs="Times New Roman"/>
          <w:sz w:val="20"/>
          <w:szCs w:val="20"/>
        </w:rPr>
        <w:t xml:space="preserve">comparable </w:t>
      </w:r>
      <w:r w:rsidR="00037C10" w:rsidRPr="00037C10">
        <w:rPr>
          <w:rFonts w:ascii="Candara" w:hAnsi="Candara" w:cs="Times New Roman"/>
          <w:sz w:val="20"/>
          <w:szCs w:val="20"/>
        </w:rPr>
        <w:t>market value determined in at least two final decision of the tax authority, issued in the procedure of determining the tax</w:t>
      </w:r>
      <w:r>
        <w:rPr>
          <w:rFonts w:ascii="Candara" w:hAnsi="Candara" w:cs="Times New Roman"/>
          <w:sz w:val="20"/>
          <w:szCs w:val="20"/>
        </w:rPr>
        <w:t xml:space="preserve"> on transfer of absolute rights by comparison of </w:t>
      </w:r>
      <w:r w:rsidR="00BD2809">
        <w:rPr>
          <w:rFonts w:ascii="Candara" w:hAnsi="Candara" w:cs="Times New Roman"/>
          <w:sz w:val="20"/>
          <w:szCs w:val="20"/>
        </w:rPr>
        <w:t>the</w:t>
      </w:r>
      <w:r w:rsidR="00037C10" w:rsidRPr="00037C10">
        <w:rPr>
          <w:rFonts w:ascii="Candara" w:hAnsi="Candara" w:cs="Times New Roman"/>
          <w:sz w:val="20"/>
          <w:szCs w:val="20"/>
        </w:rPr>
        <w:t xml:space="preserve"> same or similar land </w:t>
      </w:r>
      <w:r w:rsidR="00BD2809">
        <w:rPr>
          <w:rFonts w:ascii="Candara" w:hAnsi="Candara" w:cs="Times New Roman"/>
          <w:sz w:val="20"/>
          <w:szCs w:val="20"/>
        </w:rPr>
        <w:t>on the market</w:t>
      </w:r>
      <w:r w:rsidR="00037C10" w:rsidRPr="00037C10">
        <w:rPr>
          <w:rFonts w:ascii="Candara" w:hAnsi="Candara" w:cs="Times New Roman"/>
          <w:sz w:val="20"/>
          <w:szCs w:val="20"/>
        </w:rPr>
        <w:t>, in t</w:t>
      </w:r>
      <w:r w:rsidR="00BD2809">
        <w:rPr>
          <w:rFonts w:ascii="Candara" w:hAnsi="Candara" w:cs="Times New Roman"/>
          <w:sz w:val="20"/>
          <w:szCs w:val="20"/>
        </w:rPr>
        <w:t xml:space="preserve">he same cadastral </w:t>
      </w:r>
      <w:r w:rsidR="0098675D">
        <w:rPr>
          <w:rFonts w:ascii="Candara" w:hAnsi="Candara" w:cs="Times New Roman"/>
          <w:sz w:val="20"/>
          <w:szCs w:val="20"/>
        </w:rPr>
        <w:t>City</w:t>
      </w:r>
      <w:r w:rsidR="00BD2809">
        <w:rPr>
          <w:rFonts w:ascii="Candara" w:hAnsi="Candara" w:cs="Times New Roman"/>
          <w:sz w:val="20"/>
          <w:szCs w:val="20"/>
        </w:rPr>
        <w:t xml:space="preserve"> or </w:t>
      </w:r>
      <w:r>
        <w:rPr>
          <w:rFonts w:ascii="Candara" w:hAnsi="Candara" w:cs="Times New Roman"/>
          <w:sz w:val="20"/>
          <w:szCs w:val="20"/>
        </w:rPr>
        <w:t>adjacent</w:t>
      </w:r>
      <w:r w:rsidR="00BD2809">
        <w:rPr>
          <w:rFonts w:ascii="Candara" w:hAnsi="Candara" w:cs="Times New Roman"/>
          <w:sz w:val="20"/>
          <w:szCs w:val="20"/>
        </w:rPr>
        <w:t xml:space="preserve">, of </w:t>
      </w:r>
      <w:r w:rsidR="00037C10" w:rsidRPr="00037C10">
        <w:rPr>
          <w:rFonts w:ascii="Candara" w:hAnsi="Candara" w:cs="Times New Roman"/>
          <w:sz w:val="20"/>
          <w:szCs w:val="20"/>
        </w:rPr>
        <w:t xml:space="preserve">the same or similar </w:t>
      </w:r>
      <w:r w:rsidR="00AA38D1">
        <w:rPr>
          <w:rFonts w:ascii="Candara" w:hAnsi="Candara" w:cs="Times New Roman"/>
          <w:sz w:val="20"/>
          <w:szCs w:val="20"/>
        </w:rPr>
        <w:t>quality</w:t>
      </w:r>
      <w:r w:rsidR="00037C10" w:rsidRPr="00037C10">
        <w:rPr>
          <w:rFonts w:ascii="Candara" w:hAnsi="Candara" w:cs="Times New Roman"/>
          <w:sz w:val="20"/>
          <w:szCs w:val="20"/>
        </w:rPr>
        <w:t xml:space="preserve"> (</w:t>
      </w:r>
      <w:r w:rsidR="00D66144">
        <w:rPr>
          <w:rFonts w:ascii="Candara" w:hAnsi="Candara" w:cs="Times New Roman"/>
          <w:sz w:val="20"/>
          <w:szCs w:val="20"/>
        </w:rPr>
        <w:t>gardens</w:t>
      </w:r>
      <w:r w:rsidR="0015527D">
        <w:rPr>
          <w:rFonts w:ascii="Candara" w:hAnsi="Candara" w:cs="Times New Roman"/>
          <w:sz w:val="20"/>
          <w:szCs w:val="20"/>
        </w:rPr>
        <w:t xml:space="preserve"> (</w:t>
      </w:r>
      <w:bookmarkStart w:id="31" w:name="_Hlk3457859"/>
      <w:r w:rsidR="0015527D">
        <w:rPr>
          <w:rFonts w:ascii="Candara" w:hAnsi="Candara" w:cs="Times New Roman"/>
          <w:sz w:val="20"/>
          <w:szCs w:val="20"/>
        </w:rPr>
        <w:t>grass and flowers</w:t>
      </w:r>
      <w:bookmarkEnd w:id="31"/>
      <w:r w:rsidR="0015527D">
        <w:rPr>
          <w:rFonts w:ascii="Candara" w:hAnsi="Candara" w:cs="Times New Roman"/>
          <w:sz w:val="20"/>
          <w:szCs w:val="20"/>
        </w:rPr>
        <w:t>)</w:t>
      </w:r>
      <w:r w:rsidR="00037C10" w:rsidRPr="00037C10">
        <w:rPr>
          <w:rFonts w:ascii="Candara" w:hAnsi="Candara" w:cs="Times New Roman"/>
          <w:sz w:val="20"/>
          <w:szCs w:val="20"/>
        </w:rPr>
        <w:t xml:space="preserve">, </w:t>
      </w:r>
      <w:r w:rsidR="008315F1">
        <w:rPr>
          <w:rFonts w:ascii="Candara" w:hAnsi="Candara" w:cs="Times New Roman"/>
          <w:sz w:val="20"/>
          <w:szCs w:val="20"/>
        </w:rPr>
        <w:t>pastures</w:t>
      </w:r>
      <w:r w:rsidR="00037C10" w:rsidRPr="00037C10">
        <w:rPr>
          <w:rFonts w:ascii="Candara" w:hAnsi="Candara" w:cs="Times New Roman"/>
          <w:sz w:val="20"/>
          <w:szCs w:val="20"/>
        </w:rPr>
        <w:t>, etc.)</w:t>
      </w:r>
      <w:r w:rsidR="00BD2809">
        <w:rPr>
          <w:rFonts w:ascii="Candara" w:hAnsi="Candara" w:cs="Times New Roman"/>
          <w:sz w:val="20"/>
          <w:szCs w:val="20"/>
        </w:rPr>
        <w:t xml:space="preserve">. The comparable sales transaction considered are the one closest to the date </w:t>
      </w:r>
      <w:r w:rsidR="003249BA">
        <w:rPr>
          <w:rFonts w:ascii="Candara" w:hAnsi="Candara" w:cs="Times New Roman"/>
          <w:sz w:val="20"/>
          <w:szCs w:val="20"/>
        </w:rPr>
        <w:t>when the valuation is conducted.</w:t>
      </w:r>
      <w:r w:rsidR="003249BA" w:rsidRPr="00037C10">
        <w:rPr>
          <w:rFonts w:ascii="Candara" w:hAnsi="Candara" w:cs="Times New Roman"/>
          <w:sz w:val="20"/>
          <w:szCs w:val="20"/>
        </w:rPr>
        <w:t xml:space="preserve"> Estimated</w:t>
      </w:r>
      <w:r w:rsidR="00037C10" w:rsidRPr="00037C10">
        <w:rPr>
          <w:rFonts w:ascii="Candara" w:hAnsi="Candara" w:cs="Times New Roman"/>
          <w:sz w:val="20"/>
          <w:szCs w:val="20"/>
        </w:rPr>
        <w:t xml:space="preserve"> value of the land </w:t>
      </w:r>
      <w:r w:rsidR="00517805">
        <w:rPr>
          <w:rFonts w:ascii="Candara" w:hAnsi="Candara" w:cs="Times New Roman"/>
          <w:sz w:val="20"/>
          <w:szCs w:val="20"/>
        </w:rPr>
        <w:t>has</w:t>
      </w:r>
      <w:r w:rsidR="00AA38D1">
        <w:rPr>
          <w:rFonts w:ascii="Candara" w:hAnsi="Candara" w:cs="Times New Roman"/>
          <w:sz w:val="20"/>
          <w:szCs w:val="20"/>
        </w:rPr>
        <w:t xml:space="preserve"> </w:t>
      </w:r>
      <w:r w:rsidR="00517805">
        <w:rPr>
          <w:rFonts w:ascii="Candara" w:hAnsi="Candara" w:cs="Times New Roman"/>
          <w:sz w:val="20"/>
          <w:szCs w:val="20"/>
        </w:rPr>
        <w:t xml:space="preserve">been </w:t>
      </w:r>
      <w:r w:rsidR="00517805" w:rsidRPr="00037C10">
        <w:rPr>
          <w:rFonts w:ascii="Candara" w:hAnsi="Candara" w:cs="Times New Roman"/>
          <w:sz w:val="20"/>
          <w:szCs w:val="20"/>
        </w:rPr>
        <w:t>increased</w:t>
      </w:r>
      <w:r w:rsidR="00BD2809">
        <w:rPr>
          <w:rFonts w:ascii="Candara" w:hAnsi="Candara" w:cs="Times New Roman"/>
          <w:sz w:val="20"/>
          <w:szCs w:val="20"/>
        </w:rPr>
        <w:t xml:space="preserve"> by </w:t>
      </w:r>
      <w:r w:rsidR="00037C10" w:rsidRPr="00037C10">
        <w:rPr>
          <w:rFonts w:ascii="Candara" w:hAnsi="Candara" w:cs="Times New Roman"/>
          <w:sz w:val="20"/>
          <w:szCs w:val="20"/>
        </w:rPr>
        <w:t>using the calibration factors depending on location, proximity to roads, provided infrastructure, proximity to popula</w:t>
      </w:r>
      <w:r w:rsidR="00AA38D1">
        <w:rPr>
          <w:rFonts w:ascii="Candara" w:hAnsi="Candara" w:cs="Times New Roman"/>
          <w:sz w:val="20"/>
          <w:szCs w:val="20"/>
        </w:rPr>
        <w:t>ted areas, and</w:t>
      </w:r>
      <w:r w:rsidR="00BD2809">
        <w:rPr>
          <w:rFonts w:ascii="Candara" w:hAnsi="Candara" w:cs="Times New Roman"/>
          <w:sz w:val="20"/>
          <w:szCs w:val="20"/>
        </w:rPr>
        <w:t xml:space="preserve"> </w:t>
      </w:r>
      <w:r w:rsidR="00517805">
        <w:rPr>
          <w:rFonts w:ascii="Candara" w:hAnsi="Candara" w:cs="Times New Roman"/>
          <w:sz w:val="20"/>
          <w:szCs w:val="20"/>
        </w:rPr>
        <w:t>registration fees</w:t>
      </w:r>
      <w:r w:rsidR="00AA38D1">
        <w:rPr>
          <w:rFonts w:ascii="Candara" w:hAnsi="Candara" w:cs="Times New Roman"/>
          <w:sz w:val="20"/>
          <w:szCs w:val="20"/>
        </w:rPr>
        <w:t xml:space="preserve"> if any.</w:t>
      </w:r>
      <w:r>
        <w:rPr>
          <w:rFonts w:ascii="Candara" w:hAnsi="Candara" w:cs="Times New Roman"/>
          <w:sz w:val="20"/>
          <w:szCs w:val="20"/>
        </w:rPr>
        <w:t xml:space="preserve"> </w:t>
      </w:r>
      <w:r w:rsidR="00921A4F" w:rsidRPr="00487792">
        <w:rPr>
          <w:rFonts w:ascii="Candara" w:hAnsi="Candara" w:cs="Times New Roman"/>
          <w:sz w:val="20"/>
          <w:szCs w:val="20"/>
        </w:rPr>
        <w:t>The average</w:t>
      </w:r>
      <w:r w:rsidR="00394B98">
        <w:rPr>
          <w:rFonts w:ascii="Candara" w:hAnsi="Candara" w:cs="Times New Roman"/>
          <w:sz w:val="20"/>
          <w:szCs w:val="20"/>
        </w:rPr>
        <w:t xml:space="preserve"> land</w:t>
      </w:r>
      <w:r w:rsidR="00921A4F" w:rsidRPr="00487792">
        <w:rPr>
          <w:rFonts w:ascii="Candara" w:hAnsi="Candara" w:cs="Times New Roman"/>
          <w:sz w:val="20"/>
          <w:szCs w:val="20"/>
        </w:rPr>
        <w:t xml:space="preserve"> valuation provided by the Tax administration office </w:t>
      </w:r>
      <w:r w:rsidR="00517805">
        <w:rPr>
          <w:rFonts w:ascii="Candara" w:hAnsi="Candara" w:cs="Times New Roman"/>
          <w:sz w:val="20"/>
          <w:szCs w:val="20"/>
        </w:rPr>
        <w:t>1.372</w:t>
      </w:r>
      <w:r w:rsidR="00921A4F" w:rsidRPr="00487792">
        <w:rPr>
          <w:rFonts w:ascii="Candara" w:hAnsi="Candara" w:cs="Times New Roman"/>
          <w:sz w:val="20"/>
          <w:szCs w:val="20"/>
        </w:rPr>
        <w:t xml:space="preserve">RSD/m2 </w:t>
      </w:r>
      <w:r w:rsidR="009751E1" w:rsidRPr="00487792">
        <w:rPr>
          <w:rFonts w:ascii="Candara" w:hAnsi="Candara" w:cs="Times New Roman"/>
          <w:sz w:val="20"/>
          <w:szCs w:val="20"/>
        </w:rPr>
        <w:t>or 11.62</w:t>
      </w:r>
      <w:r w:rsidR="00517805">
        <w:rPr>
          <w:rFonts w:ascii="Candara" w:hAnsi="Candara" w:cs="Times New Roman"/>
          <w:sz w:val="20"/>
          <w:szCs w:val="20"/>
        </w:rPr>
        <w:t xml:space="preserve"> </w:t>
      </w:r>
      <w:r w:rsidR="00921A4F" w:rsidRPr="00487792">
        <w:rPr>
          <w:rFonts w:ascii="Candara" w:hAnsi="Candara" w:cs="Times New Roman"/>
          <w:sz w:val="20"/>
          <w:szCs w:val="20"/>
        </w:rPr>
        <w:t>EUR/m2</w:t>
      </w:r>
      <w:r w:rsidR="00517805">
        <w:rPr>
          <w:rFonts w:ascii="Candara" w:hAnsi="Candara" w:cs="Times New Roman"/>
          <w:sz w:val="20"/>
          <w:szCs w:val="20"/>
        </w:rPr>
        <w:t>.</w:t>
      </w:r>
      <w:r w:rsidR="008315F1">
        <w:rPr>
          <w:rFonts w:ascii="Candara" w:hAnsi="Candara" w:cs="Times New Roman"/>
          <w:sz w:val="20"/>
          <w:szCs w:val="20"/>
        </w:rPr>
        <w:t xml:space="preserve"> The valuation of land was</w:t>
      </w:r>
      <w:r w:rsidR="00ED2DA3">
        <w:rPr>
          <w:rFonts w:ascii="Candara" w:hAnsi="Candara" w:cs="Times New Roman"/>
          <w:sz w:val="20"/>
          <w:szCs w:val="20"/>
        </w:rPr>
        <w:t xml:space="preserve"> conducted</w:t>
      </w:r>
      <w:r w:rsidR="008315F1">
        <w:rPr>
          <w:rFonts w:ascii="Candara" w:hAnsi="Candara" w:cs="Times New Roman"/>
          <w:sz w:val="20"/>
          <w:szCs w:val="20"/>
        </w:rPr>
        <w:t xml:space="preserve"> on a case-by-case basis. </w:t>
      </w:r>
    </w:p>
    <w:p w14:paraId="5544A058" w14:textId="75181178" w:rsidR="00F03736" w:rsidRPr="00607103" w:rsidRDefault="00AA38D1" w:rsidP="00F03736">
      <w:pPr>
        <w:spacing w:line="240" w:lineRule="auto"/>
        <w:ind w:left="0" w:firstLine="0"/>
        <w:rPr>
          <w:rFonts w:ascii="Candara" w:hAnsi="Candara" w:cstheme="majorBidi"/>
          <w:b/>
          <w:sz w:val="20"/>
          <w:szCs w:val="20"/>
        </w:rPr>
      </w:pPr>
      <w:r w:rsidRPr="00607103">
        <w:rPr>
          <w:rFonts w:ascii="Candara" w:hAnsi="Candara" w:cstheme="majorBidi"/>
          <w:b/>
          <w:sz w:val="20"/>
          <w:szCs w:val="20"/>
        </w:rPr>
        <w:t>1</w:t>
      </w:r>
      <w:r w:rsidR="00F03736" w:rsidRPr="00607103">
        <w:rPr>
          <w:rFonts w:ascii="Candara" w:hAnsi="Candara" w:cstheme="majorBidi"/>
          <w:b/>
          <w:sz w:val="20"/>
          <w:szCs w:val="20"/>
        </w:rPr>
        <w:t>.7.</w:t>
      </w:r>
      <w:r w:rsidR="00D2689E" w:rsidRPr="00607103">
        <w:rPr>
          <w:rFonts w:ascii="Candara" w:hAnsi="Candara" w:cstheme="majorBidi"/>
          <w:b/>
          <w:sz w:val="20"/>
          <w:szCs w:val="20"/>
        </w:rPr>
        <w:t xml:space="preserve">9 </w:t>
      </w:r>
      <w:r w:rsidR="00F03736" w:rsidRPr="00607103">
        <w:rPr>
          <w:rFonts w:ascii="Candara" w:hAnsi="Candara" w:cstheme="majorBidi"/>
          <w:b/>
          <w:sz w:val="20"/>
          <w:szCs w:val="20"/>
        </w:rPr>
        <w:t xml:space="preserve">Taxes and Fees </w:t>
      </w:r>
    </w:p>
    <w:p w14:paraId="44C822FD" w14:textId="04FFCE51" w:rsidR="00F03736" w:rsidRPr="00F03736" w:rsidRDefault="00F03736" w:rsidP="00F03736">
      <w:pPr>
        <w:spacing w:line="240" w:lineRule="auto"/>
        <w:ind w:left="0" w:firstLine="0"/>
        <w:rPr>
          <w:rFonts w:ascii="Candara" w:hAnsi="Candara" w:cs="Times New Roman"/>
          <w:sz w:val="20"/>
          <w:szCs w:val="20"/>
        </w:rPr>
      </w:pPr>
      <w:r w:rsidRPr="00F03736">
        <w:rPr>
          <w:rFonts w:ascii="Candara" w:hAnsi="Candara" w:cs="Times New Roman"/>
          <w:sz w:val="20"/>
          <w:szCs w:val="20"/>
        </w:rPr>
        <w:t xml:space="preserve">Under the Law on VAT (“Official Gazette of RS” </w:t>
      </w:r>
      <w:r w:rsidR="009751E1" w:rsidRPr="00F03736">
        <w:rPr>
          <w:rFonts w:ascii="Candara" w:hAnsi="Candara" w:cs="Times New Roman"/>
          <w:sz w:val="20"/>
          <w:szCs w:val="20"/>
        </w:rPr>
        <w:t>No.</w:t>
      </w:r>
      <w:r w:rsidRPr="00F03736">
        <w:rPr>
          <w:rFonts w:ascii="Candara" w:hAnsi="Candara" w:cs="Times New Roman"/>
          <w:sz w:val="20"/>
          <w:szCs w:val="20"/>
        </w:rPr>
        <w:t xml:space="preserve"> 84/2004, 86/2004 - </w:t>
      </w:r>
      <w:r w:rsidR="00422B1F">
        <w:rPr>
          <w:rFonts w:ascii="Candara" w:hAnsi="Candara" w:cs="Times New Roman"/>
          <w:sz w:val="20"/>
          <w:szCs w:val="20"/>
        </w:rPr>
        <w:t>corrected</w:t>
      </w:r>
      <w:r w:rsidRPr="00F03736">
        <w:rPr>
          <w:rFonts w:ascii="Candara" w:hAnsi="Candara" w:cs="Times New Roman"/>
          <w:sz w:val="20"/>
          <w:szCs w:val="20"/>
        </w:rPr>
        <w:t xml:space="preserve"> 61/2005, 61/2007, 93/2012, 108/2013, 6/2014 – </w:t>
      </w:r>
      <w:r w:rsidR="00422B1F">
        <w:rPr>
          <w:rFonts w:ascii="Candara" w:hAnsi="Candara" w:cs="Times New Roman"/>
          <w:sz w:val="20"/>
          <w:szCs w:val="20"/>
        </w:rPr>
        <w:t xml:space="preserve">RSD </w:t>
      </w:r>
      <w:r w:rsidR="004F36E4">
        <w:rPr>
          <w:rFonts w:ascii="Candara" w:hAnsi="Candara" w:cs="Times New Roman"/>
          <w:sz w:val="20"/>
          <w:szCs w:val="20"/>
        </w:rPr>
        <w:t xml:space="preserve">amount </w:t>
      </w:r>
      <w:r w:rsidR="00517805">
        <w:rPr>
          <w:rFonts w:ascii="Candara" w:hAnsi="Candara" w:cs="Times New Roman"/>
          <w:sz w:val="20"/>
          <w:szCs w:val="20"/>
        </w:rPr>
        <w:t>adjusted.</w:t>
      </w:r>
      <w:r w:rsidR="004F36E4">
        <w:rPr>
          <w:rFonts w:ascii="Candara" w:hAnsi="Candara" w:cs="Times New Roman"/>
          <w:sz w:val="20"/>
          <w:szCs w:val="20"/>
        </w:rPr>
        <w:t xml:space="preserve"> 68/2014 – other law</w:t>
      </w:r>
      <w:r w:rsidRPr="00F03736">
        <w:rPr>
          <w:rFonts w:ascii="Candara" w:hAnsi="Candara" w:cs="Times New Roman"/>
          <w:sz w:val="20"/>
          <w:szCs w:val="20"/>
        </w:rPr>
        <w:t xml:space="preserve">, 142/2014, 5/2015 </w:t>
      </w:r>
      <w:r w:rsidR="00422B1F">
        <w:rPr>
          <w:rFonts w:ascii="Candara" w:hAnsi="Candara" w:cs="Times New Roman"/>
          <w:sz w:val="20"/>
          <w:szCs w:val="20"/>
        </w:rPr>
        <w:t xml:space="preserve">RSD </w:t>
      </w:r>
      <w:r w:rsidR="004F36E4">
        <w:rPr>
          <w:rFonts w:ascii="Candara" w:hAnsi="Candara" w:cs="Times New Roman"/>
          <w:sz w:val="20"/>
          <w:szCs w:val="20"/>
        </w:rPr>
        <w:t>amount adjusted</w:t>
      </w:r>
      <w:r w:rsidRPr="00F03736">
        <w:rPr>
          <w:rFonts w:ascii="Candara" w:hAnsi="Candara" w:cs="Times New Roman"/>
          <w:sz w:val="20"/>
          <w:szCs w:val="20"/>
        </w:rPr>
        <w:t xml:space="preserve">, 83/2015 </w:t>
      </w:r>
      <w:proofErr w:type="spellStart"/>
      <w:r w:rsidRPr="00F03736">
        <w:rPr>
          <w:rFonts w:ascii="Candara" w:hAnsi="Candara" w:cs="Times New Roman"/>
          <w:sz w:val="20"/>
          <w:szCs w:val="20"/>
        </w:rPr>
        <w:t>i</w:t>
      </w:r>
      <w:proofErr w:type="spellEnd"/>
      <w:r w:rsidRPr="00F03736">
        <w:rPr>
          <w:rFonts w:ascii="Candara" w:hAnsi="Candara" w:cs="Times New Roman"/>
          <w:sz w:val="20"/>
          <w:szCs w:val="20"/>
        </w:rPr>
        <w:t xml:space="preserve"> 5/2016 – </w:t>
      </w:r>
      <w:r w:rsidR="00422B1F">
        <w:rPr>
          <w:rFonts w:ascii="Candara" w:hAnsi="Candara" w:cs="Times New Roman"/>
          <w:sz w:val="20"/>
          <w:szCs w:val="20"/>
        </w:rPr>
        <w:t xml:space="preserve">RSD </w:t>
      </w:r>
      <w:r w:rsidRPr="00F03736">
        <w:rPr>
          <w:rFonts w:ascii="Candara" w:hAnsi="Candara" w:cs="Times New Roman"/>
          <w:sz w:val="20"/>
          <w:szCs w:val="20"/>
        </w:rPr>
        <w:t>amount adjusted</w:t>
      </w:r>
      <w:r w:rsidR="009751E1">
        <w:rPr>
          <w:rFonts w:ascii="Candara" w:hAnsi="Candara" w:cs="Times New Roman"/>
          <w:sz w:val="20"/>
          <w:szCs w:val="20"/>
        </w:rPr>
        <w:t xml:space="preserve">….4/2019) </w:t>
      </w:r>
      <w:r w:rsidRPr="00F03736">
        <w:rPr>
          <w:rFonts w:ascii="Candara" w:hAnsi="Candara" w:cs="Times New Roman"/>
          <w:sz w:val="20"/>
          <w:szCs w:val="20"/>
        </w:rPr>
        <w:t xml:space="preserve">the transaction </w:t>
      </w:r>
      <w:r w:rsidR="008315F1">
        <w:rPr>
          <w:rFonts w:ascii="Candara" w:hAnsi="Candara" w:cs="Times New Roman"/>
          <w:sz w:val="20"/>
          <w:szCs w:val="20"/>
        </w:rPr>
        <w:t>of</w:t>
      </w:r>
      <w:r w:rsidRPr="00F03736">
        <w:rPr>
          <w:rFonts w:ascii="Candara" w:hAnsi="Candara" w:cs="Times New Roman"/>
          <w:sz w:val="20"/>
          <w:szCs w:val="20"/>
        </w:rPr>
        <w:t xml:space="preserve"> land by virtue of expropriation for flood emergency </w:t>
      </w:r>
      <w:r w:rsidR="00517805" w:rsidRPr="00F03736">
        <w:rPr>
          <w:rFonts w:ascii="Candara" w:hAnsi="Candara" w:cs="Times New Roman"/>
          <w:sz w:val="20"/>
          <w:szCs w:val="20"/>
        </w:rPr>
        <w:t>works is</w:t>
      </w:r>
      <w:r w:rsidRPr="00F03736">
        <w:rPr>
          <w:rFonts w:ascii="Candara" w:hAnsi="Candara" w:cs="Times New Roman"/>
          <w:sz w:val="20"/>
          <w:szCs w:val="20"/>
        </w:rPr>
        <w:t xml:space="preserve"> exempt from payment of VAT.  These taxes have therefore not been included</w:t>
      </w:r>
      <w:r w:rsidR="009751E1">
        <w:rPr>
          <w:rFonts w:ascii="Candara" w:hAnsi="Candara" w:cs="Times New Roman"/>
          <w:sz w:val="20"/>
          <w:szCs w:val="20"/>
        </w:rPr>
        <w:t xml:space="preserve"> in </w:t>
      </w:r>
      <w:r w:rsidRPr="00F03736">
        <w:rPr>
          <w:rFonts w:ascii="Candara" w:hAnsi="Candara" w:cs="Times New Roman"/>
          <w:sz w:val="20"/>
          <w:szCs w:val="20"/>
        </w:rPr>
        <w:t>the valuation.</w:t>
      </w:r>
    </w:p>
    <w:p w14:paraId="4CF327A4" w14:textId="3F59648D" w:rsidR="00F03736" w:rsidRPr="00F03736" w:rsidRDefault="00F03736" w:rsidP="00F03736">
      <w:pPr>
        <w:spacing w:line="240" w:lineRule="auto"/>
        <w:ind w:left="0" w:firstLine="0"/>
        <w:rPr>
          <w:rFonts w:ascii="Candara" w:hAnsi="Candara" w:cs="Times New Roman"/>
          <w:sz w:val="20"/>
          <w:szCs w:val="20"/>
        </w:rPr>
      </w:pPr>
      <w:r w:rsidRPr="00F03736">
        <w:rPr>
          <w:rFonts w:ascii="Candara" w:hAnsi="Candara" w:cs="Times New Roman"/>
          <w:sz w:val="20"/>
          <w:szCs w:val="20"/>
        </w:rPr>
        <w:t xml:space="preserve">Registration fee in the cadastre for transfer of property rights is born by the Beneficiary of Expropriation in accordance with the Law on State </w:t>
      </w:r>
      <w:r w:rsidR="00517805" w:rsidRPr="00F03736">
        <w:rPr>
          <w:rFonts w:ascii="Candara" w:hAnsi="Candara" w:cs="Times New Roman"/>
          <w:sz w:val="20"/>
          <w:szCs w:val="20"/>
        </w:rPr>
        <w:t>Cadastre (</w:t>
      </w:r>
      <w:r w:rsidRPr="00F03736">
        <w:rPr>
          <w:rFonts w:ascii="Candara" w:hAnsi="Candara" w:cs="Times New Roman"/>
          <w:sz w:val="20"/>
          <w:szCs w:val="20"/>
        </w:rPr>
        <w:t xml:space="preserve">Official Gazette RS", No. 72/2009, 18/2010, 65/2013, 15/2015 – decision </w:t>
      </w:r>
      <w:r w:rsidR="00517805" w:rsidRPr="00F03736">
        <w:rPr>
          <w:rFonts w:ascii="Candara" w:hAnsi="Candara" w:cs="Times New Roman"/>
          <w:sz w:val="20"/>
          <w:szCs w:val="20"/>
        </w:rPr>
        <w:t>of Constitutional</w:t>
      </w:r>
      <w:r w:rsidRPr="00F03736">
        <w:rPr>
          <w:rFonts w:ascii="Candara" w:hAnsi="Candara" w:cs="Times New Roman"/>
          <w:sz w:val="20"/>
          <w:szCs w:val="20"/>
        </w:rPr>
        <w:t xml:space="preserve"> Court </w:t>
      </w:r>
      <w:r w:rsidR="004F36E4">
        <w:rPr>
          <w:rFonts w:ascii="Candara" w:hAnsi="Candara" w:cs="Times New Roman"/>
          <w:sz w:val="20"/>
          <w:szCs w:val="20"/>
        </w:rPr>
        <w:t>-</w:t>
      </w:r>
      <w:r w:rsidRPr="00F03736">
        <w:rPr>
          <w:rFonts w:ascii="Candara" w:hAnsi="Candara" w:cs="Times New Roman"/>
          <w:sz w:val="20"/>
          <w:szCs w:val="20"/>
        </w:rPr>
        <w:t xml:space="preserve">S </w:t>
      </w:r>
      <w:proofErr w:type="spellStart"/>
      <w:r w:rsidRPr="00F03736">
        <w:rPr>
          <w:rFonts w:ascii="Candara" w:hAnsi="Candara" w:cs="Times New Roman"/>
          <w:sz w:val="20"/>
          <w:szCs w:val="20"/>
        </w:rPr>
        <w:t>i</w:t>
      </w:r>
      <w:proofErr w:type="spellEnd"/>
      <w:r w:rsidRPr="00F03736">
        <w:rPr>
          <w:rFonts w:ascii="Candara" w:hAnsi="Candara" w:cs="Times New Roman"/>
          <w:sz w:val="20"/>
          <w:szCs w:val="20"/>
        </w:rPr>
        <w:t xml:space="preserve"> 96/2015). These fees have </w:t>
      </w:r>
      <w:r w:rsidR="004F36E4">
        <w:rPr>
          <w:rFonts w:ascii="Candara" w:hAnsi="Candara" w:cs="Times New Roman"/>
          <w:sz w:val="20"/>
          <w:szCs w:val="20"/>
        </w:rPr>
        <w:t xml:space="preserve">therefore </w:t>
      </w:r>
      <w:r w:rsidRPr="00F03736">
        <w:rPr>
          <w:rFonts w:ascii="Candara" w:hAnsi="Candara" w:cs="Times New Roman"/>
          <w:sz w:val="20"/>
          <w:szCs w:val="20"/>
        </w:rPr>
        <w:t>not been included under the valuation.</w:t>
      </w:r>
    </w:p>
    <w:p w14:paraId="27448F5A" w14:textId="58659CA8" w:rsidR="00F03736" w:rsidRDefault="00F03736" w:rsidP="00F03736">
      <w:pPr>
        <w:spacing w:line="240" w:lineRule="auto"/>
        <w:ind w:left="0" w:firstLine="0"/>
        <w:rPr>
          <w:rFonts w:ascii="Candara" w:hAnsi="Candara" w:cs="Times New Roman"/>
          <w:sz w:val="20"/>
          <w:szCs w:val="20"/>
        </w:rPr>
      </w:pPr>
      <w:r w:rsidRPr="00F03736">
        <w:rPr>
          <w:rFonts w:ascii="Candara" w:hAnsi="Candara" w:cs="Times New Roman"/>
          <w:sz w:val="20"/>
          <w:szCs w:val="20"/>
        </w:rPr>
        <w:t xml:space="preserve">The only administrative fee that could be imposed to PAPs is </w:t>
      </w:r>
      <w:r w:rsidR="00C527B3">
        <w:rPr>
          <w:rFonts w:ascii="Candara" w:hAnsi="Candara" w:cs="Times New Roman"/>
          <w:sz w:val="20"/>
          <w:szCs w:val="20"/>
        </w:rPr>
        <w:t xml:space="preserve">the registration fee </w:t>
      </w:r>
      <w:r w:rsidRPr="00F03736">
        <w:rPr>
          <w:rFonts w:ascii="Candara" w:hAnsi="Candara" w:cs="Times New Roman"/>
          <w:sz w:val="20"/>
          <w:szCs w:val="20"/>
        </w:rPr>
        <w:t>in case they would opt to b</w:t>
      </w:r>
      <w:r w:rsidR="00A87CD1">
        <w:rPr>
          <w:rFonts w:ascii="Candara" w:hAnsi="Candara" w:cs="Times New Roman"/>
          <w:sz w:val="20"/>
          <w:szCs w:val="20"/>
        </w:rPr>
        <w:t>uy</w:t>
      </w:r>
      <w:r w:rsidRPr="00F03736">
        <w:rPr>
          <w:rFonts w:ascii="Candara" w:hAnsi="Candara" w:cs="Times New Roman"/>
          <w:sz w:val="20"/>
          <w:szCs w:val="20"/>
        </w:rPr>
        <w:t xml:space="preserve"> new land to replace the expropriated </w:t>
      </w:r>
      <w:r w:rsidR="00502DC3">
        <w:rPr>
          <w:rFonts w:ascii="Candara" w:hAnsi="Candara" w:cs="Times New Roman"/>
          <w:sz w:val="20"/>
          <w:szCs w:val="20"/>
        </w:rPr>
        <w:t>land</w:t>
      </w:r>
      <w:r w:rsidRPr="00F03736">
        <w:rPr>
          <w:rFonts w:ascii="Candara" w:hAnsi="Candara" w:cs="Times New Roman"/>
          <w:sz w:val="20"/>
          <w:szCs w:val="20"/>
        </w:rPr>
        <w:t xml:space="preserve">. </w:t>
      </w:r>
      <w:r w:rsidR="009751E1">
        <w:rPr>
          <w:rFonts w:ascii="Candara" w:hAnsi="Candara" w:cs="Times New Roman"/>
          <w:sz w:val="20"/>
          <w:szCs w:val="20"/>
        </w:rPr>
        <w:t xml:space="preserve">So far </w:t>
      </w:r>
      <w:r w:rsidRPr="00F03736">
        <w:rPr>
          <w:rFonts w:ascii="Candara" w:hAnsi="Candara" w:cs="Times New Roman"/>
          <w:sz w:val="20"/>
          <w:szCs w:val="20"/>
        </w:rPr>
        <w:t>PAPs did not declare their intent to b</w:t>
      </w:r>
      <w:r w:rsidR="00502DC3">
        <w:rPr>
          <w:rFonts w:ascii="Candara" w:hAnsi="Candara" w:cs="Times New Roman"/>
          <w:sz w:val="20"/>
          <w:szCs w:val="20"/>
        </w:rPr>
        <w:t>uy</w:t>
      </w:r>
      <w:r w:rsidRPr="00F03736">
        <w:rPr>
          <w:rFonts w:ascii="Candara" w:hAnsi="Candara" w:cs="Times New Roman"/>
          <w:sz w:val="20"/>
          <w:szCs w:val="20"/>
        </w:rPr>
        <w:t xml:space="preserve"> replacement land. However</w:t>
      </w:r>
      <w:r w:rsidR="00502DC3">
        <w:rPr>
          <w:rFonts w:ascii="Candara" w:hAnsi="Candara" w:cs="Times New Roman"/>
          <w:sz w:val="20"/>
          <w:szCs w:val="20"/>
        </w:rPr>
        <w:t>,</w:t>
      </w:r>
      <w:r w:rsidRPr="00F03736">
        <w:rPr>
          <w:rFonts w:ascii="Candara" w:hAnsi="Candara" w:cs="Times New Roman"/>
          <w:sz w:val="20"/>
          <w:szCs w:val="20"/>
        </w:rPr>
        <w:t xml:space="preserve"> a corrective factor </w:t>
      </w:r>
      <w:r w:rsidR="00606636">
        <w:rPr>
          <w:rFonts w:ascii="Candara" w:hAnsi="Candara" w:cs="Times New Roman"/>
          <w:sz w:val="20"/>
          <w:szCs w:val="20"/>
        </w:rPr>
        <w:t>in form of a contingency of 10.000,00 RSD (8</w:t>
      </w:r>
      <w:r w:rsidR="009751E1">
        <w:rPr>
          <w:rFonts w:ascii="Candara" w:hAnsi="Candara" w:cs="Times New Roman"/>
          <w:sz w:val="20"/>
          <w:szCs w:val="20"/>
        </w:rPr>
        <w:t>4</w:t>
      </w:r>
      <w:proofErr w:type="gramStart"/>
      <w:r w:rsidR="009751E1">
        <w:rPr>
          <w:rFonts w:ascii="Candara" w:hAnsi="Candara" w:cs="Times New Roman"/>
          <w:sz w:val="20"/>
          <w:szCs w:val="20"/>
        </w:rPr>
        <w:t>,74</w:t>
      </w:r>
      <w:proofErr w:type="gramEnd"/>
      <w:r w:rsidR="00606636">
        <w:rPr>
          <w:rFonts w:ascii="Candara" w:hAnsi="Candara" w:cs="Times New Roman"/>
          <w:sz w:val="20"/>
          <w:szCs w:val="20"/>
        </w:rPr>
        <w:t xml:space="preserve"> EUR) per PAPs as the average cost of registration fee, </w:t>
      </w:r>
      <w:r w:rsidRPr="00F03736">
        <w:rPr>
          <w:rFonts w:ascii="Candara" w:hAnsi="Candara" w:cs="Times New Roman"/>
          <w:sz w:val="20"/>
          <w:szCs w:val="20"/>
        </w:rPr>
        <w:t>has been applied</w:t>
      </w:r>
      <w:r w:rsidR="00C527B3">
        <w:rPr>
          <w:rFonts w:ascii="Candara" w:hAnsi="Candara" w:cs="Times New Roman"/>
          <w:sz w:val="20"/>
          <w:szCs w:val="20"/>
        </w:rPr>
        <w:t>.</w:t>
      </w:r>
      <w:r w:rsidR="00606636">
        <w:rPr>
          <w:rFonts w:ascii="Candara" w:hAnsi="Candara" w:cs="Times New Roman"/>
          <w:sz w:val="20"/>
          <w:szCs w:val="20"/>
        </w:rPr>
        <w:t xml:space="preserve"> If at </w:t>
      </w:r>
      <w:r w:rsidR="009751E1">
        <w:rPr>
          <w:rFonts w:ascii="Candara" w:hAnsi="Candara" w:cs="Times New Roman"/>
          <w:sz w:val="20"/>
          <w:szCs w:val="20"/>
        </w:rPr>
        <w:t>any time until Project completion</w:t>
      </w:r>
      <w:r w:rsidR="008315F1">
        <w:rPr>
          <w:rFonts w:ascii="Candara" w:hAnsi="Candara" w:cs="Times New Roman"/>
          <w:sz w:val="20"/>
          <w:szCs w:val="20"/>
        </w:rPr>
        <w:t xml:space="preserve"> but not later </w:t>
      </w:r>
      <w:r w:rsidR="00583443">
        <w:rPr>
          <w:rFonts w:ascii="Candara" w:hAnsi="Candara" w:cs="Times New Roman"/>
          <w:sz w:val="20"/>
          <w:szCs w:val="20"/>
        </w:rPr>
        <w:t>than</w:t>
      </w:r>
      <w:r w:rsidR="008315F1">
        <w:rPr>
          <w:rFonts w:ascii="Candara" w:hAnsi="Candara" w:cs="Times New Roman"/>
          <w:sz w:val="20"/>
          <w:szCs w:val="20"/>
        </w:rPr>
        <w:t xml:space="preserve"> </w:t>
      </w:r>
      <w:r w:rsidR="00583443">
        <w:rPr>
          <w:rFonts w:ascii="Candara" w:hAnsi="Candara" w:cs="Times New Roman"/>
          <w:sz w:val="20"/>
          <w:szCs w:val="20"/>
        </w:rPr>
        <w:t>November</w:t>
      </w:r>
      <w:r w:rsidR="008315F1">
        <w:rPr>
          <w:rFonts w:ascii="Candara" w:hAnsi="Candara" w:cs="Times New Roman"/>
          <w:sz w:val="20"/>
          <w:szCs w:val="20"/>
        </w:rPr>
        <w:t xml:space="preserve"> 2019</w:t>
      </w:r>
      <w:r w:rsidR="00ED2DA3">
        <w:rPr>
          <w:rFonts w:ascii="Candara" w:hAnsi="Candara" w:cs="Times New Roman"/>
          <w:sz w:val="20"/>
          <w:szCs w:val="20"/>
        </w:rPr>
        <w:t xml:space="preserve"> (project closure)</w:t>
      </w:r>
      <w:r w:rsidR="007C6086">
        <w:rPr>
          <w:rFonts w:ascii="Candara" w:hAnsi="Candara" w:cs="Times New Roman"/>
          <w:sz w:val="20"/>
          <w:szCs w:val="20"/>
        </w:rPr>
        <w:t>,</w:t>
      </w:r>
      <w:r w:rsidR="009751E1">
        <w:rPr>
          <w:rFonts w:ascii="Candara" w:hAnsi="Candara" w:cs="Times New Roman"/>
          <w:sz w:val="20"/>
          <w:szCs w:val="20"/>
        </w:rPr>
        <w:t xml:space="preserve"> </w:t>
      </w:r>
      <w:r w:rsidR="00606636">
        <w:rPr>
          <w:rFonts w:ascii="Candara" w:hAnsi="Candara" w:cs="Times New Roman"/>
          <w:sz w:val="20"/>
          <w:szCs w:val="20"/>
        </w:rPr>
        <w:t xml:space="preserve">PAPs declare </w:t>
      </w:r>
      <w:r w:rsidR="007C6086">
        <w:rPr>
          <w:rFonts w:ascii="Candara" w:hAnsi="Candara" w:cs="Times New Roman"/>
          <w:sz w:val="20"/>
          <w:szCs w:val="20"/>
        </w:rPr>
        <w:t>their</w:t>
      </w:r>
      <w:r w:rsidR="00606636">
        <w:rPr>
          <w:rFonts w:ascii="Candara" w:hAnsi="Candara" w:cs="Times New Roman"/>
          <w:sz w:val="20"/>
          <w:szCs w:val="20"/>
        </w:rPr>
        <w:t xml:space="preserve"> intent to b</w:t>
      </w:r>
      <w:r w:rsidR="00892F07">
        <w:rPr>
          <w:rFonts w:ascii="Candara" w:hAnsi="Candara" w:cs="Times New Roman"/>
          <w:sz w:val="20"/>
          <w:szCs w:val="20"/>
        </w:rPr>
        <w:t>uy</w:t>
      </w:r>
      <w:r w:rsidR="00606636">
        <w:rPr>
          <w:rFonts w:ascii="Candara" w:hAnsi="Candara" w:cs="Times New Roman"/>
          <w:sz w:val="20"/>
          <w:szCs w:val="20"/>
        </w:rPr>
        <w:t xml:space="preserve"> replacement land </w:t>
      </w:r>
      <w:r w:rsidR="00EA6773">
        <w:rPr>
          <w:rFonts w:ascii="Candara" w:hAnsi="Candara" w:cs="Times New Roman"/>
          <w:sz w:val="20"/>
          <w:szCs w:val="20"/>
        </w:rPr>
        <w:t xml:space="preserve">the Beneficiary of Expropriation shall top up the compensation with the above said contingency amount. </w:t>
      </w:r>
      <w:r w:rsidR="00651154">
        <w:rPr>
          <w:rFonts w:ascii="Candara" w:hAnsi="Candara" w:cs="Times New Roman"/>
          <w:sz w:val="20"/>
          <w:szCs w:val="20"/>
        </w:rPr>
        <w:t>This shall be documented through minutes.</w:t>
      </w:r>
      <w:r w:rsidR="00583443">
        <w:rPr>
          <w:rFonts w:ascii="Candara" w:hAnsi="Candara" w:cs="Times New Roman"/>
          <w:sz w:val="20"/>
          <w:szCs w:val="20"/>
        </w:rPr>
        <w:t xml:space="preserve"> </w:t>
      </w:r>
      <w:r w:rsidR="00ED2DA3">
        <w:rPr>
          <w:rFonts w:ascii="Candara" w:hAnsi="Candara" w:cs="Times New Roman"/>
          <w:sz w:val="20"/>
          <w:szCs w:val="20"/>
        </w:rPr>
        <w:t>The availability of the contingency fund</w:t>
      </w:r>
      <w:r w:rsidR="00583443">
        <w:rPr>
          <w:rFonts w:ascii="Candara" w:hAnsi="Candara" w:cs="Times New Roman"/>
          <w:sz w:val="20"/>
          <w:szCs w:val="20"/>
        </w:rPr>
        <w:t xml:space="preserve"> shall be made available to the PAPs during the public consultation </w:t>
      </w:r>
      <w:r w:rsidR="00D66144">
        <w:rPr>
          <w:rFonts w:ascii="Candara" w:hAnsi="Candara" w:cs="Times New Roman"/>
          <w:sz w:val="20"/>
          <w:szCs w:val="20"/>
        </w:rPr>
        <w:t>o</w:t>
      </w:r>
      <w:r w:rsidR="00583443">
        <w:rPr>
          <w:rFonts w:ascii="Candara" w:hAnsi="Candara" w:cs="Times New Roman"/>
          <w:sz w:val="20"/>
          <w:szCs w:val="20"/>
        </w:rPr>
        <w:t>n the draft ARAP</w:t>
      </w:r>
      <w:r w:rsidR="00D66144">
        <w:rPr>
          <w:rFonts w:ascii="Candara" w:hAnsi="Candara" w:cs="Times New Roman"/>
          <w:sz w:val="20"/>
          <w:szCs w:val="20"/>
        </w:rPr>
        <w:t xml:space="preserve"> </w:t>
      </w:r>
      <w:r w:rsidR="00583443">
        <w:rPr>
          <w:rFonts w:ascii="Candara" w:hAnsi="Candara" w:cs="Times New Roman"/>
          <w:sz w:val="20"/>
          <w:szCs w:val="20"/>
        </w:rPr>
        <w:t xml:space="preserve">and should some PAPs not attend </w:t>
      </w:r>
      <w:r w:rsidR="00ED2DA3">
        <w:rPr>
          <w:rFonts w:ascii="Candara" w:hAnsi="Candara" w:cs="Times New Roman"/>
          <w:sz w:val="20"/>
          <w:szCs w:val="20"/>
        </w:rPr>
        <w:t>the consultation,</w:t>
      </w:r>
      <w:r w:rsidR="00583443">
        <w:rPr>
          <w:rFonts w:ascii="Candara" w:hAnsi="Candara" w:cs="Times New Roman"/>
          <w:sz w:val="20"/>
          <w:szCs w:val="20"/>
        </w:rPr>
        <w:t xml:space="preserve"> individual </w:t>
      </w:r>
      <w:r w:rsidR="00ED2DA3">
        <w:rPr>
          <w:rFonts w:ascii="Candara" w:hAnsi="Candara" w:cs="Times New Roman"/>
          <w:sz w:val="20"/>
          <w:szCs w:val="20"/>
        </w:rPr>
        <w:t>notifications will be sent to them</w:t>
      </w:r>
      <w:r w:rsidR="00583443">
        <w:rPr>
          <w:rFonts w:ascii="Candara" w:hAnsi="Candara" w:cs="Times New Roman"/>
          <w:sz w:val="20"/>
          <w:szCs w:val="20"/>
        </w:rPr>
        <w:t>.</w:t>
      </w:r>
      <w:r w:rsidR="00D66144">
        <w:rPr>
          <w:rFonts w:ascii="Candara" w:hAnsi="Candara" w:cs="Times New Roman"/>
          <w:sz w:val="20"/>
          <w:szCs w:val="20"/>
        </w:rPr>
        <w:t xml:space="preserve"> The intent to acquire replacement land should be brough</w:t>
      </w:r>
      <w:r w:rsidR="00ED2DA3">
        <w:rPr>
          <w:rFonts w:ascii="Candara" w:hAnsi="Candara" w:cs="Times New Roman"/>
          <w:sz w:val="20"/>
          <w:szCs w:val="20"/>
        </w:rPr>
        <w:t>t</w:t>
      </w:r>
      <w:r w:rsidR="00D66144">
        <w:rPr>
          <w:rFonts w:ascii="Candara" w:hAnsi="Candara" w:cs="Times New Roman"/>
          <w:sz w:val="20"/>
          <w:szCs w:val="20"/>
        </w:rPr>
        <w:t xml:space="preserve"> to the attention of the Property department of the City of </w:t>
      </w:r>
      <w:proofErr w:type="spellStart"/>
      <w:r w:rsidR="00D66144">
        <w:rPr>
          <w:rFonts w:ascii="Candara" w:hAnsi="Candara" w:cs="Times New Roman"/>
          <w:sz w:val="20"/>
          <w:szCs w:val="20"/>
        </w:rPr>
        <w:t>Valjevo</w:t>
      </w:r>
      <w:proofErr w:type="spellEnd"/>
      <w:r w:rsidR="00D66144">
        <w:rPr>
          <w:rFonts w:ascii="Candara" w:hAnsi="Candara" w:cs="Times New Roman"/>
          <w:sz w:val="20"/>
          <w:szCs w:val="20"/>
        </w:rPr>
        <w:t xml:space="preserve"> not later than </w:t>
      </w:r>
      <w:r w:rsidR="008A1AF5">
        <w:rPr>
          <w:rFonts w:ascii="Candara" w:hAnsi="Candara" w:cs="Times New Roman"/>
          <w:sz w:val="20"/>
          <w:szCs w:val="20"/>
        </w:rPr>
        <w:t>November</w:t>
      </w:r>
      <w:r w:rsidR="00D66144">
        <w:rPr>
          <w:rFonts w:ascii="Candara" w:hAnsi="Candara" w:cs="Times New Roman"/>
          <w:sz w:val="20"/>
          <w:szCs w:val="20"/>
        </w:rPr>
        <w:t xml:space="preserve"> 2019.</w:t>
      </w:r>
      <w:r w:rsidR="00EA6773">
        <w:rPr>
          <w:rFonts w:ascii="Candara" w:hAnsi="Candara" w:cs="Times New Roman"/>
          <w:sz w:val="20"/>
          <w:szCs w:val="20"/>
        </w:rPr>
        <w:t xml:space="preserve"> </w:t>
      </w:r>
    </w:p>
    <w:p w14:paraId="0C3C4232" w14:textId="51D3639C" w:rsidR="00C527B3" w:rsidRPr="00607103" w:rsidRDefault="00C527B3" w:rsidP="00F03736">
      <w:pPr>
        <w:spacing w:line="240" w:lineRule="auto"/>
        <w:ind w:left="0" w:firstLine="0"/>
        <w:rPr>
          <w:rFonts w:ascii="Candara" w:hAnsi="Candara" w:cstheme="majorBidi"/>
          <w:b/>
          <w:sz w:val="20"/>
          <w:szCs w:val="20"/>
        </w:rPr>
      </w:pPr>
      <w:r w:rsidRPr="00607103">
        <w:rPr>
          <w:rFonts w:ascii="Candara" w:hAnsi="Candara" w:cstheme="majorBidi"/>
          <w:b/>
          <w:sz w:val="20"/>
          <w:szCs w:val="20"/>
        </w:rPr>
        <w:t>1.7.</w:t>
      </w:r>
      <w:r w:rsidR="00D2689E" w:rsidRPr="00607103">
        <w:rPr>
          <w:rFonts w:ascii="Candara" w:hAnsi="Candara" w:cstheme="majorBidi"/>
          <w:b/>
          <w:sz w:val="20"/>
          <w:szCs w:val="20"/>
        </w:rPr>
        <w:t xml:space="preserve">10 </w:t>
      </w:r>
      <w:r w:rsidRPr="00607103">
        <w:rPr>
          <w:rFonts w:ascii="Candara" w:hAnsi="Candara" w:cstheme="majorBidi"/>
          <w:b/>
          <w:sz w:val="20"/>
          <w:szCs w:val="20"/>
        </w:rPr>
        <w:t>Budget made available</w:t>
      </w:r>
    </w:p>
    <w:p w14:paraId="46B6E528" w14:textId="0B6EED24" w:rsidR="0025127F" w:rsidRDefault="002F57B9" w:rsidP="00517805">
      <w:pPr>
        <w:spacing w:line="240" w:lineRule="auto"/>
        <w:ind w:left="0" w:firstLine="0"/>
        <w:rPr>
          <w:rFonts w:ascii="Candara" w:hAnsi="Candara" w:cs="Times New Roman"/>
          <w:sz w:val="20"/>
          <w:szCs w:val="20"/>
        </w:rPr>
      </w:pPr>
      <w:r>
        <w:rPr>
          <w:rFonts w:ascii="Candara" w:eastAsia="Times New Roman" w:hAnsi="Candara" w:cs="Times New Roman"/>
          <w:noProof/>
          <w:color w:val="auto"/>
          <w:sz w:val="20"/>
          <w:szCs w:val="20"/>
          <w:lang w:val="en-US" w:eastAsia="en-US"/>
        </w:rPr>
        <w:t>At t</w:t>
      </w:r>
      <w:r w:rsidR="00D66144">
        <w:rPr>
          <w:rFonts w:ascii="Candara" w:eastAsia="Times New Roman" w:hAnsi="Candara" w:cs="Times New Roman"/>
          <w:noProof/>
          <w:color w:val="auto"/>
          <w:sz w:val="20"/>
          <w:szCs w:val="20"/>
          <w:lang w:val="en-US" w:eastAsia="en-US"/>
        </w:rPr>
        <w:t>he planning stage</w:t>
      </w:r>
      <w:r w:rsidR="00D531C2">
        <w:rPr>
          <w:rFonts w:ascii="Candara" w:eastAsia="Times New Roman" w:hAnsi="Candara" w:cs="Times New Roman"/>
          <w:noProof/>
          <w:color w:val="auto"/>
          <w:sz w:val="20"/>
          <w:szCs w:val="20"/>
          <w:lang w:val="en-US" w:eastAsia="en-US"/>
        </w:rPr>
        <w:t>, t</w:t>
      </w:r>
      <w:r w:rsidR="00C110C1">
        <w:rPr>
          <w:rFonts w:ascii="Candara" w:eastAsia="Times New Roman" w:hAnsi="Candara" w:cs="Times New Roman"/>
          <w:noProof/>
          <w:color w:val="auto"/>
          <w:sz w:val="20"/>
          <w:szCs w:val="20"/>
          <w:lang w:val="en-US" w:eastAsia="en-US"/>
        </w:rPr>
        <w:t>hrough the Budget for the fiscal year 2018 t</w:t>
      </w:r>
      <w:r w:rsidR="00921A4F" w:rsidRPr="00C27F44">
        <w:rPr>
          <w:rFonts w:ascii="Candara" w:eastAsia="Times New Roman" w:hAnsi="Candara" w:cs="Times New Roman"/>
          <w:noProof/>
          <w:color w:val="auto"/>
          <w:sz w:val="20"/>
          <w:szCs w:val="20"/>
          <w:lang w:val="en-US" w:eastAsia="en-US"/>
        </w:rPr>
        <w:t>he</w:t>
      </w:r>
      <w:r w:rsidR="00C527B3" w:rsidRPr="00C27F44">
        <w:rPr>
          <w:rFonts w:ascii="Candara" w:eastAsia="Times New Roman" w:hAnsi="Candara" w:cs="Times New Roman"/>
          <w:noProof/>
          <w:color w:val="auto"/>
          <w:sz w:val="20"/>
          <w:szCs w:val="20"/>
          <w:lang w:val="en-US" w:eastAsia="en-US"/>
        </w:rPr>
        <w:t xml:space="preserve"> City</w:t>
      </w:r>
      <w:r w:rsidR="00921A4F" w:rsidRPr="00C27F44">
        <w:rPr>
          <w:rFonts w:ascii="Candara" w:eastAsia="Times New Roman" w:hAnsi="Candara" w:cs="Times New Roman"/>
          <w:noProof/>
          <w:color w:val="auto"/>
          <w:sz w:val="20"/>
          <w:szCs w:val="20"/>
          <w:lang w:val="en-US" w:eastAsia="en-US"/>
        </w:rPr>
        <w:t xml:space="preserve"> of </w:t>
      </w:r>
      <w:r w:rsidR="002F68E7" w:rsidRPr="00C27F44">
        <w:rPr>
          <w:rFonts w:ascii="Candara" w:eastAsia="Times New Roman" w:hAnsi="Candara" w:cs="Times New Roman"/>
          <w:noProof/>
          <w:color w:val="auto"/>
          <w:sz w:val="20"/>
          <w:szCs w:val="20"/>
          <w:lang w:val="en-US" w:eastAsia="en-US"/>
        </w:rPr>
        <w:t>Valjevo</w:t>
      </w:r>
      <w:r w:rsidR="00ED2DA3">
        <w:rPr>
          <w:rFonts w:ascii="Candara" w:eastAsia="Times New Roman" w:hAnsi="Candara" w:cs="Times New Roman"/>
          <w:noProof/>
          <w:color w:val="auto"/>
          <w:sz w:val="20"/>
          <w:szCs w:val="20"/>
          <w:lang w:val="en-US" w:eastAsia="en-US"/>
        </w:rPr>
        <w:t xml:space="preserve"> </w:t>
      </w:r>
      <w:r w:rsidR="00C110C1">
        <w:rPr>
          <w:rFonts w:ascii="Candara" w:eastAsia="Times New Roman" w:hAnsi="Candara" w:cs="Times New Roman"/>
          <w:noProof/>
          <w:color w:val="auto"/>
          <w:sz w:val="20"/>
          <w:szCs w:val="20"/>
          <w:lang w:val="en-US" w:eastAsia="en-US"/>
        </w:rPr>
        <w:t xml:space="preserve"> </w:t>
      </w:r>
      <w:r w:rsidR="00517805" w:rsidRPr="00C27F44">
        <w:rPr>
          <w:rFonts w:ascii="Candara" w:eastAsia="Times New Roman" w:hAnsi="Candara" w:cs="Times New Roman"/>
          <w:noProof/>
          <w:color w:val="auto"/>
          <w:sz w:val="20"/>
          <w:szCs w:val="20"/>
          <w:lang w:val="en-US" w:eastAsia="en-US"/>
        </w:rPr>
        <w:t xml:space="preserve">secured funds in the </w:t>
      </w:r>
      <w:r w:rsidR="00C27F44">
        <w:rPr>
          <w:rFonts w:ascii="Candara" w:eastAsia="Times New Roman" w:hAnsi="Candara" w:cs="Times New Roman"/>
          <w:noProof/>
          <w:color w:val="auto"/>
          <w:sz w:val="20"/>
          <w:szCs w:val="20"/>
          <w:lang w:val="en-US" w:eastAsia="en-US"/>
        </w:rPr>
        <w:t xml:space="preserve">overall </w:t>
      </w:r>
      <w:r w:rsidR="00517805" w:rsidRPr="00C27F44">
        <w:rPr>
          <w:rFonts w:ascii="Candara" w:eastAsia="Times New Roman" w:hAnsi="Candara" w:cs="Times New Roman"/>
          <w:noProof/>
          <w:color w:val="auto"/>
          <w:sz w:val="20"/>
          <w:szCs w:val="20"/>
          <w:lang w:val="en-US" w:eastAsia="en-US"/>
        </w:rPr>
        <w:t xml:space="preserve">amount </w:t>
      </w:r>
      <w:r w:rsidR="00C27F44" w:rsidRPr="00C27F44">
        <w:rPr>
          <w:rFonts w:ascii="Candara" w:eastAsia="Times New Roman" w:hAnsi="Candara" w:cs="Times New Roman"/>
          <w:noProof/>
          <w:color w:val="auto"/>
          <w:sz w:val="20"/>
          <w:szCs w:val="20"/>
          <w:lang w:val="en-US" w:eastAsia="en-US"/>
        </w:rPr>
        <w:t xml:space="preserve">of </w:t>
      </w:r>
      <w:r w:rsidR="00C110C1">
        <w:rPr>
          <w:rFonts w:ascii="Candara" w:eastAsia="Times New Roman" w:hAnsi="Candara" w:cs="Times New Roman"/>
          <w:noProof/>
          <w:color w:val="auto"/>
          <w:sz w:val="20"/>
          <w:szCs w:val="20"/>
          <w:lang w:val="en-US" w:eastAsia="en-US"/>
        </w:rPr>
        <w:t xml:space="preserve"> </w:t>
      </w:r>
      <w:r w:rsidR="00C27F44" w:rsidRPr="00C27F44">
        <w:rPr>
          <w:rFonts w:ascii="Candara" w:eastAsia="Times New Roman" w:hAnsi="Candara" w:cs="Times New Roman"/>
          <w:noProof/>
          <w:color w:val="auto"/>
          <w:sz w:val="20"/>
          <w:szCs w:val="20"/>
          <w:lang w:val="en-US" w:eastAsia="en-US"/>
        </w:rPr>
        <w:t>111</w:t>
      </w:r>
      <w:r w:rsidR="00517805" w:rsidRPr="00C27F44">
        <w:rPr>
          <w:rFonts w:ascii="Candara" w:hAnsi="Candara" w:cs="Times New Roman"/>
          <w:sz w:val="20"/>
          <w:szCs w:val="20"/>
        </w:rPr>
        <w:t xml:space="preserve"> .400.000,00 </w:t>
      </w:r>
      <w:r w:rsidR="00921A4F" w:rsidRPr="00C27F44">
        <w:rPr>
          <w:rFonts w:ascii="Candara" w:hAnsi="Candara" w:cs="Times New Roman"/>
          <w:sz w:val="20"/>
          <w:szCs w:val="20"/>
        </w:rPr>
        <w:t xml:space="preserve">RSD </w:t>
      </w:r>
      <w:r w:rsidR="00C27F44">
        <w:rPr>
          <w:rFonts w:ascii="Candara" w:hAnsi="Candara" w:cs="Times New Roman"/>
          <w:sz w:val="20"/>
          <w:szCs w:val="20"/>
        </w:rPr>
        <w:t xml:space="preserve">for land acquisition needs in </w:t>
      </w:r>
      <w:r w:rsidR="009751E1">
        <w:rPr>
          <w:rFonts w:ascii="Candara" w:hAnsi="Candara" w:cs="Times New Roman"/>
          <w:sz w:val="20"/>
          <w:szCs w:val="20"/>
        </w:rPr>
        <w:t>general</w:t>
      </w:r>
      <w:r w:rsidR="009751E1" w:rsidRPr="00C27F44">
        <w:rPr>
          <w:rFonts w:ascii="Candara" w:hAnsi="Candara" w:cs="Times New Roman"/>
          <w:sz w:val="20"/>
          <w:szCs w:val="20"/>
        </w:rPr>
        <w:t xml:space="preserve"> (</w:t>
      </w:r>
      <w:r w:rsidR="00517805" w:rsidRPr="00C27F44">
        <w:rPr>
          <w:rFonts w:ascii="Candara" w:hAnsi="Candara" w:cs="Times New Roman"/>
          <w:sz w:val="20"/>
          <w:szCs w:val="20"/>
        </w:rPr>
        <w:t xml:space="preserve">944.000,00 </w:t>
      </w:r>
      <w:r w:rsidR="00921A4F" w:rsidRPr="00C27F44">
        <w:rPr>
          <w:rFonts w:ascii="Candara" w:hAnsi="Candara" w:cs="Times New Roman"/>
          <w:sz w:val="20"/>
          <w:szCs w:val="20"/>
        </w:rPr>
        <w:t xml:space="preserve">EUR equivalent) into a Consolidated </w:t>
      </w:r>
      <w:r w:rsidR="007E51D7" w:rsidRPr="00C27F44">
        <w:rPr>
          <w:rFonts w:ascii="Candara" w:hAnsi="Candara" w:cs="Times New Roman"/>
          <w:sz w:val="20"/>
          <w:szCs w:val="20"/>
        </w:rPr>
        <w:t>Treasury Account</w:t>
      </w:r>
      <w:r w:rsidR="00921A4F" w:rsidRPr="00C27F44">
        <w:rPr>
          <w:rFonts w:ascii="Candara" w:hAnsi="Candara" w:cs="Times New Roman"/>
          <w:sz w:val="20"/>
          <w:szCs w:val="20"/>
        </w:rPr>
        <w:t xml:space="preserve"> within the Budget appropriation</w:t>
      </w:r>
      <w:r w:rsidR="0025127F" w:rsidRPr="00C27F44">
        <w:rPr>
          <w:rFonts w:ascii="Candara" w:hAnsi="Candara" w:cs="Times New Roman"/>
          <w:sz w:val="20"/>
          <w:szCs w:val="20"/>
        </w:rPr>
        <w:t>)</w:t>
      </w:r>
      <w:r w:rsidR="006D5FC4">
        <w:rPr>
          <w:rFonts w:ascii="Candara" w:hAnsi="Candara" w:cs="Times New Roman"/>
          <w:sz w:val="20"/>
          <w:szCs w:val="20"/>
        </w:rPr>
        <w:t>. Most</w:t>
      </w:r>
      <w:r w:rsidR="0015527D">
        <w:rPr>
          <w:rFonts w:ascii="Candara" w:hAnsi="Candara" w:cs="Times New Roman"/>
          <w:sz w:val="20"/>
          <w:szCs w:val="20"/>
        </w:rPr>
        <w:t xml:space="preserve"> of </w:t>
      </w:r>
      <w:r w:rsidR="006D5FC4">
        <w:rPr>
          <w:rFonts w:ascii="Candara" w:hAnsi="Candara" w:cs="Times New Roman"/>
          <w:sz w:val="20"/>
          <w:szCs w:val="20"/>
        </w:rPr>
        <w:t xml:space="preserve">these </w:t>
      </w:r>
      <w:r w:rsidR="00D531C2">
        <w:rPr>
          <w:rFonts w:ascii="Candara" w:hAnsi="Candara" w:cs="Times New Roman"/>
          <w:sz w:val="20"/>
          <w:szCs w:val="20"/>
        </w:rPr>
        <w:t>funds have now been spent on compensation</w:t>
      </w:r>
      <w:r w:rsidR="00921A4F" w:rsidRPr="00C27F44">
        <w:rPr>
          <w:rFonts w:ascii="Candara" w:hAnsi="Candara" w:cs="Times New Roman"/>
          <w:sz w:val="20"/>
          <w:szCs w:val="20"/>
        </w:rPr>
        <w:t xml:space="preserve">. </w:t>
      </w:r>
      <w:r w:rsidR="00D66144">
        <w:rPr>
          <w:rFonts w:ascii="Candara" w:hAnsi="Candara" w:cs="Times New Roman"/>
          <w:sz w:val="20"/>
          <w:szCs w:val="20"/>
        </w:rPr>
        <w:t xml:space="preserve"> </w:t>
      </w:r>
      <w:r w:rsidR="00921A4F" w:rsidRPr="00C27F44">
        <w:rPr>
          <w:rFonts w:ascii="Candara" w:hAnsi="Candara" w:cs="Times New Roman"/>
          <w:sz w:val="20"/>
          <w:szCs w:val="20"/>
        </w:rPr>
        <w:t xml:space="preserve">Under this account, earmarked payments </w:t>
      </w:r>
      <w:r w:rsidR="00D97C4E">
        <w:rPr>
          <w:rFonts w:ascii="Candara" w:hAnsi="Candara" w:cs="Times New Roman"/>
          <w:sz w:val="20"/>
          <w:szCs w:val="20"/>
        </w:rPr>
        <w:t xml:space="preserve">could </w:t>
      </w:r>
      <w:r w:rsidR="00D97C4E" w:rsidRPr="00C27F44">
        <w:rPr>
          <w:rFonts w:ascii="Candara" w:hAnsi="Candara" w:cs="Times New Roman"/>
          <w:sz w:val="20"/>
          <w:szCs w:val="20"/>
        </w:rPr>
        <w:t>only</w:t>
      </w:r>
      <w:r w:rsidR="00921A4F" w:rsidRPr="00C27F44">
        <w:rPr>
          <w:rFonts w:ascii="Candara" w:hAnsi="Candara" w:cs="Times New Roman"/>
          <w:sz w:val="20"/>
          <w:szCs w:val="20"/>
        </w:rPr>
        <w:t xml:space="preserve"> be spent towards the designed purpose </w:t>
      </w:r>
      <w:r w:rsidR="004F36E4" w:rsidRPr="00C27F44">
        <w:rPr>
          <w:rFonts w:ascii="Candara" w:hAnsi="Candara" w:cs="Times New Roman"/>
          <w:sz w:val="20"/>
          <w:szCs w:val="20"/>
        </w:rPr>
        <w:t xml:space="preserve">and </w:t>
      </w:r>
      <w:r w:rsidR="00921A4F" w:rsidRPr="00C27F44">
        <w:rPr>
          <w:rFonts w:ascii="Candara" w:hAnsi="Candara" w:cs="Times New Roman"/>
          <w:sz w:val="20"/>
          <w:szCs w:val="20"/>
        </w:rPr>
        <w:t>is considered eligible expenditure under National Law on Budget and the Budget system (Official Gazette of RS No. 54/2009, 73/2010, 101/2010, 101/2011, 9</w:t>
      </w:r>
      <w:r w:rsidR="004F36E4" w:rsidRPr="00C27F44">
        <w:rPr>
          <w:rFonts w:ascii="Candara" w:hAnsi="Candara" w:cs="Times New Roman"/>
          <w:sz w:val="20"/>
          <w:szCs w:val="20"/>
        </w:rPr>
        <w:t>3/2012, 62/2013, 63/2013 - corr</w:t>
      </w:r>
      <w:r w:rsidR="00422B1F" w:rsidRPr="00C27F44">
        <w:rPr>
          <w:rFonts w:ascii="Candara" w:hAnsi="Candara" w:cs="Times New Roman"/>
          <w:sz w:val="20"/>
          <w:szCs w:val="20"/>
        </w:rPr>
        <w:t>.</w:t>
      </w:r>
      <w:r w:rsidR="00921A4F" w:rsidRPr="00C27F44">
        <w:rPr>
          <w:rFonts w:ascii="Candara" w:hAnsi="Candara" w:cs="Times New Roman"/>
          <w:sz w:val="20"/>
          <w:szCs w:val="20"/>
        </w:rPr>
        <w:t xml:space="preserve"> 108/2013, 142/2014, 68/2015 – other </w:t>
      </w:r>
      <w:r w:rsidR="004F36E4" w:rsidRPr="00C27F44">
        <w:rPr>
          <w:rFonts w:ascii="Candara" w:hAnsi="Candara" w:cs="Times New Roman"/>
          <w:sz w:val="20"/>
          <w:szCs w:val="20"/>
        </w:rPr>
        <w:t>and 103</w:t>
      </w:r>
      <w:r w:rsidR="00921A4F" w:rsidRPr="00C27F44">
        <w:rPr>
          <w:rFonts w:ascii="Candara" w:hAnsi="Candara" w:cs="Times New Roman"/>
          <w:sz w:val="20"/>
          <w:szCs w:val="20"/>
        </w:rPr>
        <w:t>/2015</w:t>
      </w:r>
      <w:r>
        <w:rPr>
          <w:rFonts w:ascii="Candara" w:hAnsi="Candara" w:cs="Times New Roman"/>
          <w:sz w:val="20"/>
          <w:szCs w:val="20"/>
        </w:rPr>
        <w:t xml:space="preserve">, </w:t>
      </w:r>
      <w:r w:rsidRPr="002F57B9">
        <w:rPr>
          <w:rFonts w:ascii="Candara" w:hAnsi="Candara" w:cs="Times New Roman"/>
          <w:i/>
          <w:iCs/>
          <w:sz w:val="20"/>
          <w:szCs w:val="20"/>
        </w:rPr>
        <w:t xml:space="preserve">99/2016, 113/2017 </w:t>
      </w:r>
      <w:proofErr w:type="spellStart"/>
      <w:r w:rsidRPr="002F57B9">
        <w:rPr>
          <w:rFonts w:ascii="Candara" w:hAnsi="Candara" w:cs="Times New Roman"/>
          <w:i/>
          <w:iCs/>
          <w:sz w:val="20"/>
          <w:szCs w:val="20"/>
        </w:rPr>
        <w:t>i</w:t>
      </w:r>
      <w:proofErr w:type="spellEnd"/>
      <w:r w:rsidRPr="002F57B9">
        <w:rPr>
          <w:rFonts w:ascii="Candara" w:hAnsi="Candara" w:cs="Times New Roman"/>
          <w:i/>
          <w:iCs/>
          <w:sz w:val="20"/>
          <w:szCs w:val="20"/>
        </w:rPr>
        <w:t xml:space="preserve"> 95/2018</w:t>
      </w:r>
      <w:r w:rsidR="00921A4F" w:rsidRPr="00C27F44">
        <w:rPr>
          <w:rFonts w:ascii="Candara" w:hAnsi="Candara" w:cs="Times New Roman"/>
          <w:sz w:val="20"/>
          <w:szCs w:val="20"/>
        </w:rPr>
        <w:t>)</w:t>
      </w:r>
      <w:r w:rsidR="00921A4F" w:rsidRPr="00C27F44">
        <w:rPr>
          <w:rFonts w:ascii="Candara" w:hAnsi="Candara" w:cs="Times New Roman"/>
          <w:sz w:val="20"/>
          <w:szCs w:val="20"/>
          <w:vertAlign w:val="superscript"/>
        </w:rPr>
        <w:footnoteReference w:id="5"/>
      </w:r>
      <w:r w:rsidR="004F36E4" w:rsidRPr="00C27F44">
        <w:rPr>
          <w:rFonts w:ascii="Candara" w:hAnsi="Candara" w:cs="Times New Roman"/>
          <w:sz w:val="20"/>
          <w:szCs w:val="20"/>
        </w:rPr>
        <w:t>.</w:t>
      </w:r>
      <w:r w:rsidR="00921A4F" w:rsidRPr="00C27F44">
        <w:rPr>
          <w:rFonts w:ascii="Candara" w:hAnsi="Candara" w:cs="Times New Roman"/>
          <w:sz w:val="20"/>
          <w:szCs w:val="20"/>
        </w:rPr>
        <w:t xml:space="preserve">  Local </w:t>
      </w:r>
      <w:r w:rsidR="007C6086">
        <w:rPr>
          <w:rFonts w:ascii="Candara" w:hAnsi="Candara" w:cs="Times New Roman"/>
          <w:sz w:val="20"/>
          <w:szCs w:val="20"/>
        </w:rPr>
        <w:t>s</w:t>
      </w:r>
      <w:r w:rsidR="00921A4F" w:rsidRPr="00C27F44">
        <w:rPr>
          <w:rFonts w:ascii="Candara" w:hAnsi="Candara" w:cs="Times New Roman"/>
          <w:sz w:val="20"/>
          <w:szCs w:val="20"/>
        </w:rPr>
        <w:t>elf-</w:t>
      </w:r>
      <w:r w:rsidR="004F36E4" w:rsidRPr="00C27F44">
        <w:rPr>
          <w:rFonts w:ascii="Candara" w:hAnsi="Candara" w:cs="Times New Roman"/>
          <w:sz w:val="20"/>
          <w:szCs w:val="20"/>
        </w:rPr>
        <w:t>governments are</w:t>
      </w:r>
      <w:r w:rsidR="00921A4F" w:rsidRPr="00C27F44">
        <w:rPr>
          <w:rFonts w:ascii="Candara" w:hAnsi="Candara" w:cs="Times New Roman"/>
          <w:sz w:val="20"/>
          <w:szCs w:val="20"/>
        </w:rPr>
        <w:t xml:space="preserve"> not </w:t>
      </w:r>
      <w:r w:rsidR="004F36E4" w:rsidRPr="00C27F44">
        <w:rPr>
          <w:rFonts w:ascii="Candara" w:hAnsi="Candara" w:cs="Times New Roman"/>
          <w:sz w:val="20"/>
          <w:szCs w:val="20"/>
        </w:rPr>
        <w:t>allowed</w:t>
      </w:r>
      <w:r w:rsidR="00921A4F" w:rsidRPr="00C27F44">
        <w:rPr>
          <w:rFonts w:ascii="Candara" w:hAnsi="Candara" w:cs="Times New Roman"/>
          <w:sz w:val="20"/>
          <w:szCs w:val="20"/>
        </w:rPr>
        <w:t xml:space="preserve"> to open </w:t>
      </w:r>
      <w:r w:rsidR="004F36E4" w:rsidRPr="00C27F44">
        <w:rPr>
          <w:rFonts w:ascii="Candara" w:hAnsi="Candara" w:cs="Times New Roman"/>
          <w:sz w:val="20"/>
          <w:szCs w:val="20"/>
        </w:rPr>
        <w:t xml:space="preserve">escrow or similar </w:t>
      </w:r>
      <w:r w:rsidR="00921A4F" w:rsidRPr="00C27F44">
        <w:rPr>
          <w:rFonts w:ascii="Candara" w:hAnsi="Candara" w:cs="Times New Roman"/>
          <w:sz w:val="20"/>
          <w:szCs w:val="20"/>
        </w:rPr>
        <w:t>accounts with commercial Banks</w:t>
      </w:r>
      <w:r w:rsidR="004F36E4" w:rsidRPr="00C27F44">
        <w:rPr>
          <w:rFonts w:ascii="Candara" w:hAnsi="Candara" w:cs="Times New Roman"/>
          <w:sz w:val="20"/>
          <w:szCs w:val="20"/>
        </w:rPr>
        <w:t xml:space="preserve">. For them a </w:t>
      </w:r>
      <w:r w:rsidR="00921A4F" w:rsidRPr="00C27F44">
        <w:rPr>
          <w:rFonts w:ascii="Candara" w:hAnsi="Candara" w:cs="Times New Roman"/>
          <w:sz w:val="20"/>
          <w:szCs w:val="20"/>
        </w:rPr>
        <w:t xml:space="preserve">Consolidated Treasury </w:t>
      </w:r>
      <w:r w:rsidR="00921A4F" w:rsidRPr="00C27F44">
        <w:rPr>
          <w:rFonts w:ascii="Candara" w:hAnsi="Candara" w:cs="Times New Roman"/>
          <w:sz w:val="20"/>
          <w:szCs w:val="20"/>
        </w:rPr>
        <w:lastRenderedPageBreak/>
        <w:t xml:space="preserve">Account is opened in the name of the local authority and operated by the Treasury (Bullet 39 of the Law – definitions). </w:t>
      </w:r>
      <w:r w:rsidR="00EA6773" w:rsidRPr="00C27F44">
        <w:rPr>
          <w:rFonts w:ascii="Candara" w:hAnsi="Candara" w:cs="Times New Roman"/>
          <w:sz w:val="20"/>
          <w:szCs w:val="20"/>
        </w:rPr>
        <w:t xml:space="preserve">Any </w:t>
      </w:r>
      <w:r w:rsidR="00921A4F" w:rsidRPr="00C27F44">
        <w:rPr>
          <w:rFonts w:ascii="Candara" w:hAnsi="Candara" w:cs="Times New Roman"/>
          <w:sz w:val="20"/>
          <w:szCs w:val="20"/>
        </w:rPr>
        <w:t xml:space="preserve">expenditure is appropriated by the Assembly of the local Government, by law on the Budget of the Republic of Serbia or the decision on the budget. Only by such appropriation is the Local Government authorized to spend public funds up to a specified amount and the for certain purposes (Bullet 31 definitions). Payments from the </w:t>
      </w:r>
      <w:r w:rsidR="00502DC3" w:rsidRPr="00C27F44">
        <w:rPr>
          <w:rFonts w:ascii="Candara" w:hAnsi="Candara" w:cs="Times New Roman"/>
          <w:sz w:val="20"/>
          <w:szCs w:val="20"/>
        </w:rPr>
        <w:t>C</w:t>
      </w:r>
      <w:r w:rsidR="00921A4F" w:rsidRPr="00C27F44">
        <w:rPr>
          <w:rFonts w:ascii="Candara" w:hAnsi="Candara" w:cs="Times New Roman"/>
          <w:sz w:val="20"/>
          <w:szCs w:val="20"/>
        </w:rPr>
        <w:t xml:space="preserve">onsolidated </w:t>
      </w:r>
      <w:r w:rsidR="00502DC3" w:rsidRPr="00C27F44">
        <w:rPr>
          <w:rFonts w:ascii="Candara" w:hAnsi="Candara" w:cs="Times New Roman"/>
          <w:sz w:val="20"/>
          <w:szCs w:val="20"/>
        </w:rPr>
        <w:t>T</w:t>
      </w:r>
      <w:r w:rsidR="00921A4F" w:rsidRPr="00C27F44">
        <w:rPr>
          <w:rFonts w:ascii="Candara" w:hAnsi="Candara" w:cs="Times New Roman"/>
          <w:sz w:val="20"/>
          <w:szCs w:val="20"/>
        </w:rPr>
        <w:t xml:space="preserve">reasury </w:t>
      </w:r>
      <w:r w:rsidR="00502DC3" w:rsidRPr="00C27F44">
        <w:rPr>
          <w:rFonts w:ascii="Candara" w:hAnsi="Candara" w:cs="Times New Roman"/>
          <w:sz w:val="20"/>
          <w:szCs w:val="20"/>
        </w:rPr>
        <w:t>A</w:t>
      </w:r>
      <w:r w:rsidR="00921A4F" w:rsidRPr="00C27F44">
        <w:rPr>
          <w:rFonts w:ascii="Candara" w:hAnsi="Candara" w:cs="Times New Roman"/>
          <w:sz w:val="20"/>
          <w:szCs w:val="20"/>
        </w:rPr>
        <w:t xml:space="preserve">ccount for the implementation of any obligations of other public funds beneficiaries that are included in the consolidated treasury account system will not be made if the appropriation and budget has not been approved in the manner prescribed by law or act of the Assembly and local government and if </w:t>
      </w:r>
      <w:r w:rsidR="004F36E4" w:rsidRPr="00C27F44">
        <w:rPr>
          <w:rFonts w:ascii="Candara" w:hAnsi="Candara" w:cs="Times New Roman"/>
          <w:sz w:val="20"/>
          <w:szCs w:val="20"/>
        </w:rPr>
        <w:t>the plan</w:t>
      </w:r>
      <w:r w:rsidR="00921A4F" w:rsidRPr="00C27F44">
        <w:rPr>
          <w:rFonts w:ascii="Candara" w:hAnsi="Candara" w:cs="Times New Roman"/>
          <w:sz w:val="20"/>
          <w:szCs w:val="20"/>
        </w:rPr>
        <w:t xml:space="preserve"> is not submitted to the Administration for Treasury for review and audit (Article 58- Payments from the </w:t>
      </w:r>
      <w:r w:rsidR="00C27F44" w:rsidRPr="00C27F44">
        <w:rPr>
          <w:rFonts w:ascii="Candara" w:hAnsi="Candara" w:cs="Times New Roman"/>
          <w:sz w:val="20"/>
          <w:szCs w:val="20"/>
        </w:rPr>
        <w:t>Budget</w:t>
      </w:r>
      <w:r w:rsidR="005945C2">
        <w:rPr>
          <w:rFonts w:ascii="Candara" w:hAnsi="Candara" w:cs="Times New Roman"/>
          <w:sz w:val="20"/>
          <w:szCs w:val="20"/>
        </w:rPr>
        <w:t>)</w:t>
      </w:r>
      <w:r w:rsidR="00C27F44" w:rsidRPr="00C27F44">
        <w:rPr>
          <w:rFonts w:ascii="Candara" w:hAnsi="Candara" w:cs="Times New Roman"/>
          <w:sz w:val="20"/>
          <w:szCs w:val="20"/>
        </w:rPr>
        <w:t>.</w:t>
      </w:r>
    </w:p>
    <w:p w14:paraId="5097ACBD" w14:textId="6646DF48" w:rsidR="00517805" w:rsidRPr="00C27F44" w:rsidRDefault="00517805" w:rsidP="00517805">
      <w:pPr>
        <w:spacing w:after="0" w:line="240" w:lineRule="auto"/>
        <w:ind w:left="0" w:firstLine="0"/>
        <w:rPr>
          <w:rFonts w:ascii="Candara" w:hAnsi="Candara" w:cs="Times New Roman"/>
          <w:sz w:val="20"/>
          <w:szCs w:val="20"/>
        </w:rPr>
      </w:pPr>
      <w:r>
        <w:rPr>
          <w:rFonts w:ascii="Candara" w:hAnsi="Candara" w:cs="Times New Roman"/>
          <w:sz w:val="20"/>
          <w:szCs w:val="20"/>
        </w:rPr>
        <w:t>From these proceeds</w:t>
      </w:r>
      <w:r w:rsidR="00FF70AF">
        <w:rPr>
          <w:rFonts w:ascii="Candara" w:hAnsi="Candara" w:cs="Times New Roman"/>
          <w:sz w:val="20"/>
          <w:szCs w:val="20"/>
        </w:rPr>
        <w:t>,</w:t>
      </w:r>
      <w:r>
        <w:rPr>
          <w:rFonts w:ascii="Candara" w:hAnsi="Candara" w:cs="Times New Roman"/>
          <w:sz w:val="20"/>
          <w:szCs w:val="20"/>
        </w:rPr>
        <w:t xml:space="preserve"> secured through the Budget</w:t>
      </w:r>
      <w:r w:rsidR="00FF70AF">
        <w:rPr>
          <w:rFonts w:ascii="Candara" w:hAnsi="Candara" w:cs="Times New Roman"/>
          <w:sz w:val="20"/>
          <w:szCs w:val="20"/>
        </w:rPr>
        <w:t>,</w:t>
      </w:r>
      <w:r>
        <w:rPr>
          <w:rFonts w:ascii="Candara" w:hAnsi="Candara" w:cs="Times New Roman"/>
          <w:sz w:val="20"/>
          <w:szCs w:val="20"/>
        </w:rPr>
        <w:t xml:space="preserve"> payment to all PAPs has been made in the total amount </w:t>
      </w:r>
      <w:r w:rsidR="00C27F44">
        <w:rPr>
          <w:rFonts w:ascii="Candara" w:hAnsi="Candara" w:cs="Times New Roman"/>
          <w:sz w:val="20"/>
          <w:szCs w:val="20"/>
        </w:rPr>
        <w:t xml:space="preserve">of 4.561.441,00 RSD for land (equivalent of </w:t>
      </w:r>
      <w:r w:rsidR="00C27F44" w:rsidRPr="00C27F44">
        <w:rPr>
          <w:rFonts w:ascii="Candara" w:hAnsi="Candara" w:cs="Times New Roman"/>
          <w:sz w:val="20"/>
          <w:szCs w:val="20"/>
        </w:rPr>
        <w:t xml:space="preserve">38,656.28 EUR </w:t>
      </w:r>
      <w:r w:rsidR="009751E1" w:rsidRPr="00C27F44">
        <w:rPr>
          <w:rFonts w:ascii="Candara" w:hAnsi="Candara" w:cs="Times New Roman"/>
          <w:sz w:val="20"/>
          <w:szCs w:val="20"/>
        </w:rPr>
        <w:t>and 43,775.83</w:t>
      </w:r>
      <w:r w:rsidR="00C27F44" w:rsidRPr="00C27F44">
        <w:rPr>
          <w:rFonts w:ascii="Candara" w:hAnsi="Candara" w:cs="Times New Roman"/>
          <w:sz w:val="20"/>
          <w:szCs w:val="20"/>
        </w:rPr>
        <w:t xml:space="preserve"> USD</w:t>
      </w:r>
      <w:r w:rsidR="00C27F44">
        <w:rPr>
          <w:rFonts w:ascii="Candara" w:hAnsi="Candara" w:cs="Times New Roman"/>
          <w:sz w:val="20"/>
          <w:szCs w:val="20"/>
        </w:rPr>
        <w:t xml:space="preserve">) and </w:t>
      </w:r>
      <w:r w:rsidRPr="00C27F44">
        <w:rPr>
          <w:rFonts w:ascii="Candara" w:hAnsi="Candara" w:cs="Times New Roman"/>
          <w:sz w:val="20"/>
          <w:szCs w:val="20"/>
        </w:rPr>
        <w:t>57.171,00 RSD for crops and assets affixed to the land</w:t>
      </w:r>
      <w:r w:rsidR="00C27F44">
        <w:rPr>
          <w:rFonts w:ascii="Candara" w:hAnsi="Candara" w:cs="Times New Roman"/>
          <w:sz w:val="20"/>
          <w:szCs w:val="20"/>
        </w:rPr>
        <w:t xml:space="preserve"> (equivalent of 484,5 EUR and 548,66 USD)</w:t>
      </w:r>
      <w:r w:rsidR="00C110C1">
        <w:rPr>
          <w:rFonts w:ascii="Candara" w:hAnsi="Candara" w:cs="Times New Roman"/>
          <w:sz w:val="20"/>
          <w:szCs w:val="20"/>
        </w:rPr>
        <w:t>.</w:t>
      </w:r>
    </w:p>
    <w:p w14:paraId="344A4EBE" w14:textId="7B88E8C9" w:rsidR="00517805" w:rsidRDefault="00517805" w:rsidP="00517805">
      <w:pPr>
        <w:spacing w:line="240" w:lineRule="auto"/>
        <w:ind w:left="0" w:firstLine="0"/>
        <w:rPr>
          <w:rFonts w:ascii="Candara" w:hAnsi="Candara" w:cs="Times New Roman"/>
          <w:sz w:val="20"/>
          <w:szCs w:val="20"/>
        </w:rPr>
      </w:pPr>
    </w:p>
    <w:p w14:paraId="7181FF7A" w14:textId="77777777" w:rsidR="00074F0C" w:rsidRPr="009751E1" w:rsidRDefault="003D27D6" w:rsidP="005A555C">
      <w:pPr>
        <w:pStyle w:val="Heading2"/>
        <w:rPr>
          <w:rFonts w:ascii="Candara" w:hAnsi="Candara"/>
        </w:rPr>
      </w:pPr>
      <w:bookmarkStart w:id="32" w:name="_Toc1923065"/>
      <w:r w:rsidRPr="009751E1">
        <w:rPr>
          <w:rFonts w:ascii="Candara" w:hAnsi="Candara"/>
        </w:rPr>
        <w:t>2</w:t>
      </w:r>
      <w:r w:rsidR="00B00468" w:rsidRPr="009751E1">
        <w:rPr>
          <w:rFonts w:ascii="Candara" w:hAnsi="Candara"/>
        </w:rPr>
        <w:t xml:space="preserve">. </w:t>
      </w:r>
      <w:r w:rsidR="002E5EB4" w:rsidRPr="009751E1">
        <w:rPr>
          <w:rFonts w:ascii="Candara" w:hAnsi="Candara"/>
        </w:rPr>
        <w:t>LEGAL FRAMEWORK</w:t>
      </w:r>
      <w:bookmarkEnd w:id="32"/>
    </w:p>
    <w:p w14:paraId="2332E442" w14:textId="77777777" w:rsidR="00074F0C" w:rsidRPr="00607103" w:rsidRDefault="00F61E11" w:rsidP="00607103">
      <w:pPr>
        <w:pStyle w:val="Heading2"/>
        <w:rPr>
          <w:rFonts w:ascii="Candara" w:hAnsi="Candara"/>
          <w:sz w:val="20"/>
          <w:szCs w:val="20"/>
        </w:rPr>
      </w:pPr>
      <w:bookmarkStart w:id="33" w:name="_Toc1923066"/>
      <w:r w:rsidRPr="00607103">
        <w:rPr>
          <w:rFonts w:ascii="Candara" w:hAnsi="Candara"/>
          <w:sz w:val="20"/>
          <w:szCs w:val="20"/>
        </w:rPr>
        <w:t xml:space="preserve">2.1 </w:t>
      </w:r>
      <w:r w:rsidR="002E5EB4" w:rsidRPr="00607103">
        <w:rPr>
          <w:rFonts w:ascii="Candara" w:hAnsi="Candara"/>
          <w:sz w:val="20"/>
          <w:szCs w:val="20"/>
        </w:rPr>
        <w:t xml:space="preserve">The National Land </w:t>
      </w:r>
      <w:r w:rsidR="00541537" w:rsidRPr="00607103">
        <w:rPr>
          <w:rFonts w:ascii="Candara" w:hAnsi="Candara"/>
          <w:sz w:val="20"/>
          <w:szCs w:val="20"/>
        </w:rPr>
        <w:t>Policy -</w:t>
      </w:r>
      <w:r w:rsidR="00074F0C" w:rsidRPr="00607103">
        <w:rPr>
          <w:rFonts w:ascii="Candara" w:hAnsi="Candara"/>
          <w:sz w:val="20"/>
          <w:szCs w:val="20"/>
        </w:rPr>
        <w:t xml:space="preserve"> The Republic of Serbia Expropriation Law</w:t>
      </w:r>
      <w:bookmarkEnd w:id="33"/>
    </w:p>
    <w:p w14:paraId="726B720B" w14:textId="77777777" w:rsidR="00755C3E" w:rsidRPr="00C27F44" w:rsidRDefault="00755C3E" w:rsidP="00C27F44">
      <w:pPr>
        <w:spacing w:line="240" w:lineRule="auto"/>
        <w:ind w:left="0" w:firstLine="0"/>
        <w:rPr>
          <w:rFonts w:ascii="Candara" w:hAnsi="Candara" w:cs="Times New Roman"/>
          <w:sz w:val="20"/>
          <w:szCs w:val="20"/>
        </w:rPr>
      </w:pPr>
    </w:p>
    <w:p w14:paraId="1F03076F" w14:textId="77777777" w:rsidR="000341D0" w:rsidRPr="00C27F44" w:rsidRDefault="000341D0" w:rsidP="00C27F44">
      <w:pPr>
        <w:spacing w:line="240" w:lineRule="auto"/>
        <w:ind w:left="0" w:firstLine="0"/>
        <w:rPr>
          <w:rFonts w:ascii="Candara" w:hAnsi="Candara" w:cs="Times New Roman"/>
          <w:sz w:val="20"/>
          <w:szCs w:val="20"/>
        </w:rPr>
      </w:pPr>
      <w:r w:rsidRPr="00C27F44">
        <w:rPr>
          <w:rFonts w:ascii="Candara" w:hAnsi="Candara" w:cs="Times New Roman"/>
          <w:sz w:val="20"/>
          <w:szCs w:val="20"/>
        </w:rPr>
        <w:t>The Republic of Serbia Expropriation Law (passed in 1995 and enacted on January 1, 1996, amended in March 2001, amended again on March 19, 2009</w:t>
      </w:r>
      <w:r w:rsidR="00D619D1" w:rsidRPr="00C27F44">
        <w:rPr>
          <w:rFonts w:ascii="Candara" w:hAnsi="Candara" w:cs="Times New Roman"/>
          <w:sz w:val="20"/>
          <w:szCs w:val="20"/>
        </w:rPr>
        <w:t>, 2013 by the Constitutional Court ruling</w:t>
      </w:r>
      <w:r w:rsidR="007E51D7" w:rsidRPr="00C27F44">
        <w:rPr>
          <w:rFonts w:ascii="Candara" w:hAnsi="Candara" w:cs="Times New Roman"/>
          <w:sz w:val="20"/>
          <w:szCs w:val="20"/>
        </w:rPr>
        <w:t xml:space="preserve"> and in 2016 by the </w:t>
      </w:r>
      <w:proofErr w:type="gramStart"/>
      <w:r w:rsidR="007E51D7" w:rsidRPr="00C27F44">
        <w:rPr>
          <w:rFonts w:ascii="Candara" w:hAnsi="Candara" w:cs="Times New Roman"/>
          <w:sz w:val="20"/>
          <w:szCs w:val="20"/>
        </w:rPr>
        <w:t>Authentic</w:t>
      </w:r>
      <w:proofErr w:type="gramEnd"/>
      <w:r w:rsidR="007E51D7" w:rsidRPr="00C27F44">
        <w:rPr>
          <w:rFonts w:ascii="Candara" w:hAnsi="Candara" w:cs="Times New Roman"/>
          <w:sz w:val="20"/>
          <w:szCs w:val="20"/>
        </w:rPr>
        <w:t xml:space="preserve"> interpretation</w:t>
      </w:r>
      <w:r w:rsidRPr="00C27F44">
        <w:rPr>
          <w:rFonts w:ascii="Candara" w:hAnsi="Candara" w:cs="Times New Roman"/>
          <w:sz w:val="20"/>
          <w:szCs w:val="20"/>
        </w:rPr>
        <w:t>) guides expropriation and serves as a general framework for expropriation in the Republic of Serbia. The law also enshrines the</w:t>
      </w:r>
      <w:r w:rsidR="00F2064D" w:rsidRPr="00C27F44">
        <w:rPr>
          <w:rFonts w:ascii="Candara" w:hAnsi="Candara" w:cs="Times New Roman"/>
          <w:sz w:val="20"/>
          <w:szCs w:val="20"/>
        </w:rPr>
        <w:t xml:space="preserve"> principle of compensation at market value.</w:t>
      </w:r>
    </w:p>
    <w:p w14:paraId="5240F57B" w14:textId="77777777" w:rsidR="000341D0" w:rsidRPr="00C27F44" w:rsidRDefault="000341D0" w:rsidP="00C27F44">
      <w:pPr>
        <w:spacing w:line="240" w:lineRule="auto"/>
        <w:ind w:left="0" w:firstLine="0"/>
        <w:rPr>
          <w:rFonts w:ascii="Candara" w:hAnsi="Candara" w:cs="Times New Roman"/>
          <w:sz w:val="20"/>
          <w:szCs w:val="20"/>
        </w:rPr>
      </w:pPr>
      <w:r w:rsidRPr="00C27F44">
        <w:rPr>
          <w:rFonts w:ascii="Candara" w:hAnsi="Candara" w:cs="Times New Roman"/>
          <w:sz w:val="20"/>
          <w:szCs w:val="20"/>
        </w:rPr>
        <w:t>The most important features of the Law on Expropriation are:</w:t>
      </w:r>
    </w:p>
    <w:p w14:paraId="21164674" w14:textId="77777777" w:rsidR="000341D0" w:rsidRPr="00C27F44" w:rsidRDefault="000341D0" w:rsidP="00C27F44">
      <w:pPr>
        <w:spacing w:line="240" w:lineRule="auto"/>
        <w:ind w:left="0" w:firstLine="0"/>
        <w:rPr>
          <w:rFonts w:ascii="Candara" w:hAnsi="Candara" w:cs="Times New Roman"/>
          <w:sz w:val="20"/>
          <w:szCs w:val="20"/>
        </w:rPr>
      </w:pPr>
      <w:r w:rsidRPr="00C27F44">
        <w:rPr>
          <w:rFonts w:ascii="Candara" w:hAnsi="Candara" w:cs="Times New Roman"/>
          <w:sz w:val="20"/>
          <w:szCs w:val="20"/>
        </w:rPr>
        <w:t>It is intended to ensure simple, efficient process, reduc</w:t>
      </w:r>
      <w:r w:rsidR="00F21C7C" w:rsidRPr="00C27F44">
        <w:rPr>
          <w:rFonts w:ascii="Candara" w:hAnsi="Candara" w:cs="Times New Roman"/>
          <w:sz w:val="20"/>
          <w:szCs w:val="20"/>
        </w:rPr>
        <w:t xml:space="preserve">ing as far as possible the need </w:t>
      </w:r>
      <w:r w:rsidRPr="00C27F44">
        <w:rPr>
          <w:rFonts w:ascii="Candara" w:hAnsi="Candara" w:cs="Times New Roman"/>
          <w:sz w:val="20"/>
          <w:szCs w:val="20"/>
        </w:rPr>
        <w:t>for a lengthy judicial process to facilitate necessary expropriation. Under normal circumstances, the entire process of acquisition can be completed within six months;</w:t>
      </w:r>
    </w:p>
    <w:p w14:paraId="6E9990A7" w14:textId="77777777" w:rsidR="000341D0" w:rsidRPr="00C27F44" w:rsidRDefault="000341D0" w:rsidP="00C27F44">
      <w:pPr>
        <w:spacing w:line="240" w:lineRule="auto"/>
        <w:ind w:left="0" w:firstLine="0"/>
        <w:rPr>
          <w:rFonts w:ascii="Candara" w:hAnsi="Candara" w:cs="Times New Roman"/>
          <w:sz w:val="20"/>
          <w:szCs w:val="20"/>
        </w:rPr>
      </w:pPr>
      <w:r w:rsidRPr="00C27F44">
        <w:rPr>
          <w:rFonts w:ascii="Candara" w:hAnsi="Candara" w:cs="Times New Roman"/>
          <w:sz w:val="20"/>
          <w:szCs w:val="20"/>
        </w:rPr>
        <w:t>The fair value of the land affected by a particular scheme, or project, is determined by the Tax Administration, on behalf of the “Beneficiary of Expropriation</w:t>
      </w:r>
      <w:r w:rsidR="00D619D1" w:rsidRPr="00C27F44">
        <w:rPr>
          <w:rFonts w:ascii="Candara" w:hAnsi="Candara" w:cs="Times New Roman"/>
          <w:sz w:val="20"/>
          <w:szCs w:val="20"/>
        </w:rPr>
        <w:t xml:space="preserve">”. </w:t>
      </w:r>
      <w:r w:rsidRPr="00C27F44">
        <w:rPr>
          <w:rFonts w:ascii="Candara" w:hAnsi="Candara" w:cs="Times New Roman"/>
          <w:sz w:val="20"/>
          <w:szCs w:val="20"/>
        </w:rPr>
        <w:t>The value is assessed on the basis of current market price;</w:t>
      </w:r>
    </w:p>
    <w:p w14:paraId="144F3F92" w14:textId="6332A397" w:rsidR="000341D0" w:rsidRPr="00C27F44" w:rsidRDefault="000341D0" w:rsidP="00C27F44">
      <w:pPr>
        <w:spacing w:line="240" w:lineRule="auto"/>
        <w:ind w:left="0" w:firstLine="0"/>
        <w:rPr>
          <w:rFonts w:ascii="Candara" w:hAnsi="Candara" w:cs="Times New Roman"/>
          <w:sz w:val="20"/>
          <w:szCs w:val="20"/>
        </w:rPr>
      </w:pPr>
      <w:r w:rsidRPr="00C27F44">
        <w:rPr>
          <w:rFonts w:ascii="Candara" w:hAnsi="Candara" w:cs="Times New Roman"/>
          <w:sz w:val="20"/>
          <w:szCs w:val="20"/>
        </w:rPr>
        <w:t xml:space="preserve">In the case of </w:t>
      </w:r>
      <w:r w:rsidR="009751E1" w:rsidRPr="00C27F44">
        <w:rPr>
          <w:rFonts w:ascii="Candara" w:hAnsi="Candara" w:cs="Times New Roman"/>
          <w:sz w:val="20"/>
          <w:szCs w:val="20"/>
        </w:rPr>
        <w:t>privately-owned</w:t>
      </w:r>
      <w:r w:rsidRPr="00C27F44">
        <w:rPr>
          <w:rFonts w:ascii="Candara" w:hAnsi="Candara" w:cs="Times New Roman"/>
          <w:sz w:val="20"/>
          <w:szCs w:val="20"/>
        </w:rPr>
        <w:t xml:space="preserve"> agricultural land, if comparable land of the same type and quality, or the appropriate value, in the same area or vicinity (Article 15 of the Expropriation Law) can be identified, it is offered to the project affected person with formal title;</w:t>
      </w:r>
    </w:p>
    <w:p w14:paraId="3F4682E7" w14:textId="77777777" w:rsidR="000341D0" w:rsidRPr="00C27F44" w:rsidRDefault="000341D0"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The comparability of land is determined on the basis of an assessment of the available public land, by an accredited expert hired either by the Beneficiary of Expropriation, or the Ministry of Agriculture and Environmental Protection (MAEP);</w:t>
      </w:r>
    </w:p>
    <w:p w14:paraId="0F18C0F9" w14:textId="77777777" w:rsidR="000341D0" w:rsidRPr="00C27F44" w:rsidRDefault="000341D0"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In case of disagreement on the comparability of the land offered, a different accredited expert would be hired by the local municipality to determine the comparability of the land offered;</w:t>
      </w:r>
    </w:p>
    <w:p w14:paraId="43AFB6E5" w14:textId="77777777" w:rsidR="000341D0" w:rsidRPr="00C27F44" w:rsidRDefault="000341D0"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Further disagreement would result in the project affected person resorting to the judicial process, where a decision would be made on the comparability of the land, or the payment of the assessed fair value in monetary terms;</w:t>
      </w:r>
    </w:p>
    <w:p w14:paraId="47085000" w14:textId="77777777" w:rsidR="006B3365" w:rsidRPr="00C27F44" w:rsidRDefault="006B3365"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 xml:space="preserve">If the </w:t>
      </w:r>
      <w:r w:rsidR="00DB40B8" w:rsidRPr="00C27F44">
        <w:rPr>
          <w:rFonts w:ascii="Candara" w:hAnsi="Candara" w:cs="Times New Roman"/>
          <w:sz w:val="20"/>
          <w:szCs w:val="20"/>
        </w:rPr>
        <w:t>Project</w:t>
      </w:r>
      <w:r w:rsidRPr="00C27F44">
        <w:rPr>
          <w:rFonts w:ascii="Candara" w:hAnsi="Candara" w:cs="Times New Roman"/>
          <w:sz w:val="20"/>
          <w:szCs w:val="20"/>
        </w:rPr>
        <w:t xml:space="preserve"> affected person does not opt for land-for-land compensation </w:t>
      </w:r>
      <w:r w:rsidR="00502DC3" w:rsidRPr="00C27F44">
        <w:rPr>
          <w:rFonts w:ascii="Candara" w:hAnsi="Candara" w:cs="Times New Roman"/>
          <w:sz w:val="20"/>
          <w:szCs w:val="20"/>
        </w:rPr>
        <w:t>s/</w:t>
      </w:r>
      <w:r w:rsidRPr="00C27F44">
        <w:rPr>
          <w:rFonts w:ascii="Candara" w:hAnsi="Candara" w:cs="Times New Roman"/>
          <w:sz w:val="20"/>
          <w:szCs w:val="20"/>
        </w:rPr>
        <w:t>he is offered cash</w:t>
      </w:r>
      <w:r w:rsidR="00DB40B8" w:rsidRPr="00C27F44">
        <w:rPr>
          <w:rFonts w:ascii="Candara" w:hAnsi="Candara" w:cs="Times New Roman"/>
          <w:sz w:val="20"/>
          <w:szCs w:val="20"/>
        </w:rPr>
        <w:t>;</w:t>
      </w:r>
    </w:p>
    <w:p w14:paraId="24F1DD8E" w14:textId="77777777" w:rsidR="000341D0" w:rsidRPr="00C27F44" w:rsidRDefault="000341D0"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Where comparable land cannot be identified, the project-affected person with legal title is offered the assessed fair value as determined by the Tax Administration. If the project affected person wishes to challenge the assessment of “fair value” they can resort to the judicial process;</w:t>
      </w:r>
    </w:p>
    <w:p w14:paraId="6DCD43FC" w14:textId="77777777" w:rsidR="000341D0" w:rsidRPr="00C27F44" w:rsidRDefault="000341D0"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For the project affected person, without formal title, there is no provision to pay compensation currently under the Law on Expropriation;</w:t>
      </w:r>
    </w:p>
    <w:p w14:paraId="76B60B9C" w14:textId="77777777" w:rsidR="000341D0" w:rsidRPr="00C27F44" w:rsidRDefault="000341D0"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In addition, after the passage of the Law on Plann</w:t>
      </w:r>
      <w:r w:rsidR="00F21C7C" w:rsidRPr="00C27F44">
        <w:rPr>
          <w:rFonts w:ascii="Candara" w:hAnsi="Candara" w:cs="Times New Roman"/>
          <w:sz w:val="20"/>
          <w:szCs w:val="20"/>
        </w:rPr>
        <w:t xml:space="preserve">ing and Construction (passed in </w:t>
      </w:r>
      <w:r w:rsidRPr="00C27F44">
        <w:rPr>
          <w:rFonts w:ascii="Candara" w:hAnsi="Candara" w:cs="Times New Roman"/>
          <w:sz w:val="20"/>
          <w:szCs w:val="20"/>
        </w:rPr>
        <w:t>2009 and amended in 2011), it is a criminal offense to construct any structure without a building permit on either public or private land; and</w:t>
      </w:r>
    </w:p>
    <w:p w14:paraId="40E8639F" w14:textId="77777777" w:rsidR="000341D0" w:rsidRPr="00C27F44" w:rsidRDefault="000341D0" w:rsidP="00C27F44">
      <w:pPr>
        <w:pStyle w:val="ListParagraph"/>
        <w:numPr>
          <w:ilvl w:val="0"/>
          <w:numId w:val="41"/>
        </w:numPr>
        <w:spacing w:line="240" w:lineRule="auto"/>
        <w:rPr>
          <w:rFonts w:ascii="Candara" w:hAnsi="Candara" w:cs="Times New Roman"/>
          <w:sz w:val="20"/>
          <w:szCs w:val="20"/>
        </w:rPr>
      </w:pPr>
      <w:r w:rsidRPr="00C27F44">
        <w:rPr>
          <w:rFonts w:ascii="Candara" w:hAnsi="Candara" w:cs="Times New Roman"/>
          <w:sz w:val="20"/>
          <w:szCs w:val="20"/>
        </w:rPr>
        <w:t xml:space="preserve">In the case of a project-affected person, with a formal title, who has constructed a permanent structure, without a formal building permit, compensation can be paid, if decided by a Court, under the Law on Fundamentals of Property Relations (1980, applicable from 1st September 1980, </w:t>
      </w:r>
      <w:r w:rsidRPr="00C27F44">
        <w:rPr>
          <w:rFonts w:ascii="Candara" w:hAnsi="Candara" w:cs="Times New Roman"/>
          <w:sz w:val="20"/>
          <w:szCs w:val="20"/>
        </w:rPr>
        <w:lastRenderedPageBreak/>
        <w:t>amended 1990, 1996 and 2005) in terms of the investment made – as determined by an accredited Expert to assess the value of the materials used</w:t>
      </w:r>
      <w:r w:rsidR="00D619D1" w:rsidRPr="00C27F44">
        <w:rPr>
          <w:rFonts w:ascii="Candara" w:hAnsi="Candara" w:cs="Times New Roman"/>
          <w:sz w:val="20"/>
          <w:szCs w:val="20"/>
        </w:rPr>
        <w:t>.</w:t>
      </w:r>
    </w:p>
    <w:p w14:paraId="2E429FA8" w14:textId="77777777" w:rsidR="00DD4280" w:rsidRPr="00D2689E" w:rsidRDefault="00F61E11" w:rsidP="00607103">
      <w:pPr>
        <w:pStyle w:val="Heading2"/>
        <w:rPr>
          <w:rFonts w:ascii="Candara" w:hAnsi="Candara"/>
          <w:sz w:val="20"/>
          <w:szCs w:val="20"/>
        </w:rPr>
      </w:pPr>
      <w:bookmarkStart w:id="34" w:name="_Toc1923067"/>
      <w:r w:rsidRPr="00607103">
        <w:rPr>
          <w:rFonts w:ascii="Candara" w:hAnsi="Candara"/>
          <w:sz w:val="20"/>
          <w:szCs w:val="20"/>
        </w:rPr>
        <w:t>2.</w:t>
      </w:r>
      <w:r w:rsidR="00F2064D" w:rsidRPr="00607103">
        <w:rPr>
          <w:rFonts w:ascii="Candara" w:hAnsi="Candara"/>
          <w:sz w:val="20"/>
          <w:szCs w:val="20"/>
        </w:rPr>
        <w:t>2</w:t>
      </w:r>
      <w:r w:rsidRPr="00607103">
        <w:rPr>
          <w:rFonts w:ascii="Candara" w:hAnsi="Candara"/>
          <w:sz w:val="20"/>
          <w:szCs w:val="20"/>
        </w:rPr>
        <w:t xml:space="preserve"> </w:t>
      </w:r>
      <w:r w:rsidR="00074F0C" w:rsidRPr="00607103">
        <w:rPr>
          <w:rFonts w:ascii="Candara" w:hAnsi="Candara"/>
          <w:sz w:val="20"/>
          <w:szCs w:val="20"/>
        </w:rPr>
        <w:t>Public intere</w:t>
      </w:r>
      <w:r w:rsidR="00DD4280" w:rsidRPr="00607103">
        <w:rPr>
          <w:rFonts w:ascii="Candara" w:hAnsi="Candara"/>
          <w:sz w:val="20"/>
          <w:szCs w:val="20"/>
        </w:rPr>
        <w:t>st and purpose of expropriation</w:t>
      </w:r>
      <w:bookmarkEnd w:id="34"/>
    </w:p>
    <w:p w14:paraId="4CF3C227" w14:textId="77777777" w:rsidR="00DD4280" w:rsidRPr="00487792" w:rsidRDefault="00DD4280" w:rsidP="002B3B0F">
      <w:pPr>
        <w:rPr>
          <w:rFonts w:ascii="Candara" w:hAnsi="Candara" w:cs="Times New Roman"/>
          <w:sz w:val="20"/>
          <w:szCs w:val="20"/>
        </w:rPr>
      </w:pPr>
    </w:p>
    <w:p w14:paraId="3E6C2F01" w14:textId="77777777" w:rsidR="00DD4280" w:rsidRPr="00487792" w:rsidRDefault="00DD4280" w:rsidP="002B3B0F">
      <w:pPr>
        <w:rPr>
          <w:rFonts w:ascii="Candara" w:hAnsi="Candara" w:cs="Times New Roman"/>
          <w:sz w:val="20"/>
          <w:szCs w:val="20"/>
        </w:rPr>
      </w:pPr>
      <w:r w:rsidRPr="00487792">
        <w:rPr>
          <w:rFonts w:ascii="Candara" w:hAnsi="Candara" w:cs="Times New Roman"/>
          <w:sz w:val="20"/>
          <w:szCs w:val="20"/>
        </w:rPr>
        <w:t>Property can only be expropriated upon the establishment of public interest for projects that bring greater benefit for the public (</w:t>
      </w:r>
      <w:r w:rsidR="006377DB">
        <w:rPr>
          <w:rFonts w:ascii="Candara" w:hAnsi="Candara" w:cs="Times New Roman"/>
          <w:sz w:val="20"/>
          <w:szCs w:val="20"/>
        </w:rPr>
        <w:t xml:space="preserve">Law on Expropriation, </w:t>
      </w:r>
      <w:r w:rsidRPr="00487792">
        <w:rPr>
          <w:rFonts w:ascii="Candara" w:hAnsi="Candara" w:cs="Times New Roman"/>
          <w:sz w:val="20"/>
          <w:szCs w:val="20"/>
        </w:rPr>
        <w:t>Art. 1).</w:t>
      </w:r>
    </w:p>
    <w:p w14:paraId="57541539" w14:textId="77777777" w:rsidR="00074F0C" w:rsidRPr="00487792" w:rsidRDefault="00DD4280" w:rsidP="002B3B0F">
      <w:pPr>
        <w:rPr>
          <w:rFonts w:ascii="Candara" w:hAnsi="Candara" w:cs="Times New Roman"/>
          <w:sz w:val="20"/>
          <w:szCs w:val="20"/>
        </w:rPr>
      </w:pPr>
      <w:r w:rsidRPr="00487792">
        <w:rPr>
          <w:rFonts w:ascii="Candara" w:hAnsi="Candara" w:cs="Times New Roman"/>
          <w:sz w:val="20"/>
          <w:szCs w:val="20"/>
        </w:rPr>
        <w:t>Expropriation may be carried out for the needs of R</w:t>
      </w:r>
      <w:r w:rsidR="00DB40B8">
        <w:rPr>
          <w:rFonts w:ascii="Candara" w:hAnsi="Candara" w:cs="Times New Roman"/>
          <w:sz w:val="20"/>
          <w:szCs w:val="20"/>
        </w:rPr>
        <w:t>epublic of Serbia</w:t>
      </w:r>
      <w:r w:rsidRPr="00487792">
        <w:rPr>
          <w:rFonts w:ascii="Candara" w:hAnsi="Candara" w:cs="Times New Roman"/>
          <w:sz w:val="20"/>
          <w:szCs w:val="20"/>
        </w:rPr>
        <w:t>, cities, municipalities, public enterprises and public institutions, unless otherwise provided by the Law</w:t>
      </w:r>
      <w:r w:rsidR="00C0045C" w:rsidRPr="00487792">
        <w:rPr>
          <w:rFonts w:ascii="Candara" w:hAnsi="Candara" w:cs="Times New Roman"/>
          <w:sz w:val="20"/>
          <w:szCs w:val="20"/>
        </w:rPr>
        <w:t>.</w:t>
      </w:r>
    </w:p>
    <w:p w14:paraId="4FBF2012" w14:textId="77777777" w:rsidR="00B045AB" w:rsidRPr="009751E1" w:rsidRDefault="00074F0C" w:rsidP="00541537">
      <w:pPr>
        <w:rPr>
          <w:rFonts w:ascii="Candara" w:hAnsi="Candara" w:cs="Times New Roman"/>
          <w:sz w:val="20"/>
          <w:szCs w:val="20"/>
        </w:rPr>
      </w:pPr>
      <w:r w:rsidRPr="00487792">
        <w:rPr>
          <w:rFonts w:ascii="Candara" w:hAnsi="Candara" w:cs="Times New Roman"/>
          <w:sz w:val="20"/>
          <w:szCs w:val="20"/>
        </w:rPr>
        <w:t xml:space="preserve">The Law on Expropriation requires the Beneficiary of Expropriation to justify the need for expropriation and to demonstrate that the scheme cannot occur without the proposed expropriation. The declaration of public </w:t>
      </w:r>
      <w:r w:rsidRPr="009751E1">
        <w:rPr>
          <w:rFonts w:ascii="Candara" w:hAnsi="Candara" w:cs="Times New Roman"/>
          <w:sz w:val="20"/>
          <w:szCs w:val="20"/>
        </w:rPr>
        <w:t xml:space="preserve">interest/use is a special procedure, which precedes and enables any property acquisition and expropriation. </w:t>
      </w:r>
    </w:p>
    <w:p w14:paraId="723E2FBF" w14:textId="0175D82B" w:rsidR="003A08DA" w:rsidRPr="00487792" w:rsidRDefault="003A08DA" w:rsidP="003A08DA">
      <w:pPr>
        <w:rPr>
          <w:rFonts w:ascii="Candara" w:hAnsi="Candara" w:cs="Times New Roman"/>
          <w:sz w:val="20"/>
          <w:szCs w:val="20"/>
        </w:rPr>
      </w:pPr>
      <w:r w:rsidRPr="009751E1">
        <w:rPr>
          <w:rFonts w:ascii="Candara" w:hAnsi="Candara" w:cs="Times New Roman"/>
          <w:sz w:val="20"/>
          <w:szCs w:val="20"/>
        </w:rPr>
        <w:t xml:space="preserve">In case of expropriation for the </w:t>
      </w:r>
      <w:proofErr w:type="spellStart"/>
      <w:r w:rsidR="002F68E7" w:rsidRPr="009751E1">
        <w:rPr>
          <w:rFonts w:ascii="Candara" w:hAnsi="Candara" w:cs="Times New Roman"/>
          <w:sz w:val="20"/>
          <w:szCs w:val="20"/>
        </w:rPr>
        <w:t>Valjevo</w:t>
      </w:r>
      <w:proofErr w:type="spellEnd"/>
      <w:r w:rsidRPr="009751E1">
        <w:rPr>
          <w:rFonts w:ascii="Candara" w:hAnsi="Candara" w:cs="Times New Roman"/>
          <w:sz w:val="20"/>
          <w:szCs w:val="20"/>
        </w:rPr>
        <w:t xml:space="preserve"> sub-project</w:t>
      </w:r>
      <w:r w:rsidR="006377DB" w:rsidRPr="009751E1">
        <w:rPr>
          <w:rFonts w:ascii="Candara" w:hAnsi="Candara" w:cs="Times New Roman"/>
          <w:sz w:val="20"/>
          <w:szCs w:val="20"/>
        </w:rPr>
        <w:t>,</w:t>
      </w:r>
      <w:r w:rsidRPr="009751E1">
        <w:rPr>
          <w:rFonts w:ascii="Candara" w:hAnsi="Candara" w:cs="Times New Roman"/>
          <w:sz w:val="20"/>
          <w:szCs w:val="20"/>
        </w:rPr>
        <w:t xml:space="preserve"> the public interest has been established b</w:t>
      </w:r>
      <w:r w:rsidR="00C27F44" w:rsidRPr="009751E1">
        <w:rPr>
          <w:rFonts w:ascii="Candara" w:hAnsi="Candara" w:cs="Times New Roman"/>
          <w:sz w:val="20"/>
          <w:szCs w:val="20"/>
        </w:rPr>
        <w:t>y the Governments decision 05 No. 465-3059/2018 dated April 5, 2018. The Decision is presented in Annex</w:t>
      </w:r>
      <w:r w:rsidR="00C27F44">
        <w:rPr>
          <w:rFonts w:ascii="Candara" w:hAnsi="Candara" w:cs="Times New Roman"/>
          <w:sz w:val="20"/>
          <w:szCs w:val="20"/>
        </w:rPr>
        <w:t xml:space="preserve"> </w:t>
      </w:r>
      <w:r w:rsidR="005945C2">
        <w:rPr>
          <w:rFonts w:ascii="Candara" w:hAnsi="Candara" w:cs="Times New Roman"/>
          <w:sz w:val="20"/>
          <w:szCs w:val="20"/>
        </w:rPr>
        <w:t xml:space="preserve">9. </w:t>
      </w:r>
    </w:p>
    <w:p w14:paraId="56BAB117" w14:textId="77777777" w:rsidR="00074F0C" w:rsidRPr="00607103" w:rsidRDefault="00F61E11" w:rsidP="00607103">
      <w:pPr>
        <w:pStyle w:val="Heading2"/>
        <w:rPr>
          <w:rFonts w:ascii="Candara" w:hAnsi="Candara"/>
          <w:sz w:val="20"/>
          <w:szCs w:val="20"/>
        </w:rPr>
      </w:pPr>
      <w:bookmarkStart w:id="35" w:name="_Toc1923068"/>
      <w:r w:rsidRPr="00607103">
        <w:rPr>
          <w:rFonts w:ascii="Candara" w:hAnsi="Candara"/>
          <w:sz w:val="20"/>
          <w:szCs w:val="20"/>
        </w:rPr>
        <w:t>2.</w:t>
      </w:r>
      <w:r w:rsidR="00F2064D" w:rsidRPr="00607103">
        <w:rPr>
          <w:rFonts w:ascii="Candara" w:hAnsi="Candara"/>
          <w:sz w:val="20"/>
          <w:szCs w:val="20"/>
        </w:rPr>
        <w:t>3</w:t>
      </w:r>
      <w:r w:rsidRPr="00607103">
        <w:rPr>
          <w:rFonts w:ascii="Candara" w:hAnsi="Candara"/>
          <w:sz w:val="20"/>
          <w:szCs w:val="20"/>
        </w:rPr>
        <w:t xml:space="preserve"> </w:t>
      </w:r>
      <w:r w:rsidR="00074F0C" w:rsidRPr="00607103">
        <w:rPr>
          <w:rFonts w:ascii="Candara" w:hAnsi="Candara"/>
          <w:sz w:val="20"/>
          <w:szCs w:val="20"/>
        </w:rPr>
        <w:t>Expropriation process</w:t>
      </w:r>
      <w:bookmarkEnd w:id="35"/>
    </w:p>
    <w:p w14:paraId="53289F30" w14:textId="77777777" w:rsidR="00F61E11" w:rsidRPr="00487792" w:rsidRDefault="00F61E11" w:rsidP="00F61E11">
      <w:pPr>
        <w:rPr>
          <w:rFonts w:ascii="Candara" w:hAnsi="Candara"/>
          <w:sz w:val="20"/>
          <w:szCs w:val="20"/>
        </w:rPr>
      </w:pPr>
    </w:p>
    <w:p w14:paraId="586FDA7D" w14:textId="77777777" w:rsidR="00DD4280" w:rsidRPr="00487792" w:rsidRDefault="00DD4280" w:rsidP="002B3B0F">
      <w:pPr>
        <w:rPr>
          <w:rFonts w:ascii="Candara" w:hAnsi="Candara" w:cs="Times New Roman"/>
          <w:bCs/>
          <w:sz w:val="20"/>
          <w:szCs w:val="20"/>
        </w:rPr>
      </w:pPr>
      <w:r w:rsidRPr="00487792">
        <w:rPr>
          <w:rFonts w:ascii="Candara" w:hAnsi="Candara" w:cs="Times New Roman"/>
          <w:bCs/>
          <w:sz w:val="20"/>
          <w:szCs w:val="20"/>
        </w:rPr>
        <w:t>A condition to start expropriation is the existence of evidence that the required funds have been secured and made available. It is necessary for the Beneficiary of Expropriation arranging a Bank Guarantee with a Commercial Bank for the assessed fair value</w:t>
      </w:r>
      <w:r w:rsidR="00E64325">
        <w:rPr>
          <w:rFonts w:ascii="Candara" w:hAnsi="Candara" w:cs="Times New Roman"/>
          <w:bCs/>
          <w:sz w:val="20"/>
          <w:szCs w:val="20"/>
        </w:rPr>
        <w:t xml:space="preserve"> o</w:t>
      </w:r>
      <w:r w:rsidR="00E47095">
        <w:rPr>
          <w:rFonts w:ascii="Candara" w:hAnsi="Candara" w:cs="Times New Roman"/>
          <w:bCs/>
          <w:sz w:val="20"/>
          <w:szCs w:val="20"/>
        </w:rPr>
        <w:t>r in case of Local Governments is</w:t>
      </w:r>
      <w:r w:rsidR="00E64325">
        <w:rPr>
          <w:rFonts w:ascii="Candara" w:hAnsi="Candara" w:cs="Times New Roman"/>
          <w:bCs/>
          <w:sz w:val="20"/>
          <w:szCs w:val="20"/>
        </w:rPr>
        <w:t xml:space="preserve"> the Beneficiary </w:t>
      </w:r>
      <w:r w:rsidR="00E47095">
        <w:rPr>
          <w:rFonts w:ascii="Candara" w:hAnsi="Candara" w:cs="Times New Roman"/>
          <w:bCs/>
          <w:sz w:val="20"/>
          <w:szCs w:val="20"/>
        </w:rPr>
        <w:t>of expropriation adequate appropriations within the Budget are made</w:t>
      </w:r>
      <w:r w:rsidR="00E64325">
        <w:rPr>
          <w:rFonts w:ascii="Candara" w:hAnsi="Candara" w:cs="Times New Roman"/>
          <w:bCs/>
          <w:sz w:val="20"/>
          <w:szCs w:val="20"/>
        </w:rPr>
        <w:t xml:space="preserve"> </w:t>
      </w:r>
      <w:r w:rsidRPr="00487792">
        <w:rPr>
          <w:rFonts w:ascii="Candara" w:hAnsi="Candara" w:cs="Times New Roman"/>
          <w:bCs/>
          <w:sz w:val="20"/>
          <w:szCs w:val="20"/>
        </w:rPr>
        <w:t xml:space="preserve">(Art. 24). </w:t>
      </w:r>
    </w:p>
    <w:p w14:paraId="561DD662" w14:textId="77777777" w:rsidR="00DD4280" w:rsidRPr="00487792" w:rsidRDefault="00DD4280" w:rsidP="00D24C3B">
      <w:pPr>
        <w:rPr>
          <w:rFonts w:ascii="Candara" w:hAnsi="Candara" w:cs="Times New Roman"/>
          <w:bCs/>
          <w:sz w:val="20"/>
          <w:szCs w:val="20"/>
        </w:rPr>
      </w:pPr>
      <w:r w:rsidRPr="00487792">
        <w:rPr>
          <w:rFonts w:ascii="Candara" w:hAnsi="Candara" w:cs="Times New Roman"/>
          <w:bCs/>
          <w:sz w:val="20"/>
          <w:szCs w:val="20"/>
        </w:rPr>
        <w:t>The procedure for expropriation starts with a proposal for expropriation, submitted by the Expropriation Beneficiary to the relevant Municipality (“the expropriation authority”)</w:t>
      </w:r>
      <w:r w:rsidR="006377DB">
        <w:rPr>
          <w:rFonts w:ascii="Candara" w:hAnsi="Candara" w:cs="Times New Roman"/>
          <w:bCs/>
          <w:sz w:val="20"/>
          <w:szCs w:val="20"/>
        </w:rPr>
        <w:t>.</w:t>
      </w:r>
      <w:r w:rsidRPr="00487792">
        <w:rPr>
          <w:rFonts w:ascii="Candara" w:hAnsi="Candara" w:cs="Times New Roman"/>
          <w:bCs/>
          <w:sz w:val="20"/>
          <w:szCs w:val="20"/>
        </w:rPr>
        <w:t xml:space="preserve"> </w:t>
      </w:r>
      <w:r w:rsidR="0016276B" w:rsidRPr="00487792">
        <w:rPr>
          <w:rFonts w:ascii="Candara" w:hAnsi="Candara"/>
          <w:sz w:val="20"/>
          <w:szCs w:val="20"/>
        </w:rPr>
        <w:t>A concrete expropriation proposal is prepared for each project-affected person that contains the amount of land involved, the assessment of fair value for any immovable property, the justification of the need for the specific expropriation, together with the confirmation that the scheme is included in the relevant regional and/or spatial plan.</w:t>
      </w:r>
    </w:p>
    <w:p w14:paraId="51B659CC" w14:textId="77777777" w:rsidR="00351855" w:rsidRPr="00487792" w:rsidRDefault="00DD4280" w:rsidP="002B3B0F">
      <w:pPr>
        <w:rPr>
          <w:rFonts w:ascii="Candara" w:hAnsi="Candara" w:cs="Times New Roman"/>
          <w:bCs/>
          <w:sz w:val="20"/>
          <w:szCs w:val="20"/>
        </w:rPr>
      </w:pPr>
      <w:r w:rsidRPr="00487792">
        <w:rPr>
          <w:rFonts w:ascii="Candara" w:hAnsi="Candara" w:cs="Times New Roman"/>
          <w:bCs/>
          <w:sz w:val="20"/>
          <w:szCs w:val="20"/>
        </w:rPr>
        <w:t>Once the proposal has been submitted with supporting document</w:t>
      </w:r>
      <w:r w:rsidR="00351855" w:rsidRPr="00487792">
        <w:rPr>
          <w:rFonts w:ascii="Candara" w:hAnsi="Candara" w:cs="Times New Roman"/>
          <w:bCs/>
          <w:sz w:val="20"/>
          <w:szCs w:val="20"/>
        </w:rPr>
        <w:t>ation</w:t>
      </w:r>
      <w:r w:rsidRPr="00487792">
        <w:rPr>
          <w:rFonts w:ascii="Candara" w:hAnsi="Candara" w:cs="Times New Roman"/>
          <w:bCs/>
          <w:sz w:val="20"/>
          <w:szCs w:val="20"/>
        </w:rPr>
        <w:t xml:space="preserve"> individual </w:t>
      </w:r>
      <w:r w:rsidR="00351855" w:rsidRPr="00487792">
        <w:rPr>
          <w:rFonts w:ascii="Candara" w:hAnsi="Candara" w:cs="Times New Roman"/>
          <w:bCs/>
          <w:sz w:val="20"/>
          <w:szCs w:val="20"/>
        </w:rPr>
        <w:t xml:space="preserve">invitations </w:t>
      </w:r>
      <w:r w:rsidR="00127DA5" w:rsidRPr="00487792">
        <w:rPr>
          <w:rFonts w:ascii="Candara" w:hAnsi="Candara" w:cs="Times New Roman"/>
          <w:bCs/>
          <w:sz w:val="20"/>
          <w:szCs w:val="20"/>
        </w:rPr>
        <w:t xml:space="preserve">to hearings </w:t>
      </w:r>
      <w:r w:rsidR="003314B5" w:rsidRPr="00487792">
        <w:rPr>
          <w:rFonts w:ascii="Candara" w:hAnsi="Candara" w:cs="Times New Roman"/>
          <w:bCs/>
          <w:sz w:val="20"/>
          <w:szCs w:val="20"/>
        </w:rPr>
        <w:t xml:space="preserve">on expropriation </w:t>
      </w:r>
      <w:r w:rsidR="00351855" w:rsidRPr="00487792">
        <w:rPr>
          <w:rFonts w:ascii="Candara" w:hAnsi="Candara" w:cs="Times New Roman"/>
          <w:bCs/>
          <w:sz w:val="20"/>
          <w:szCs w:val="20"/>
        </w:rPr>
        <w:t xml:space="preserve">are sent to every PAP. The invitation specifies the purpose, time and date of </w:t>
      </w:r>
      <w:r w:rsidR="00127DA5" w:rsidRPr="00487792">
        <w:rPr>
          <w:rFonts w:ascii="Candara" w:hAnsi="Candara" w:cs="Times New Roman"/>
          <w:bCs/>
          <w:sz w:val="20"/>
          <w:szCs w:val="20"/>
        </w:rPr>
        <w:t xml:space="preserve">hearing </w:t>
      </w:r>
      <w:r w:rsidR="00351855" w:rsidRPr="00487792">
        <w:rPr>
          <w:rFonts w:ascii="Candara" w:hAnsi="Candara" w:cs="Times New Roman"/>
          <w:bCs/>
          <w:sz w:val="20"/>
          <w:szCs w:val="20"/>
        </w:rPr>
        <w:t xml:space="preserve">proposed and provides the PAPs with a list of documents to be made available for presentation and discussion at the agreed time. </w:t>
      </w:r>
    </w:p>
    <w:p w14:paraId="5B9FCC09" w14:textId="77777777" w:rsidR="00D24C3B" w:rsidRDefault="00D24C3B" w:rsidP="004321DC">
      <w:pPr>
        <w:rPr>
          <w:rFonts w:ascii="Candara" w:hAnsi="Candara" w:cs="Times New Roman"/>
          <w:bCs/>
          <w:sz w:val="20"/>
          <w:szCs w:val="20"/>
        </w:rPr>
      </w:pPr>
      <w:r w:rsidRPr="00487792">
        <w:rPr>
          <w:rFonts w:ascii="Candara" w:hAnsi="Candara" w:cs="Times New Roman"/>
          <w:bCs/>
          <w:sz w:val="20"/>
          <w:szCs w:val="20"/>
        </w:rPr>
        <w:t>After</w:t>
      </w:r>
      <w:r w:rsidR="00351855" w:rsidRPr="00487792">
        <w:rPr>
          <w:rFonts w:ascii="Candara" w:hAnsi="Candara" w:cs="Times New Roman"/>
          <w:bCs/>
          <w:sz w:val="20"/>
          <w:szCs w:val="20"/>
        </w:rPr>
        <w:t xml:space="preserve"> the </w:t>
      </w:r>
      <w:r w:rsidR="00127DA5" w:rsidRPr="00487792">
        <w:rPr>
          <w:rFonts w:ascii="Candara" w:hAnsi="Candara" w:cs="Times New Roman"/>
          <w:bCs/>
          <w:sz w:val="20"/>
          <w:szCs w:val="20"/>
        </w:rPr>
        <w:t>hearing</w:t>
      </w:r>
      <w:r w:rsidR="00351855" w:rsidRPr="00487792">
        <w:rPr>
          <w:rFonts w:ascii="Candara" w:hAnsi="Candara" w:cs="Times New Roman"/>
          <w:bCs/>
          <w:sz w:val="20"/>
          <w:szCs w:val="20"/>
        </w:rPr>
        <w:t xml:space="preserve"> with the individual PAP has been finalized an Expropriation decision is issued. </w:t>
      </w:r>
    </w:p>
    <w:p w14:paraId="1C6368D0" w14:textId="77777777" w:rsidR="00EA6773" w:rsidRDefault="00EA6773" w:rsidP="004321DC">
      <w:pPr>
        <w:rPr>
          <w:rFonts w:ascii="Candara" w:hAnsi="Candara" w:cs="Times New Roman"/>
          <w:bCs/>
          <w:sz w:val="20"/>
          <w:szCs w:val="20"/>
        </w:rPr>
      </w:pPr>
      <w:r>
        <w:rPr>
          <w:rFonts w:ascii="Candara" w:hAnsi="Candara" w:cs="Times New Roman"/>
          <w:bCs/>
          <w:sz w:val="20"/>
          <w:szCs w:val="20"/>
        </w:rPr>
        <w:t>All the steps above were completed in the current sub-project expropriation process.</w:t>
      </w:r>
    </w:p>
    <w:p w14:paraId="2CB8AA7D" w14:textId="23A27DEA" w:rsidR="00DD4280" w:rsidRPr="00607103" w:rsidRDefault="00F61E11" w:rsidP="00607103">
      <w:pPr>
        <w:pStyle w:val="Heading2"/>
        <w:rPr>
          <w:rFonts w:ascii="Candara" w:hAnsi="Candara"/>
          <w:sz w:val="20"/>
          <w:szCs w:val="20"/>
        </w:rPr>
      </w:pPr>
      <w:bookmarkStart w:id="36" w:name="_Toc1923069"/>
      <w:r w:rsidRPr="00607103">
        <w:rPr>
          <w:rFonts w:ascii="Candara" w:hAnsi="Candara"/>
          <w:sz w:val="20"/>
          <w:szCs w:val="20"/>
        </w:rPr>
        <w:t>2.</w:t>
      </w:r>
      <w:r w:rsidR="00F2064D" w:rsidRPr="00607103">
        <w:rPr>
          <w:rFonts w:ascii="Candara" w:hAnsi="Candara"/>
          <w:sz w:val="20"/>
          <w:szCs w:val="20"/>
        </w:rPr>
        <w:t>4</w:t>
      </w:r>
      <w:r w:rsidR="00607103">
        <w:rPr>
          <w:rFonts w:ascii="Candara" w:hAnsi="Candara"/>
          <w:sz w:val="20"/>
          <w:szCs w:val="20"/>
        </w:rPr>
        <w:t xml:space="preserve"> </w:t>
      </w:r>
      <w:r w:rsidR="00351855" w:rsidRPr="00607103">
        <w:rPr>
          <w:rFonts w:ascii="Candara" w:hAnsi="Candara"/>
          <w:sz w:val="20"/>
          <w:szCs w:val="20"/>
        </w:rPr>
        <w:t>Valuation</w:t>
      </w:r>
      <w:bookmarkEnd w:id="36"/>
      <w:r w:rsidR="00351855" w:rsidRPr="00607103">
        <w:rPr>
          <w:rFonts w:ascii="Candara" w:hAnsi="Candara"/>
          <w:sz w:val="20"/>
          <w:szCs w:val="20"/>
        </w:rPr>
        <w:t xml:space="preserve"> </w:t>
      </w:r>
    </w:p>
    <w:p w14:paraId="4371365B" w14:textId="77777777" w:rsidR="00F043D6" w:rsidRPr="00487792" w:rsidRDefault="00F043D6" w:rsidP="00F043D6">
      <w:pPr>
        <w:rPr>
          <w:rFonts w:ascii="Candara" w:hAnsi="Candara"/>
          <w:sz w:val="20"/>
          <w:szCs w:val="20"/>
        </w:rPr>
      </w:pPr>
    </w:p>
    <w:p w14:paraId="693F1CB2" w14:textId="5B8DE51E" w:rsidR="00074F0C" w:rsidRPr="00F54E6B" w:rsidRDefault="00C9375E" w:rsidP="0025127F">
      <w:pPr>
        <w:rPr>
          <w:rFonts w:ascii="Candara" w:hAnsi="Candara" w:cs="Times New Roman"/>
          <w:bCs/>
          <w:sz w:val="20"/>
          <w:szCs w:val="20"/>
        </w:rPr>
      </w:pPr>
      <w:r w:rsidRPr="00F54E6B">
        <w:rPr>
          <w:rFonts w:ascii="Candara" w:hAnsi="Candara"/>
          <w:sz w:val="20"/>
          <w:szCs w:val="20"/>
        </w:rPr>
        <w:t xml:space="preserve">At the valuation stage, the Beneficiary of Expropriation </w:t>
      </w:r>
      <w:r w:rsidR="00821920">
        <w:rPr>
          <w:rFonts w:ascii="Candara" w:hAnsi="Candara"/>
          <w:sz w:val="20"/>
          <w:szCs w:val="20"/>
        </w:rPr>
        <w:t>contacted</w:t>
      </w:r>
      <w:r w:rsidRPr="00F54E6B">
        <w:rPr>
          <w:rFonts w:ascii="Candara" w:hAnsi="Candara"/>
          <w:sz w:val="20"/>
          <w:szCs w:val="20"/>
        </w:rPr>
        <w:t xml:space="preserve"> the Taxation Administration for the assessment of fair value for all land. </w:t>
      </w:r>
    </w:p>
    <w:p w14:paraId="353CB820" w14:textId="25D63510" w:rsidR="005C5D35" w:rsidRPr="0025127F" w:rsidRDefault="005C5D35" w:rsidP="00755C3E">
      <w:pPr>
        <w:rPr>
          <w:rFonts w:ascii="Candara" w:hAnsi="Candara" w:cs="Times New Roman"/>
          <w:bCs/>
          <w:sz w:val="20"/>
          <w:szCs w:val="20"/>
        </w:rPr>
      </w:pPr>
      <w:r w:rsidRPr="00F54E6B">
        <w:rPr>
          <w:rFonts w:ascii="Candara" w:hAnsi="Candara" w:cs="Times New Roman"/>
          <w:bCs/>
          <w:sz w:val="20"/>
          <w:szCs w:val="20"/>
        </w:rPr>
        <w:t>In the event that the PAPs disagree</w:t>
      </w:r>
      <w:r w:rsidR="00821920">
        <w:rPr>
          <w:rFonts w:ascii="Candara" w:hAnsi="Candara" w:cs="Times New Roman"/>
          <w:bCs/>
          <w:sz w:val="20"/>
          <w:szCs w:val="20"/>
        </w:rPr>
        <w:t>d</w:t>
      </w:r>
      <w:r w:rsidRPr="00F54E6B">
        <w:rPr>
          <w:rFonts w:ascii="Candara" w:hAnsi="Candara" w:cs="Times New Roman"/>
          <w:bCs/>
          <w:sz w:val="20"/>
          <w:szCs w:val="20"/>
        </w:rPr>
        <w:t xml:space="preserve"> with the offered compensation in either form, they c</w:t>
      </w:r>
      <w:r w:rsidR="00821920">
        <w:rPr>
          <w:rFonts w:ascii="Candara" w:hAnsi="Candara" w:cs="Times New Roman"/>
          <w:bCs/>
          <w:sz w:val="20"/>
          <w:szCs w:val="20"/>
        </w:rPr>
        <w:t xml:space="preserve">ould </w:t>
      </w:r>
      <w:r w:rsidR="00D97C4E">
        <w:rPr>
          <w:rFonts w:ascii="Candara" w:hAnsi="Candara" w:cs="Times New Roman"/>
          <w:bCs/>
          <w:sz w:val="20"/>
          <w:szCs w:val="20"/>
        </w:rPr>
        <w:t xml:space="preserve">have </w:t>
      </w:r>
      <w:r w:rsidR="00D97C4E" w:rsidRPr="00F54E6B">
        <w:rPr>
          <w:rFonts w:ascii="Candara" w:hAnsi="Candara" w:cs="Times New Roman"/>
          <w:bCs/>
          <w:sz w:val="20"/>
          <w:szCs w:val="20"/>
        </w:rPr>
        <w:t>resorted</w:t>
      </w:r>
      <w:r w:rsidRPr="00F54E6B">
        <w:rPr>
          <w:rFonts w:ascii="Candara" w:hAnsi="Candara" w:cs="Times New Roman"/>
          <w:bCs/>
          <w:sz w:val="20"/>
          <w:szCs w:val="20"/>
        </w:rPr>
        <w:t xml:space="preserve"> to the judicial process, and the Beneficiary of Expropriation c</w:t>
      </w:r>
      <w:r w:rsidR="00821920">
        <w:rPr>
          <w:rFonts w:ascii="Candara" w:hAnsi="Candara" w:cs="Times New Roman"/>
          <w:bCs/>
          <w:sz w:val="20"/>
          <w:szCs w:val="20"/>
        </w:rPr>
        <w:t>ould have</w:t>
      </w:r>
      <w:r w:rsidRPr="00F54E6B">
        <w:rPr>
          <w:rFonts w:ascii="Candara" w:hAnsi="Candara" w:cs="Times New Roman"/>
          <w:bCs/>
          <w:sz w:val="20"/>
          <w:szCs w:val="20"/>
        </w:rPr>
        <w:t xml:space="preserve"> request</w:t>
      </w:r>
      <w:r w:rsidR="00821920">
        <w:rPr>
          <w:rFonts w:ascii="Candara" w:hAnsi="Candara" w:cs="Times New Roman"/>
          <w:bCs/>
          <w:sz w:val="20"/>
          <w:szCs w:val="20"/>
        </w:rPr>
        <w:t>ed</w:t>
      </w:r>
      <w:r w:rsidRPr="00F54E6B">
        <w:rPr>
          <w:rFonts w:ascii="Candara" w:hAnsi="Candara" w:cs="Times New Roman"/>
          <w:bCs/>
          <w:sz w:val="20"/>
          <w:szCs w:val="20"/>
        </w:rPr>
        <w:t xml:space="preserve"> the </w:t>
      </w:r>
      <w:r w:rsidR="00D97A5F" w:rsidRPr="00F54E6B">
        <w:rPr>
          <w:rFonts w:ascii="Candara" w:hAnsi="Candara" w:cs="Times New Roman"/>
          <w:bCs/>
          <w:sz w:val="20"/>
          <w:szCs w:val="20"/>
        </w:rPr>
        <w:t>Ministry of Finance</w:t>
      </w:r>
      <w:r w:rsidRPr="00F54E6B">
        <w:rPr>
          <w:rFonts w:ascii="Candara" w:hAnsi="Candara" w:cs="Times New Roman"/>
          <w:bCs/>
          <w:sz w:val="20"/>
          <w:szCs w:val="20"/>
        </w:rPr>
        <w:t xml:space="preserve">, on an exceptional basis, </w:t>
      </w:r>
      <w:r w:rsidR="004E6645" w:rsidRPr="00F54E6B">
        <w:rPr>
          <w:rFonts w:ascii="Candara" w:hAnsi="Candara" w:cs="Times New Roman"/>
          <w:bCs/>
          <w:sz w:val="20"/>
          <w:szCs w:val="20"/>
        </w:rPr>
        <w:t>to allow</w:t>
      </w:r>
      <w:r w:rsidRPr="00F54E6B">
        <w:rPr>
          <w:rFonts w:ascii="Candara" w:hAnsi="Candara" w:cs="Times New Roman"/>
          <w:bCs/>
          <w:sz w:val="20"/>
          <w:szCs w:val="20"/>
        </w:rPr>
        <w:t xml:space="preserve"> access</w:t>
      </w:r>
      <w:r w:rsidR="00987BB6" w:rsidRPr="00F54E6B">
        <w:rPr>
          <w:rFonts w:ascii="Candara" w:hAnsi="Candara" w:cs="Times New Roman"/>
          <w:bCs/>
          <w:sz w:val="20"/>
          <w:szCs w:val="20"/>
        </w:rPr>
        <w:t xml:space="preserve"> to</w:t>
      </w:r>
      <w:r w:rsidRPr="00F54E6B">
        <w:rPr>
          <w:rFonts w:ascii="Candara" w:hAnsi="Candara" w:cs="Times New Roman"/>
          <w:bCs/>
          <w:sz w:val="20"/>
          <w:szCs w:val="20"/>
        </w:rPr>
        <w:t xml:space="preserve"> the site with assistance (Article 35</w:t>
      </w:r>
      <w:r w:rsidRPr="005A555C">
        <w:rPr>
          <w:rFonts w:ascii="Candara" w:hAnsi="Candara" w:cs="Times New Roman"/>
          <w:bCs/>
          <w:sz w:val="20"/>
          <w:szCs w:val="20"/>
        </w:rPr>
        <w:t>).</w:t>
      </w:r>
      <w:r w:rsidR="00755C3E" w:rsidRPr="005A555C">
        <w:rPr>
          <w:rFonts w:ascii="Candara" w:hAnsi="Candara" w:cs="Times New Roman"/>
          <w:bCs/>
          <w:sz w:val="20"/>
          <w:szCs w:val="20"/>
        </w:rPr>
        <w:t xml:space="preserve"> </w:t>
      </w:r>
      <w:r w:rsidR="00821920">
        <w:rPr>
          <w:rFonts w:ascii="Candara" w:hAnsi="Candara" w:cs="Times New Roman"/>
          <w:bCs/>
          <w:sz w:val="20"/>
          <w:szCs w:val="20"/>
        </w:rPr>
        <w:t xml:space="preserve">Such a decision would have been </w:t>
      </w:r>
      <w:r w:rsidR="00D97C4E">
        <w:rPr>
          <w:rFonts w:ascii="Candara" w:hAnsi="Candara" w:cs="Times New Roman"/>
          <w:bCs/>
          <w:sz w:val="20"/>
          <w:szCs w:val="20"/>
        </w:rPr>
        <w:t xml:space="preserve">issued </w:t>
      </w:r>
      <w:r w:rsidR="00D97C4E" w:rsidRPr="0025127F">
        <w:rPr>
          <w:rFonts w:ascii="Candara" w:hAnsi="Candara" w:cs="Times New Roman"/>
          <w:bCs/>
          <w:sz w:val="20"/>
          <w:szCs w:val="20"/>
        </w:rPr>
        <w:t>on</w:t>
      </w:r>
      <w:r w:rsidR="00932BF7" w:rsidRPr="0025127F">
        <w:rPr>
          <w:rFonts w:ascii="Candara" w:hAnsi="Candara" w:cs="Times New Roman"/>
          <w:bCs/>
          <w:sz w:val="20"/>
          <w:szCs w:val="20"/>
        </w:rPr>
        <w:t xml:space="preserve"> a case to case basis assessing all relevant facts of the individual case. </w:t>
      </w:r>
      <w:r w:rsidR="0025127F">
        <w:rPr>
          <w:rFonts w:ascii="Candara" w:hAnsi="Candara" w:cs="Times New Roman"/>
          <w:bCs/>
          <w:sz w:val="20"/>
          <w:szCs w:val="20"/>
        </w:rPr>
        <w:t xml:space="preserve"> Based on the objectives of the Project, works to be executed are considered as urgent and access to site could be allowed. So </w:t>
      </w:r>
      <w:r w:rsidR="00D97C4E">
        <w:rPr>
          <w:rFonts w:ascii="Candara" w:hAnsi="Candara" w:cs="Times New Roman"/>
          <w:bCs/>
          <w:sz w:val="20"/>
          <w:szCs w:val="20"/>
        </w:rPr>
        <w:t>far,</w:t>
      </w:r>
      <w:r w:rsidR="0025127F">
        <w:rPr>
          <w:rFonts w:ascii="Candara" w:hAnsi="Candara" w:cs="Times New Roman"/>
          <w:bCs/>
          <w:sz w:val="20"/>
          <w:szCs w:val="20"/>
        </w:rPr>
        <w:t xml:space="preserve"> no such claim has been made by the Beneficiary of expropriation. </w:t>
      </w:r>
    </w:p>
    <w:p w14:paraId="7425F6F5" w14:textId="7E0D115D" w:rsidR="00D97A5F" w:rsidRPr="00487792" w:rsidRDefault="009F50A6" w:rsidP="00755C3E">
      <w:pPr>
        <w:rPr>
          <w:rFonts w:ascii="Candara" w:hAnsi="Candara" w:cs="Times New Roman"/>
          <w:bCs/>
          <w:sz w:val="20"/>
          <w:szCs w:val="20"/>
        </w:rPr>
      </w:pPr>
      <w:r w:rsidRPr="0025127F">
        <w:rPr>
          <w:rFonts w:ascii="Candara" w:hAnsi="Candara" w:cs="Times New Roman"/>
          <w:bCs/>
          <w:sz w:val="20"/>
          <w:szCs w:val="20"/>
        </w:rPr>
        <w:t>Once the</w:t>
      </w:r>
      <w:r w:rsidR="00D97A5F" w:rsidRPr="0025127F">
        <w:rPr>
          <w:rFonts w:ascii="Candara" w:hAnsi="Candara" w:cs="Times New Roman"/>
          <w:bCs/>
          <w:sz w:val="20"/>
          <w:szCs w:val="20"/>
        </w:rPr>
        <w:t xml:space="preserve"> </w:t>
      </w:r>
      <w:r w:rsidR="000B2137">
        <w:rPr>
          <w:rFonts w:ascii="Candara" w:hAnsi="Candara" w:cs="Times New Roman"/>
          <w:bCs/>
          <w:sz w:val="20"/>
          <w:szCs w:val="20"/>
        </w:rPr>
        <w:t>Expropriation D</w:t>
      </w:r>
      <w:r w:rsidR="00D97A5F" w:rsidRPr="0025127F">
        <w:rPr>
          <w:rFonts w:ascii="Candara" w:hAnsi="Candara" w:cs="Times New Roman"/>
          <w:bCs/>
          <w:sz w:val="20"/>
          <w:szCs w:val="20"/>
        </w:rPr>
        <w:t>ecision</w:t>
      </w:r>
      <w:r w:rsidR="000B2137">
        <w:rPr>
          <w:rFonts w:ascii="Candara" w:hAnsi="Candara" w:cs="Times New Roman"/>
          <w:bCs/>
          <w:sz w:val="20"/>
          <w:szCs w:val="20"/>
        </w:rPr>
        <w:t xml:space="preserve"> </w:t>
      </w:r>
      <w:r w:rsidR="00821920">
        <w:rPr>
          <w:rFonts w:ascii="Candara" w:hAnsi="Candara" w:cs="Times New Roman"/>
          <w:bCs/>
          <w:sz w:val="20"/>
          <w:szCs w:val="20"/>
        </w:rPr>
        <w:t>had been</w:t>
      </w:r>
      <w:r w:rsidR="006D5FC4">
        <w:rPr>
          <w:rFonts w:ascii="Candara" w:hAnsi="Candara" w:cs="Times New Roman"/>
          <w:bCs/>
          <w:sz w:val="20"/>
          <w:szCs w:val="20"/>
        </w:rPr>
        <w:t xml:space="preserve"> issued, </w:t>
      </w:r>
      <w:r w:rsidR="00D97C4E">
        <w:rPr>
          <w:rFonts w:ascii="Candara" w:hAnsi="Candara" w:cs="Times New Roman"/>
          <w:bCs/>
          <w:sz w:val="20"/>
          <w:szCs w:val="20"/>
        </w:rPr>
        <w:t xml:space="preserve">it </w:t>
      </w:r>
      <w:r w:rsidR="00D97C4E" w:rsidRPr="0025127F">
        <w:rPr>
          <w:rFonts w:ascii="Candara" w:hAnsi="Candara" w:cs="Times New Roman"/>
          <w:bCs/>
          <w:sz w:val="20"/>
          <w:szCs w:val="20"/>
        </w:rPr>
        <w:t>became</w:t>
      </w:r>
      <w:r w:rsidR="00D97A5F" w:rsidRPr="0025127F">
        <w:rPr>
          <w:rFonts w:ascii="Candara" w:hAnsi="Candara" w:cs="Times New Roman"/>
          <w:bCs/>
          <w:sz w:val="20"/>
          <w:szCs w:val="20"/>
        </w:rPr>
        <w:t xml:space="preserve"> legally </w:t>
      </w:r>
      <w:r w:rsidR="003A08DA" w:rsidRPr="0025127F">
        <w:rPr>
          <w:rFonts w:ascii="Candara" w:hAnsi="Candara" w:cs="Times New Roman"/>
          <w:bCs/>
          <w:sz w:val="20"/>
          <w:szCs w:val="20"/>
        </w:rPr>
        <w:t>binding</w:t>
      </w:r>
      <w:r w:rsidR="00CB7B6D" w:rsidRPr="0025127F">
        <w:rPr>
          <w:rFonts w:ascii="Candara" w:hAnsi="Candara" w:cs="Times New Roman"/>
          <w:bCs/>
          <w:sz w:val="20"/>
          <w:szCs w:val="20"/>
        </w:rPr>
        <w:t xml:space="preserve"> and</w:t>
      </w:r>
      <w:r w:rsidR="00C9375E" w:rsidRPr="0025127F">
        <w:rPr>
          <w:rFonts w:ascii="Candara" w:hAnsi="Candara" w:cs="Times New Roman"/>
          <w:bCs/>
          <w:sz w:val="20"/>
          <w:szCs w:val="20"/>
        </w:rPr>
        <w:t xml:space="preserve"> </w:t>
      </w:r>
      <w:r w:rsidR="000B2137">
        <w:rPr>
          <w:rFonts w:ascii="Candara" w:hAnsi="Candara" w:cs="Times New Roman"/>
          <w:bCs/>
          <w:sz w:val="20"/>
          <w:szCs w:val="20"/>
        </w:rPr>
        <w:t>c</w:t>
      </w:r>
      <w:r w:rsidR="00821920">
        <w:rPr>
          <w:rFonts w:ascii="Candara" w:hAnsi="Candara" w:cs="Times New Roman"/>
          <w:bCs/>
          <w:sz w:val="20"/>
          <w:szCs w:val="20"/>
        </w:rPr>
        <w:t xml:space="preserve">ould not </w:t>
      </w:r>
      <w:r w:rsidR="00D97C4E">
        <w:rPr>
          <w:rFonts w:ascii="Candara" w:hAnsi="Candara" w:cs="Times New Roman"/>
          <w:bCs/>
          <w:sz w:val="20"/>
          <w:szCs w:val="20"/>
        </w:rPr>
        <w:t>have been</w:t>
      </w:r>
      <w:r w:rsidR="000B2137">
        <w:rPr>
          <w:rFonts w:ascii="Candara" w:hAnsi="Candara" w:cs="Times New Roman"/>
          <w:bCs/>
          <w:sz w:val="20"/>
          <w:szCs w:val="20"/>
        </w:rPr>
        <w:t xml:space="preserve"> disputed by legal remedies</w:t>
      </w:r>
      <w:r w:rsidR="006D5FC4">
        <w:rPr>
          <w:rFonts w:ascii="Candara" w:hAnsi="Candara" w:cs="Times New Roman"/>
          <w:bCs/>
          <w:sz w:val="20"/>
          <w:szCs w:val="20"/>
        </w:rPr>
        <w:t>. W</w:t>
      </w:r>
      <w:r w:rsidR="000B2137">
        <w:rPr>
          <w:rFonts w:ascii="Candara" w:hAnsi="Candara" w:cs="Times New Roman"/>
          <w:bCs/>
          <w:sz w:val="20"/>
          <w:szCs w:val="20"/>
        </w:rPr>
        <w:t xml:space="preserve">ith issuance of Expropriation Decision, </w:t>
      </w:r>
      <w:r w:rsidR="00C9375E" w:rsidRPr="0025127F">
        <w:rPr>
          <w:rFonts w:ascii="Candara" w:hAnsi="Candara" w:cs="Times New Roman"/>
          <w:bCs/>
          <w:sz w:val="20"/>
          <w:szCs w:val="20"/>
        </w:rPr>
        <w:t>the</w:t>
      </w:r>
      <w:r w:rsidR="00D97A5F" w:rsidRPr="0025127F">
        <w:rPr>
          <w:rFonts w:ascii="Candara" w:hAnsi="Candara" w:cs="Times New Roman"/>
          <w:bCs/>
          <w:sz w:val="20"/>
          <w:szCs w:val="20"/>
        </w:rPr>
        <w:t xml:space="preserve"> negotiations on the compensation </w:t>
      </w:r>
      <w:r w:rsidR="00821920">
        <w:rPr>
          <w:rFonts w:ascii="Candara" w:hAnsi="Candara" w:cs="Times New Roman"/>
          <w:bCs/>
          <w:sz w:val="20"/>
          <w:szCs w:val="20"/>
        </w:rPr>
        <w:t>were</w:t>
      </w:r>
      <w:r w:rsidR="003A08DA" w:rsidRPr="0025127F">
        <w:rPr>
          <w:rFonts w:ascii="Candara" w:hAnsi="Candara" w:cs="Times New Roman"/>
          <w:bCs/>
          <w:sz w:val="20"/>
          <w:szCs w:val="20"/>
        </w:rPr>
        <w:t xml:space="preserve"> ready to </w:t>
      </w:r>
      <w:r w:rsidR="00D97A5F" w:rsidRPr="0025127F">
        <w:rPr>
          <w:rFonts w:ascii="Candara" w:hAnsi="Candara" w:cs="Times New Roman"/>
          <w:bCs/>
          <w:sz w:val="20"/>
          <w:szCs w:val="20"/>
        </w:rPr>
        <w:t xml:space="preserve">commence. The Agreement </w:t>
      </w:r>
      <w:r w:rsidR="00821920">
        <w:rPr>
          <w:rFonts w:ascii="Candara" w:hAnsi="Candara" w:cs="Times New Roman"/>
          <w:bCs/>
          <w:sz w:val="20"/>
          <w:szCs w:val="20"/>
        </w:rPr>
        <w:t xml:space="preserve">on compensation </w:t>
      </w:r>
      <w:r w:rsidR="00D97A5F" w:rsidRPr="0025127F">
        <w:rPr>
          <w:rFonts w:ascii="Candara" w:hAnsi="Candara" w:cs="Times New Roman"/>
          <w:bCs/>
          <w:sz w:val="20"/>
          <w:szCs w:val="20"/>
        </w:rPr>
        <w:t>include</w:t>
      </w:r>
      <w:r w:rsidR="00821920">
        <w:rPr>
          <w:rFonts w:ascii="Candara" w:hAnsi="Candara" w:cs="Times New Roman"/>
          <w:bCs/>
          <w:sz w:val="20"/>
          <w:szCs w:val="20"/>
        </w:rPr>
        <w:t>d</w:t>
      </w:r>
      <w:r w:rsidR="00D97A5F" w:rsidRPr="0025127F">
        <w:rPr>
          <w:rFonts w:ascii="Candara" w:hAnsi="Candara" w:cs="Times New Roman"/>
          <w:bCs/>
          <w:sz w:val="20"/>
          <w:szCs w:val="20"/>
        </w:rPr>
        <w:t xml:space="preserve"> the timing and rate at which cash compensation w</w:t>
      </w:r>
      <w:r w:rsidR="006D5FC4">
        <w:rPr>
          <w:rFonts w:ascii="Candara" w:hAnsi="Candara" w:cs="Times New Roman"/>
          <w:bCs/>
          <w:sz w:val="20"/>
          <w:szCs w:val="20"/>
        </w:rPr>
        <w:t>ould</w:t>
      </w:r>
      <w:r w:rsidR="00D97A5F" w:rsidRPr="0025127F">
        <w:rPr>
          <w:rFonts w:ascii="Candara" w:hAnsi="Candara" w:cs="Times New Roman"/>
          <w:bCs/>
          <w:sz w:val="20"/>
          <w:szCs w:val="20"/>
        </w:rPr>
        <w:t xml:space="preserve"> be paid (Art. 26). If no agreement on compensation </w:t>
      </w:r>
      <w:r w:rsidR="00821920">
        <w:rPr>
          <w:rFonts w:ascii="Candara" w:hAnsi="Candara" w:cs="Times New Roman"/>
          <w:bCs/>
          <w:sz w:val="20"/>
          <w:szCs w:val="20"/>
        </w:rPr>
        <w:t xml:space="preserve">would have had been </w:t>
      </w:r>
      <w:r w:rsidR="00D97A5F" w:rsidRPr="0025127F">
        <w:rPr>
          <w:rFonts w:ascii="Candara" w:hAnsi="Candara" w:cs="Times New Roman"/>
          <w:bCs/>
          <w:sz w:val="20"/>
          <w:szCs w:val="20"/>
        </w:rPr>
        <w:t xml:space="preserve">reached within 2 months of the validity of the Decision on Expropriation (or less if the Municipal Administration decides as such), the Municipal Administration </w:t>
      </w:r>
      <w:r w:rsidR="00821920">
        <w:rPr>
          <w:rFonts w:ascii="Candara" w:hAnsi="Candara" w:cs="Times New Roman"/>
          <w:bCs/>
          <w:sz w:val="20"/>
          <w:szCs w:val="20"/>
        </w:rPr>
        <w:t xml:space="preserve">would have  </w:t>
      </w:r>
      <w:r w:rsidR="00641C2B">
        <w:rPr>
          <w:rFonts w:ascii="Candara" w:hAnsi="Candara" w:cs="Times New Roman"/>
          <w:bCs/>
          <w:sz w:val="20"/>
          <w:szCs w:val="20"/>
        </w:rPr>
        <w:t xml:space="preserve"> submitted </w:t>
      </w:r>
      <w:r w:rsidR="00D97A5F" w:rsidRPr="0025127F">
        <w:rPr>
          <w:rFonts w:ascii="Candara" w:hAnsi="Candara" w:cs="Times New Roman"/>
          <w:bCs/>
          <w:sz w:val="20"/>
          <w:szCs w:val="20"/>
        </w:rPr>
        <w:t xml:space="preserve">the valid Decision together with other relevant documents to the competent Court, for the purpose of determining the compensation. The competent court ex officio </w:t>
      </w:r>
      <w:r w:rsidR="00641C2B">
        <w:rPr>
          <w:rFonts w:ascii="Candara" w:hAnsi="Candara" w:cs="Times New Roman"/>
          <w:bCs/>
          <w:sz w:val="20"/>
          <w:szCs w:val="20"/>
        </w:rPr>
        <w:t xml:space="preserve">would have had </w:t>
      </w:r>
      <w:r w:rsidR="00D97A5F" w:rsidRPr="0025127F">
        <w:rPr>
          <w:rFonts w:ascii="Candara" w:hAnsi="Candara" w:cs="Times New Roman"/>
          <w:bCs/>
          <w:sz w:val="20"/>
          <w:szCs w:val="20"/>
        </w:rPr>
        <w:t>decide</w:t>
      </w:r>
      <w:r w:rsidR="00641C2B">
        <w:rPr>
          <w:rFonts w:ascii="Candara" w:hAnsi="Candara" w:cs="Times New Roman"/>
          <w:bCs/>
          <w:sz w:val="20"/>
          <w:szCs w:val="20"/>
        </w:rPr>
        <w:t>d</w:t>
      </w:r>
      <w:r w:rsidR="00D97A5F" w:rsidRPr="0025127F">
        <w:rPr>
          <w:rFonts w:ascii="Candara" w:hAnsi="Candara" w:cs="Times New Roman"/>
          <w:bCs/>
          <w:sz w:val="20"/>
          <w:szCs w:val="20"/>
        </w:rPr>
        <w:t xml:space="preserve"> in non-contentious proceedings on the amount of </w:t>
      </w:r>
      <w:r w:rsidR="00D97A5F" w:rsidRPr="0025127F">
        <w:rPr>
          <w:rFonts w:ascii="Candara" w:hAnsi="Candara" w:cs="Times New Roman"/>
          <w:bCs/>
          <w:sz w:val="20"/>
          <w:szCs w:val="20"/>
        </w:rPr>
        <w:lastRenderedPageBreak/>
        <w:t>compensation for the expropriated property</w:t>
      </w:r>
      <w:r w:rsidR="00F85986" w:rsidRPr="0025127F">
        <w:rPr>
          <w:rFonts w:ascii="Candara" w:hAnsi="Candara" w:cs="Times New Roman"/>
          <w:bCs/>
          <w:sz w:val="20"/>
          <w:szCs w:val="20"/>
        </w:rPr>
        <w:t>.</w:t>
      </w:r>
      <w:r w:rsidR="006D5FC4">
        <w:rPr>
          <w:rFonts w:ascii="Candara" w:hAnsi="Candara" w:cs="Times New Roman"/>
          <w:bCs/>
          <w:sz w:val="20"/>
          <w:szCs w:val="20"/>
        </w:rPr>
        <w:t xml:space="preserve"> However, in this case, all compensations agreements were amicably established. </w:t>
      </w:r>
    </w:p>
    <w:p w14:paraId="6F7FFF53" w14:textId="77777777" w:rsidR="00074F0C" w:rsidRPr="00607103" w:rsidRDefault="00F2064D" w:rsidP="00607103">
      <w:pPr>
        <w:pStyle w:val="Heading2"/>
        <w:rPr>
          <w:rFonts w:ascii="Candara" w:hAnsi="Candara"/>
          <w:sz w:val="20"/>
          <w:szCs w:val="20"/>
        </w:rPr>
      </w:pPr>
      <w:bookmarkStart w:id="37" w:name="_Toc1923070"/>
      <w:r w:rsidRPr="00607103">
        <w:rPr>
          <w:rFonts w:ascii="Candara" w:hAnsi="Candara"/>
          <w:sz w:val="20"/>
          <w:szCs w:val="20"/>
        </w:rPr>
        <w:t>2.5</w:t>
      </w:r>
      <w:r w:rsidR="00F61E11" w:rsidRPr="00607103">
        <w:rPr>
          <w:rFonts w:ascii="Candara" w:hAnsi="Candara"/>
          <w:sz w:val="20"/>
          <w:szCs w:val="20"/>
        </w:rPr>
        <w:t xml:space="preserve"> </w:t>
      </w:r>
      <w:r w:rsidR="00074F0C" w:rsidRPr="00607103">
        <w:rPr>
          <w:rFonts w:ascii="Candara" w:hAnsi="Candara"/>
          <w:sz w:val="20"/>
          <w:szCs w:val="20"/>
        </w:rPr>
        <w:t>Information and consultation requirements</w:t>
      </w:r>
      <w:bookmarkEnd w:id="37"/>
    </w:p>
    <w:p w14:paraId="1C7309C4" w14:textId="77777777" w:rsidR="005C5D35" w:rsidRPr="00487792" w:rsidRDefault="005C5D35" w:rsidP="002B3B0F">
      <w:pPr>
        <w:rPr>
          <w:rFonts w:ascii="Candara" w:hAnsi="Candara" w:cs="Times New Roman"/>
          <w:sz w:val="20"/>
          <w:szCs w:val="20"/>
        </w:rPr>
      </w:pPr>
    </w:p>
    <w:p w14:paraId="044A6C5D" w14:textId="5AC88D15" w:rsidR="00074F0C" w:rsidRPr="00487792" w:rsidRDefault="005C5D35" w:rsidP="00987BB6">
      <w:pPr>
        <w:rPr>
          <w:rFonts w:ascii="Candara" w:hAnsi="Candara" w:cs="Times New Roman"/>
          <w:sz w:val="20"/>
          <w:szCs w:val="20"/>
        </w:rPr>
      </w:pPr>
      <w:r w:rsidRPr="00487792">
        <w:rPr>
          <w:rFonts w:ascii="Candara" w:hAnsi="Candara" w:cs="Times New Roman"/>
          <w:sz w:val="20"/>
          <w:szCs w:val="20"/>
        </w:rPr>
        <w:t xml:space="preserve">The Law on expropriation does not require </w:t>
      </w:r>
      <w:r w:rsidRPr="00487792">
        <w:rPr>
          <w:rFonts w:ascii="Candara" w:hAnsi="Candara" w:cs="Times New Roman"/>
          <w:i/>
          <w:sz w:val="20"/>
          <w:szCs w:val="20"/>
        </w:rPr>
        <w:t>per se</w:t>
      </w:r>
      <w:r w:rsidRPr="00487792">
        <w:rPr>
          <w:rFonts w:ascii="Candara" w:hAnsi="Candara" w:cs="Times New Roman"/>
          <w:sz w:val="20"/>
          <w:szCs w:val="20"/>
        </w:rPr>
        <w:t xml:space="preserve"> public dissemination of information on the area delineated, and systematic and continuous dissemination. </w:t>
      </w:r>
      <w:r w:rsidR="009751E1" w:rsidRPr="00487792">
        <w:rPr>
          <w:rFonts w:ascii="Candara" w:hAnsi="Candara" w:cs="Times New Roman"/>
          <w:sz w:val="20"/>
          <w:szCs w:val="20"/>
        </w:rPr>
        <w:t>Nevertheless,</w:t>
      </w:r>
      <w:r w:rsidRPr="00487792">
        <w:rPr>
          <w:rFonts w:ascii="Candara" w:hAnsi="Candara" w:cs="Times New Roman"/>
          <w:sz w:val="20"/>
          <w:szCs w:val="20"/>
        </w:rPr>
        <w:t xml:space="preserve"> it requires public disclosure </w:t>
      </w:r>
      <w:r w:rsidR="007902C5" w:rsidRPr="00487792">
        <w:rPr>
          <w:rFonts w:ascii="Candara" w:hAnsi="Candara" w:cs="Times New Roman"/>
          <w:sz w:val="20"/>
          <w:szCs w:val="20"/>
        </w:rPr>
        <w:t xml:space="preserve">of the </w:t>
      </w:r>
      <w:r w:rsidRPr="00487792">
        <w:rPr>
          <w:rFonts w:ascii="Candara" w:hAnsi="Candara" w:cs="Times New Roman"/>
          <w:sz w:val="20"/>
          <w:szCs w:val="20"/>
        </w:rPr>
        <w:t>determination of Public interest and the Municipal</w:t>
      </w:r>
      <w:r w:rsidR="00351855" w:rsidRPr="00487792">
        <w:rPr>
          <w:rFonts w:ascii="Candara" w:hAnsi="Candara" w:cs="Times New Roman"/>
          <w:sz w:val="20"/>
          <w:szCs w:val="20"/>
        </w:rPr>
        <w:t xml:space="preserve"> authority to invite </w:t>
      </w:r>
      <w:r w:rsidR="007902C5" w:rsidRPr="00487792">
        <w:rPr>
          <w:rFonts w:ascii="Candara" w:hAnsi="Candara" w:cs="Times New Roman"/>
          <w:sz w:val="20"/>
          <w:szCs w:val="20"/>
        </w:rPr>
        <w:t xml:space="preserve">individually every </w:t>
      </w:r>
      <w:r w:rsidR="00351855" w:rsidRPr="00487792">
        <w:rPr>
          <w:rFonts w:ascii="Candara" w:hAnsi="Candara" w:cs="Times New Roman"/>
          <w:sz w:val="20"/>
          <w:szCs w:val="20"/>
        </w:rPr>
        <w:t xml:space="preserve">affected </w:t>
      </w:r>
      <w:r w:rsidR="007902C5" w:rsidRPr="00487792">
        <w:rPr>
          <w:rFonts w:ascii="Candara" w:hAnsi="Candara" w:cs="Times New Roman"/>
          <w:sz w:val="20"/>
          <w:szCs w:val="20"/>
        </w:rPr>
        <w:t>person</w:t>
      </w:r>
      <w:r w:rsidR="00351855" w:rsidRPr="00487792">
        <w:rPr>
          <w:rFonts w:ascii="Candara" w:hAnsi="Candara" w:cs="Times New Roman"/>
          <w:sz w:val="20"/>
          <w:szCs w:val="20"/>
        </w:rPr>
        <w:t xml:space="preserve"> with formal legal rights to a meeting to present any facts which may be relevant for expropriation</w:t>
      </w:r>
      <w:r w:rsidRPr="00487792">
        <w:rPr>
          <w:rFonts w:ascii="Candara" w:hAnsi="Candara" w:cs="Times New Roman"/>
          <w:sz w:val="20"/>
          <w:szCs w:val="20"/>
        </w:rPr>
        <w:t>.</w:t>
      </w:r>
      <w:r w:rsidR="002519A3" w:rsidRPr="00487792">
        <w:rPr>
          <w:rFonts w:ascii="Candara" w:hAnsi="Candara" w:cs="Times New Roman"/>
          <w:sz w:val="20"/>
          <w:szCs w:val="20"/>
        </w:rPr>
        <w:t xml:space="preserve"> </w:t>
      </w:r>
      <w:r w:rsidR="00C42746" w:rsidRPr="00487792">
        <w:rPr>
          <w:rFonts w:ascii="Candara" w:hAnsi="Candara" w:cs="Times New Roman"/>
          <w:sz w:val="20"/>
          <w:szCs w:val="20"/>
        </w:rPr>
        <w:t xml:space="preserve">It additionally requires timely dissemination and information of every decision within the process flowchart. This dissemination has statutory limits wherever a legal remedy is provided. </w:t>
      </w:r>
    </w:p>
    <w:p w14:paraId="362BDC31" w14:textId="77777777" w:rsidR="007C44F9" w:rsidRPr="00607103" w:rsidRDefault="007C44F9" w:rsidP="00607103">
      <w:pPr>
        <w:pStyle w:val="Heading2"/>
        <w:rPr>
          <w:rFonts w:ascii="Candara" w:hAnsi="Candara"/>
          <w:sz w:val="20"/>
          <w:szCs w:val="20"/>
        </w:rPr>
      </w:pPr>
      <w:bookmarkStart w:id="38" w:name="_Toc1923071"/>
      <w:r w:rsidRPr="00607103">
        <w:rPr>
          <w:rFonts w:ascii="Candara" w:hAnsi="Candara"/>
          <w:sz w:val="20"/>
          <w:szCs w:val="20"/>
        </w:rPr>
        <w:t xml:space="preserve">2. 6 Information of public </w:t>
      </w:r>
      <w:r w:rsidR="00862D92" w:rsidRPr="00607103">
        <w:rPr>
          <w:rFonts w:ascii="Candara" w:hAnsi="Candara"/>
          <w:sz w:val="20"/>
          <w:szCs w:val="20"/>
        </w:rPr>
        <w:t>importance</w:t>
      </w:r>
      <w:bookmarkEnd w:id="38"/>
    </w:p>
    <w:p w14:paraId="4BAB0450" w14:textId="77777777" w:rsidR="007C44F9" w:rsidRPr="00487792" w:rsidRDefault="007C44F9" w:rsidP="007C44F9">
      <w:pPr>
        <w:rPr>
          <w:rFonts w:ascii="Candara" w:hAnsi="Candara" w:cs="Times New Roman"/>
          <w:sz w:val="20"/>
          <w:szCs w:val="20"/>
        </w:rPr>
      </w:pPr>
    </w:p>
    <w:p w14:paraId="7AD159F5" w14:textId="77777777" w:rsidR="007C44F9" w:rsidRPr="00487792" w:rsidRDefault="007C44F9" w:rsidP="0025127F">
      <w:pPr>
        <w:ind w:left="0" w:firstLine="0"/>
        <w:rPr>
          <w:rFonts w:ascii="Candara" w:hAnsi="Candara" w:cs="Times New Roman"/>
          <w:sz w:val="20"/>
          <w:szCs w:val="20"/>
        </w:rPr>
      </w:pPr>
      <w:r w:rsidRPr="00487792">
        <w:rPr>
          <w:rFonts w:ascii="Candara" w:hAnsi="Candara" w:cs="Times New Roman"/>
          <w:sz w:val="20"/>
          <w:szCs w:val="20"/>
        </w:rPr>
        <w:t>Information of public importance is information held by a public authority body, created during or relating to the operation of a public authority body, which is contained in a document and concerns anything the public has a justified interest to know.</w:t>
      </w:r>
      <w:r w:rsidR="0025127F" w:rsidRPr="0025127F">
        <w:rPr>
          <w:rFonts w:ascii="Candara" w:hAnsi="Candara" w:cs="Times New Roman"/>
          <w:sz w:val="20"/>
          <w:szCs w:val="20"/>
        </w:rPr>
        <w:t xml:space="preserve"> </w:t>
      </w:r>
      <w:r w:rsidR="00862D92">
        <w:rPr>
          <w:rFonts w:ascii="Candara" w:hAnsi="Candara" w:cs="Times New Roman"/>
          <w:sz w:val="20"/>
          <w:szCs w:val="20"/>
        </w:rPr>
        <w:t xml:space="preserve">The </w:t>
      </w:r>
      <w:r w:rsidR="0025127F">
        <w:rPr>
          <w:rFonts w:ascii="Candara" w:hAnsi="Candara" w:cs="Times New Roman"/>
          <w:sz w:val="20"/>
          <w:szCs w:val="20"/>
        </w:rPr>
        <w:t>Law on information of public importance (Official Gazette</w:t>
      </w:r>
      <w:r w:rsidR="0025127F" w:rsidRPr="00490613">
        <w:rPr>
          <w:rFonts w:ascii="Candara" w:hAnsi="Candara" w:cs="Times New Roman"/>
          <w:sz w:val="20"/>
          <w:szCs w:val="20"/>
        </w:rPr>
        <w:t xml:space="preserve"> RS", br. 120/2004, 54/2007, 104/2009 </w:t>
      </w:r>
      <w:proofErr w:type="spellStart"/>
      <w:r w:rsidR="0025127F" w:rsidRPr="00490613">
        <w:rPr>
          <w:rFonts w:ascii="Candara" w:hAnsi="Candara" w:cs="Times New Roman"/>
          <w:sz w:val="20"/>
          <w:szCs w:val="20"/>
        </w:rPr>
        <w:t>i</w:t>
      </w:r>
      <w:proofErr w:type="spellEnd"/>
      <w:r w:rsidR="0025127F" w:rsidRPr="00490613">
        <w:rPr>
          <w:rFonts w:ascii="Candara" w:hAnsi="Candara" w:cs="Times New Roman"/>
          <w:sz w:val="20"/>
          <w:szCs w:val="20"/>
        </w:rPr>
        <w:t xml:space="preserve"> 36/2010)</w:t>
      </w:r>
      <w:r w:rsidR="00862D92">
        <w:rPr>
          <w:rFonts w:ascii="Candara" w:hAnsi="Candara" w:cs="Times New Roman"/>
          <w:sz w:val="20"/>
          <w:szCs w:val="20"/>
        </w:rPr>
        <w:t xml:space="preserve"> requires any</w:t>
      </w:r>
      <w:r w:rsidR="0025127F">
        <w:rPr>
          <w:rFonts w:ascii="Candara" w:hAnsi="Candara" w:cs="Times New Roman"/>
          <w:sz w:val="20"/>
          <w:szCs w:val="20"/>
        </w:rPr>
        <w:t xml:space="preserve"> </w:t>
      </w:r>
      <w:r w:rsidR="00862D92">
        <w:rPr>
          <w:rFonts w:ascii="Candara" w:hAnsi="Candara" w:cs="Times New Roman"/>
          <w:sz w:val="20"/>
          <w:szCs w:val="20"/>
        </w:rPr>
        <w:t>document</w:t>
      </w:r>
      <w:r w:rsidR="0025127F">
        <w:rPr>
          <w:rFonts w:ascii="Candara" w:hAnsi="Candara" w:cs="Times New Roman"/>
          <w:sz w:val="20"/>
          <w:szCs w:val="20"/>
        </w:rPr>
        <w:t xml:space="preserve"> publicly disclosed</w:t>
      </w:r>
      <w:r w:rsidR="00862D92">
        <w:rPr>
          <w:rFonts w:ascii="Candara" w:hAnsi="Candara" w:cs="Times New Roman"/>
          <w:sz w:val="20"/>
          <w:szCs w:val="20"/>
        </w:rPr>
        <w:t xml:space="preserve"> to have integrated guidance on how to access information of public importance</w:t>
      </w:r>
      <w:r w:rsidR="0025127F">
        <w:rPr>
          <w:rFonts w:ascii="Candara" w:hAnsi="Candara" w:cs="Times New Roman"/>
          <w:sz w:val="20"/>
          <w:szCs w:val="20"/>
        </w:rPr>
        <w:t xml:space="preserve">. </w:t>
      </w:r>
    </w:p>
    <w:p w14:paraId="4C751798" w14:textId="28337E41" w:rsidR="007C44F9" w:rsidRPr="00487792" w:rsidRDefault="007C44F9" w:rsidP="007C44F9">
      <w:pPr>
        <w:rPr>
          <w:rFonts w:ascii="Candara" w:hAnsi="Candara" w:cs="Times New Roman"/>
          <w:sz w:val="20"/>
          <w:szCs w:val="20"/>
        </w:rPr>
      </w:pPr>
      <w:r w:rsidRPr="00487792">
        <w:rPr>
          <w:rFonts w:ascii="Candara" w:hAnsi="Candara" w:cs="Times New Roman"/>
          <w:sz w:val="20"/>
          <w:szCs w:val="20"/>
        </w:rPr>
        <w:t xml:space="preserve">This subject is governed by the Law </w:t>
      </w:r>
      <w:r w:rsidR="00F40ED1" w:rsidRPr="00487792">
        <w:rPr>
          <w:rFonts w:ascii="Candara" w:hAnsi="Candara" w:cs="Times New Roman"/>
          <w:sz w:val="20"/>
          <w:szCs w:val="20"/>
        </w:rPr>
        <w:t>on</w:t>
      </w:r>
      <w:r w:rsidRPr="00487792">
        <w:rPr>
          <w:rFonts w:ascii="Candara" w:hAnsi="Candara" w:cs="Times New Roman"/>
          <w:sz w:val="20"/>
          <w:szCs w:val="20"/>
        </w:rPr>
        <w:t xml:space="preserve"> Free Access </w:t>
      </w:r>
      <w:r w:rsidR="009751E1">
        <w:rPr>
          <w:rFonts w:ascii="Candara" w:hAnsi="Candara" w:cs="Times New Roman"/>
          <w:sz w:val="20"/>
          <w:szCs w:val="20"/>
        </w:rPr>
        <w:t>t</w:t>
      </w:r>
      <w:r w:rsidRPr="00487792">
        <w:rPr>
          <w:rFonts w:ascii="Candara" w:hAnsi="Candara" w:cs="Times New Roman"/>
          <w:sz w:val="20"/>
          <w:szCs w:val="20"/>
        </w:rPr>
        <w:t xml:space="preserve">o Information </w:t>
      </w:r>
      <w:r w:rsidR="00C110C1">
        <w:rPr>
          <w:rFonts w:ascii="Candara" w:hAnsi="Candara" w:cs="Times New Roman"/>
          <w:sz w:val="20"/>
          <w:szCs w:val="20"/>
        </w:rPr>
        <w:t>o</w:t>
      </w:r>
      <w:r w:rsidRPr="00487792">
        <w:rPr>
          <w:rFonts w:ascii="Candara" w:hAnsi="Candara" w:cs="Times New Roman"/>
          <w:sz w:val="20"/>
          <w:szCs w:val="20"/>
        </w:rPr>
        <w:t>f Public Importance shall govern the rights of access to information of public importance held by public authorities, with a view to exercising and protecting the public interest to know and attaining a free democratic order and an open society.</w:t>
      </w:r>
    </w:p>
    <w:p w14:paraId="43170B58" w14:textId="6750C366" w:rsidR="007C44F9" w:rsidRPr="00487792" w:rsidRDefault="007C44F9" w:rsidP="005A555C">
      <w:pPr>
        <w:ind w:left="0" w:firstLine="0"/>
        <w:rPr>
          <w:rFonts w:ascii="Candara" w:hAnsi="Candara" w:cs="Times New Roman"/>
          <w:sz w:val="20"/>
          <w:szCs w:val="20"/>
        </w:rPr>
      </w:pPr>
      <w:r w:rsidRPr="00487792">
        <w:rPr>
          <w:rFonts w:ascii="Candara" w:hAnsi="Candara" w:cs="Times New Roman"/>
          <w:sz w:val="20"/>
          <w:szCs w:val="20"/>
        </w:rPr>
        <w:t xml:space="preserve">By virtue of this Law access to information shall be granted to all stakeholders, including every natural person or legal entity upon written request unless otherwise regulated by the Law. Within 15 days of receipt of a request at the latest, the </w:t>
      </w:r>
      <w:r w:rsidR="009751E1" w:rsidRPr="00487792">
        <w:rPr>
          <w:rFonts w:ascii="Candara" w:hAnsi="Candara" w:cs="Times New Roman"/>
          <w:sz w:val="20"/>
          <w:szCs w:val="20"/>
        </w:rPr>
        <w:t>authority shall</w:t>
      </w:r>
      <w:r w:rsidRPr="00487792">
        <w:rPr>
          <w:rFonts w:ascii="Candara" w:hAnsi="Candara" w:cs="Times New Roman"/>
          <w:sz w:val="20"/>
          <w:szCs w:val="20"/>
        </w:rPr>
        <w:t xml:space="preserve"> inform the applicant whether the requested information is held, and grant him/her access to the document containing the requested information or issue or send to the applicant a copy of the document, as the case may be.  Annex 2 provides a template for access to information</w:t>
      </w:r>
      <w:r w:rsidR="006E5A60">
        <w:rPr>
          <w:rFonts w:ascii="Candara" w:hAnsi="Candara" w:cs="Times New Roman"/>
          <w:sz w:val="20"/>
          <w:szCs w:val="20"/>
        </w:rPr>
        <w:t>.</w:t>
      </w:r>
    </w:p>
    <w:p w14:paraId="661B02BD" w14:textId="77777777" w:rsidR="00074F0C" w:rsidRPr="00607103" w:rsidRDefault="00F2064D" w:rsidP="00607103">
      <w:pPr>
        <w:pStyle w:val="Heading2"/>
        <w:rPr>
          <w:rFonts w:ascii="Candara" w:hAnsi="Candara"/>
          <w:sz w:val="20"/>
          <w:szCs w:val="20"/>
        </w:rPr>
      </w:pPr>
      <w:bookmarkStart w:id="39" w:name="_Toc1923072"/>
      <w:r w:rsidRPr="00607103">
        <w:rPr>
          <w:rFonts w:ascii="Candara" w:hAnsi="Candara"/>
          <w:sz w:val="20"/>
          <w:szCs w:val="20"/>
        </w:rPr>
        <w:t>2.</w:t>
      </w:r>
      <w:r w:rsidR="007C44F9" w:rsidRPr="00607103">
        <w:rPr>
          <w:rFonts w:ascii="Candara" w:hAnsi="Candara"/>
          <w:sz w:val="20"/>
          <w:szCs w:val="20"/>
        </w:rPr>
        <w:t>7</w:t>
      </w:r>
      <w:r w:rsidR="00F61E11" w:rsidRPr="00607103">
        <w:rPr>
          <w:rFonts w:ascii="Candara" w:hAnsi="Candara"/>
          <w:sz w:val="20"/>
          <w:szCs w:val="20"/>
        </w:rPr>
        <w:t xml:space="preserve"> </w:t>
      </w:r>
      <w:r w:rsidR="00074F0C" w:rsidRPr="00607103">
        <w:rPr>
          <w:rFonts w:ascii="Candara" w:hAnsi="Candara"/>
          <w:sz w:val="20"/>
          <w:szCs w:val="20"/>
        </w:rPr>
        <w:t>Other Applicable Laws and Provisions</w:t>
      </w:r>
      <w:bookmarkEnd w:id="39"/>
    </w:p>
    <w:p w14:paraId="3544E959" w14:textId="77777777" w:rsidR="00074F0C" w:rsidRPr="00487792" w:rsidRDefault="00074F0C" w:rsidP="002B3B0F">
      <w:pPr>
        <w:ind w:left="0" w:firstLine="0"/>
        <w:rPr>
          <w:rFonts w:ascii="Candara" w:hAnsi="Candara" w:cs="Times New Roman"/>
          <w:sz w:val="20"/>
          <w:szCs w:val="20"/>
        </w:rPr>
      </w:pPr>
    </w:p>
    <w:p w14:paraId="2FB8C942" w14:textId="77777777" w:rsidR="00074F0C" w:rsidRPr="00D97C4E" w:rsidRDefault="00074F0C" w:rsidP="002B3B0F">
      <w:pPr>
        <w:ind w:left="0" w:firstLine="0"/>
        <w:rPr>
          <w:rFonts w:ascii="Candara" w:hAnsi="Candara" w:cs="Times New Roman"/>
          <w:sz w:val="20"/>
          <w:szCs w:val="20"/>
        </w:rPr>
      </w:pPr>
      <w:r w:rsidRPr="00487792">
        <w:rPr>
          <w:rFonts w:ascii="Candara" w:hAnsi="Candara" w:cs="Times New Roman"/>
          <w:sz w:val="20"/>
          <w:szCs w:val="20"/>
        </w:rPr>
        <w:t>Besides the Law on Expropriation, the following comprise</w:t>
      </w:r>
      <w:r w:rsidR="007902C5" w:rsidRPr="00487792">
        <w:rPr>
          <w:rFonts w:ascii="Candara" w:hAnsi="Candara" w:cs="Times New Roman"/>
          <w:sz w:val="20"/>
          <w:szCs w:val="20"/>
        </w:rPr>
        <w:t xml:space="preserve"> the list of legal documents, policies</w:t>
      </w:r>
      <w:r w:rsidRPr="00487792">
        <w:rPr>
          <w:rFonts w:ascii="Candara" w:hAnsi="Candara" w:cs="Times New Roman"/>
          <w:sz w:val="20"/>
          <w:szCs w:val="20"/>
        </w:rPr>
        <w:t xml:space="preserve"> and regulatory </w:t>
      </w:r>
      <w:r w:rsidR="007902C5" w:rsidRPr="00487792">
        <w:rPr>
          <w:rFonts w:ascii="Candara" w:hAnsi="Candara" w:cs="Times New Roman"/>
          <w:sz w:val="20"/>
          <w:szCs w:val="20"/>
        </w:rPr>
        <w:t xml:space="preserve">acts and frameworks </w:t>
      </w:r>
      <w:r w:rsidRPr="00487792">
        <w:rPr>
          <w:rFonts w:ascii="Candara" w:hAnsi="Candara" w:cs="Times New Roman"/>
          <w:sz w:val="20"/>
          <w:szCs w:val="20"/>
        </w:rPr>
        <w:t xml:space="preserve">dealing with expropriation and resettlement and other social impacts associated with flood </w:t>
      </w:r>
      <w:r w:rsidRPr="00D97C4E">
        <w:rPr>
          <w:rFonts w:ascii="Candara" w:hAnsi="Candara" w:cs="Times New Roman"/>
          <w:sz w:val="20"/>
          <w:szCs w:val="20"/>
        </w:rPr>
        <w:t xml:space="preserve">protection works, representing basis </w:t>
      </w:r>
      <w:r w:rsidR="007902C5" w:rsidRPr="00D97C4E">
        <w:rPr>
          <w:rFonts w:ascii="Candara" w:hAnsi="Candara" w:cs="Times New Roman"/>
          <w:sz w:val="20"/>
          <w:szCs w:val="20"/>
        </w:rPr>
        <w:t xml:space="preserve">of </w:t>
      </w:r>
      <w:r w:rsidRPr="00D97C4E">
        <w:rPr>
          <w:rFonts w:ascii="Candara" w:hAnsi="Candara" w:cs="Times New Roman"/>
          <w:sz w:val="20"/>
          <w:szCs w:val="20"/>
        </w:rPr>
        <w:t>this ARAP:</w:t>
      </w:r>
    </w:p>
    <w:p w14:paraId="59F93FAC" w14:textId="77777777" w:rsidR="009751E1" w:rsidRPr="00D97C4E" w:rsidRDefault="009751E1" w:rsidP="009751E1">
      <w:pPr>
        <w:pStyle w:val="ListParagraph"/>
        <w:numPr>
          <w:ilvl w:val="0"/>
          <w:numId w:val="24"/>
        </w:numPr>
        <w:rPr>
          <w:rFonts w:ascii="Candara" w:hAnsi="Candara" w:cs="Times New Roman"/>
          <w:sz w:val="20"/>
          <w:szCs w:val="20"/>
        </w:rPr>
      </w:pPr>
      <w:r w:rsidRPr="00D97C4E">
        <w:rPr>
          <w:rFonts w:ascii="Candara" w:hAnsi="Candara" w:cs="Times New Roman"/>
          <w:sz w:val="20"/>
          <w:szCs w:val="20"/>
        </w:rPr>
        <w:t>Law on Fundamentals of Property Relations (adopted in 1980, amended 1990, 1996 and 2005)</w:t>
      </w:r>
    </w:p>
    <w:p w14:paraId="4A0C8280" w14:textId="157FDE65" w:rsidR="009751E1" w:rsidRPr="00D97C4E" w:rsidRDefault="009751E1" w:rsidP="009751E1">
      <w:pPr>
        <w:pStyle w:val="ListParagraph"/>
        <w:numPr>
          <w:ilvl w:val="0"/>
          <w:numId w:val="24"/>
        </w:numPr>
        <w:rPr>
          <w:rFonts w:ascii="Candara" w:hAnsi="Candara" w:cs="Times New Roman"/>
          <w:sz w:val="20"/>
          <w:szCs w:val="20"/>
        </w:rPr>
      </w:pPr>
      <w:r w:rsidRPr="00D97C4E">
        <w:rPr>
          <w:rFonts w:ascii="Candara" w:hAnsi="Candara" w:cs="Times New Roman"/>
          <w:sz w:val="20"/>
          <w:szCs w:val="20"/>
        </w:rPr>
        <w:t>Law of Planning and Construction (adopted and revised in 2009, and amended in 2011, 2013,2014 and 2018)</w:t>
      </w:r>
    </w:p>
    <w:p w14:paraId="5CF73A3F" w14:textId="630273EF" w:rsidR="009751E1" w:rsidRPr="00D97C4E" w:rsidRDefault="009751E1" w:rsidP="009751E1">
      <w:pPr>
        <w:pStyle w:val="ListParagraph"/>
        <w:numPr>
          <w:ilvl w:val="0"/>
          <w:numId w:val="24"/>
        </w:numPr>
        <w:rPr>
          <w:rFonts w:ascii="Candara" w:hAnsi="Candara" w:cs="Times New Roman"/>
          <w:sz w:val="20"/>
          <w:szCs w:val="20"/>
        </w:rPr>
      </w:pPr>
      <w:r w:rsidRPr="00D97C4E">
        <w:rPr>
          <w:rFonts w:ascii="Candara" w:hAnsi="Candara" w:cs="Times New Roman"/>
          <w:sz w:val="20"/>
          <w:szCs w:val="20"/>
        </w:rPr>
        <w:t>Law on State Cadastre (adopted in 2009, amended in 2010</w:t>
      </w:r>
      <w:r w:rsidR="001F100A" w:rsidRPr="00D97C4E">
        <w:rPr>
          <w:rFonts w:ascii="Candara" w:hAnsi="Candara" w:cs="Times New Roman"/>
          <w:sz w:val="20"/>
          <w:szCs w:val="20"/>
        </w:rPr>
        <w:t xml:space="preserve"> and 2018</w:t>
      </w:r>
      <w:r w:rsidRPr="00D97C4E">
        <w:rPr>
          <w:rFonts w:ascii="Candara" w:hAnsi="Candara" w:cs="Times New Roman"/>
          <w:sz w:val="20"/>
          <w:szCs w:val="20"/>
        </w:rPr>
        <w:t>)</w:t>
      </w:r>
    </w:p>
    <w:p w14:paraId="1382633F" w14:textId="77777777" w:rsidR="009751E1" w:rsidRPr="00D97C4E" w:rsidRDefault="009751E1" w:rsidP="009751E1">
      <w:pPr>
        <w:pStyle w:val="ListParagraph"/>
        <w:numPr>
          <w:ilvl w:val="0"/>
          <w:numId w:val="24"/>
        </w:numPr>
        <w:rPr>
          <w:rFonts w:ascii="Candara" w:hAnsi="Candara" w:cs="Times New Roman"/>
          <w:sz w:val="20"/>
          <w:szCs w:val="20"/>
        </w:rPr>
      </w:pPr>
      <w:r w:rsidRPr="00D97C4E">
        <w:rPr>
          <w:rFonts w:ascii="Candara" w:hAnsi="Candara" w:cs="Times New Roman"/>
          <w:sz w:val="20"/>
          <w:szCs w:val="20"/>
        </w:rPr>
        <w:t>Law on Spatial Planning of the Republic of Serbia from 2010 to 2020 (adopted in 2010)</w:t>
      </w:r>
    </w:p>
    <w:p w14:paraId="0C2631FF" w14:textId="34A2387A" w:rsidR="009751E1" w:rsidRPr="00D97C4E" w:rsidRDefault="009751E1" w:rsidP="009751E1">
      <w:pPr>
        <w:pStyle w:val="ListParagraph"/>
        <w:numPr>
          <w:ilvl w:val="0"/>
          <w:numId w:val="24"/>
        </w:numPr>
        <w:rPr>
          <w:rFonts w:ascii="Candara" w:hAnsi="Candara" w:cs="Times New Roman"/>
          <w:sz w:val="20"/>
          <w:szCs w:val="20"/>
        </w:rPr>
      </w:pPr>
      <w:r w:rsidRPr="00D97C4E">
        <w:rPr>
          <w:rFonts w:ascii="Candara" w:hAnsi="Candara" w:cs="Times New Roman"/>
          <w:sz w:val="20"/>
          <w:szCs w:val="20"/>
        </w:rPr>
        <w:t>Law on waters (adopted in 2010 amended in 2012</w:t>
      </w:r>
      <w:r w:rsidR="001F100A" w:rsidRPr="00D97C4E">
        <w:rPr>
          <w:rFonts w:ascii="Candara" w:hAnsi="Candara" w:cs="Times New Roman"/>
          <w:sz w:val="20"/>
          <w:szCs w:val="20"/>
        </w:rPr>
        <w:t xml:space="preserve">, </w:t>
      </w:r>
      <w:r w:rsidRPr="00D97C4E">
        <w:rPr>
          <w:rFonts w:ascii="Candara" w:hAnsi="Candara" w:cs="Times New Roman"/>
          <w:sz w:val="20"/>
          <w:szCs w:val="20"/>
        </w:rPr>
        <w:t>2016</w:t>
      </w:r>
      <w:r w:rsidR="001F100A" w:rsidRPr="00D97C4E">
        <w:rPr>
          <w:rFonts w:ascii="Candara" w:hAnsi="Candara" w:cs="Times New Roman"/>
          <w:sz w:val="20"/>
          <w:szCs w:val="20"/>
        </w:rPr>
        <w:t xml:space="preserve"> and 2018</w:t>
      </w:r>
      <w:r w:rsidRPr="00D97C4E">
        <w:rPr>
          <w:rFonts w:ascii="Candara" w:hAnsi="Candara" w:cs="Times New Roman"/>
          <w:sz w:val="20"/>
          <w:szCs w:val="20"/>
        </w:rPr>
        <w:t>)</w:t>
      </w:r>
    </w:p>
    <w:p w14:paraId="3058A967" w14:textId="4E5D72E4" w:rsidR="009751E1" w:rsidRPr="00D97C4E" w:rsidRDefault="009751E1" w:rsidP="009751E1">
      <w:pPr>
        <w:pStyle w:val="ListParagraph"/>
        <w:numPr>
          <w:ilvl w:val="0"/>
          <w:numId w:val="24"/>
        </w:numPr>
        <w:rPr>
          <w:rFonts w:ascii="Candara" w:hAnsi="Candara" w:cs="Times New Roman"/>
          <w:sz w:val="20"/>
          <w:szCs w:val="20"/>
        </w:rPr>
      </w:pPr>
      <w:r w:rsidRPr="00D97C4E">
        <w:rPr>
          <w:rFonts w:ascii="Candara" w:hAnsi="Candara" w:cs="Times New Roman"/>
          <w:sz w:val="20"/>
          <w:szCs w:val="20"/>
        </w:rPr>
        <w:t xml:space="preserve">The Law on Elimination of the Consequences of Floods </w:t>
      </w:r>
      <w:r w:rsidR="003F3313" w:rsidRPr="00D97C4E">
        <w:rPr>
          <w:rFonts w:ascii="Candara" w:hAnsi="Candara" w:cs="Times New Roman"/>
          <w:sz w:val="20"/>
          <w:szCs w:val="20"/>
        </w:rPr>
        <w:t>i</w:t>
      </w:r>
      <w:r w:rsidRPr="00D97C4E">
        <w:rPr>
          <w:rFonts w:ascii="Candara" w:hAnsi="Candara" w:cs="Times New Roman"/>
          <w:sz w:val="20"/>
          <w:szCs w:val="20"/>
        </w:rPr>
        <w:t>n Serbia (adopted in 2014 amended in 2015)</w:t>
      </w:r>
    </w:p>
    <w:p w14:paraId="5125D73E" w14:textId="77777777" w:rsidR="00A16225" w:rsidRPr="0008345D" w:rsidRDefault="00F61E11" w:rsidP="00607103">
      <w:pPr>
        <w:pStyle w:val="Heading2"/>
        <w:rPr>
          <w:rFonts w:ascii="Candara" w:hAnsi="Candara"/>
        </w:rPr>
      </w:pPr>
      <w:bookmarkStart w:id="40" w:name="_Toc1923073"/>
      <w:r w:rsidRPr="00607103">
        <w:t>3</w:t>
      </w:r>
      <w:r w:rsidRPr="0008345D">
        <w:rPr>
          <w:rFonts w:ascii="Candara" w:hAnsi="Candara"/>
        </w:rPr>
        <w:t xml:space="preserve">. </w:t>
      </w:r>
      <w:r w:rsidR="00886AB5" w:rsidRPr="0008345D">
        <w:rPr>
          <w:rFonts w:ascii="Candara" w:hAnsi="Candara"/>
        </w:rPr>
        <w:t>THE WORLD BANK POLICY ON INVOLUNTARY RESETTLEMENT (OP/BP 4.12)</w:t>
      </w:r>
      <w:bookmarkEnd w:id="40"/>
    </w:p>
    <w:p w14:paraId="33BF3B3E" w14:textId="77777777" w:rsidR="00886AB5" w:rsidRPr="00487792" w:rsidRDefault="00886AB5" w:rsidP="00886AB5">
      <w:pPr>
        <w:rPr>
          <w:rFonts w:ascii="Candara" w:hAnsi="Candara"/>
          <w:sz w:val="20"/>
          <w:szCs w:val="20"/>
        </w:rPr>
      </w:pPr>
    </w:p>
    <w:p w14:paraId="4A508B92" w14:textId="77777777" w:rsidR="004A7DBA" w:rsidRPr="00487792" w:rsidRDefault="00A16225" w:rsidP="00A16225">
      <w:pPr>
        <w:ind w:left="0" w:firstLine="0"/>
        <w:rPr>
          <w:rFonts w:ascii="Candara" w:hAnsi="Candara" w:cs="Times New Roman"/>
          <w:sz w:val="20"/>
          <w:szCs w:val="20"/>
        </w:rPr>
      </w:pPr>
      <w:r w:rsidRPr="00487792">
        <w:rPr>
          <w:rFonts w:ascii="Candara" w:hAnsi="Candara" w:cs="Times New Roman"/>
          <w:sz w:val="20"/>
          <w:szCs w:val="20"/>
        </w:rPr>
        <w:t>All WB financed projects involving</w:t>
      </w:r>
      <w:r w:rsidR="004A7DBA" w:rsidRPr="00487792">
        <w:rPr>
          <w:rFonts w:ascii="Candara" w:hAnsi="Candara" w:cs="Times New Roman"/>
          <w:sz w:val="20"/>
          <w:szCs w:val="20"/>
        </w:rPr>
        <w:t xml:space="preserve"> involuntary</w:t>
      </w:r>
      <w:r w:rsidRPr="00487792">
        <w:rPr>
          <w:rFonts w:ascii="Candara" w:hAnsi="Candara" w:cs="Times New Roman"/>
          <w:sz w:val="20"/>
          <w:szCs w:val="20"/>
        </w:rPr>
        <w:t xml:space="preserve"> rese</w:t>
      </w:r>
      <w:r w:rsidR="004A7DBA" w:rsidRPr="00487792">
        <w:rPr>
          <w:rFonts w:ascii="Candara" w:hAnsi="Candara" w:cs="Times New Roman"/>
          <w:sz w:val="20"/>
          <w:szCs w:val="20"/>
        </w:rPr>
        <w:t xml:space="preserve">ttlement are subject to OP 4.12. The policy </w:t>
      </w:r>
      <w:r w:rsidR="005B3426" w:rsidRPr="00487792">
        <w:rPr>
          <w:rFonts w:ascii="Candara" w:hAnsi="Candara" w:cs="Times New Roman"/>
          <w:sz w:val="20"/>
          <w:szCs w:val="20"/>
        </w:rPr>
        <w:t>describes</w:t>
      </w:r>
      <w:r w:rsidR="004A7DBA" w:rsidRPr="00487792">
        <w:rPr>
          <w:rFonts w:ascii="Candara" w:hAnsi="Candara" w:cs="Times New Roman"/>
          <w:sz w:val="20"/>
          <w:szCs w:val="20"/>
        </w:rPr>
        <w:t xml:space="preserve"> the procedures and instruments </w:t>
      </w:r>
      <w:r w:rsidR="005B3426" w:rsidRPr="00487792">
        <w:rPr>
          <w:rFonts w:ascii="Candara" w:hAnsi="Candara"/>
          <w:sz w:val="20"/>
          <w:szCs w:val="20"/>
        </w:rPr>
        <w:t>for eliminating negative economic, social and environmental issues that may arise</w:t>
      </w:r>
      <w:r w:rsidR="004A7DBA" w:rsidRPr="00487792">
        <w:rPr>
          <w:rFonts w:ascii="Candara" w:hAnsi="Candara" w:cs="Times New Roman"/>
          <w:sz w:val="20"/>
          <w:szCs w:val="20"/>
        </w:rPr>
        <w:t xml:space="preserve"> </w:t>
      </w:r>
      <w:r w:rsidRPr="00487792">
        <w:rPr>
          <w:rFonts w:ascii="Candara" w:hAnsi="Candara" w:cs="Times New Roman"/>
          <w:sz w:val="20"/>
          <w:szCs w:val="20"/>
        </w:rPr>
        <w:t xml:space="preserve">OP 4.12 is triggered not only </w:t>
      </w:r>
      <w:r w:rsidR="004A7DBA" w:rsidRPr="00487792">
        <w:rPr>
          <w:rFonts w:ascii="Candara" w:hAnsi="Candara" w:cs="Times New Roman"/>
          <w:sz w:val="20"/>
          <w:szCs w:val="20"/>
        </w:rPr>
        <w:t>in cases of physical</w:t>
      </w:r>
      <w:r w:rsidRPr="00487792">
        <w:rPr>
          <w:rFonts w:ascii="Candara" w:hAnsi="Candara" w:cs="Times New Roman"/>
          <w:sz w:val="20"/>
          <w:szCs w:val="20"/>
        </w:rPr>
        <w:t xml:space="preserve"> relocation, but any loss of land resulting in relocation or loss of shelter, loss of assets or access to assets and loss of income sources and means of livelihood. </w:t>
      </w:r>
    </w:p>
    <w:p w14:paraId="0F0735E9" w14:textId="77777777" w:rsidR="00A16225" w:rsidRPr="00487792" w:rsidRDefault="00A16225" w:rsidP="00A16225">
      <w:pPr>
        <w:ind w:left="0" w:firstLine="0"/>
        <w:rPr>
          <w:rFonts w:ascii="Candara" w:hAnsi="Candara" w:cs="Times New Roman"/>
          <w:sz w:val="20"/>
          <w:szCs w:val="20"/>
        </w:rPr>
      </w:pPr>
      <w:r w:rsidRPr="00487792">
        <w:rPr>
          <w:rFonts w:ascii="Candara" w:hAnsi="Candara" w:cs="Times New Roman"/>
          <w:sz w:val="20"/>
          <w:szCs w:val="20"/>
        </w:rPr>
        <w:t>The overall objective</w:t>
      </w:r>
      <w:r w:rsidR="00197F77" w:rsidRPr="00487792">
        <w:rPr>
          <w:rFonts w:ascii="Candara" w:hAnsi="Candara" w:cs="Times New Roman"/>
          <w:sz w:val="20"/>
          <w:szCs w:val="20"/>
        </w:rPr>
        <w:t>s of OP 4.12 are the following:</w:t>
      </w:r>
    </w:p>
    <w:p w14:paraId="22ABE544" w14:textId="77777777" w:rsidR="00197F77" w:rsidRPr="00487792" w:rsidRDefault="0038294A" w:rsidP="00424C56">
      <w:pPr>
        <w:pStyle w:val="ListParagraph"/>
        <w:numPr>
          <w:ilvl w:val="0"/>
          <w:numId w:val="19"/>
        </w:numPr>
        <w:rPr>
          <w:rFonts w:ascii="Candara" w:hAnsi="Candara" w:cs="Times New Roman"/>
          <w:sz w:val="20"/>
          <w:szCs w:val="20"/>
        </w:rPr>
      </w:pPr>
      <w:r>
        <w:rPr>
          <w:rFonts w:ascii="Candara" w:hAnsi="Candara" w:cs="Times New Roman"/>
          <w:sz w:val="20"/>
          <w:szCs w:val="20"/>
        </w:rPr>
        <w:t xml:space="preserve">(a) </w:t>
      </w:r>
      <w:r w:rsidR="00197F77" w:rsidRPr="00487792">
        <w:rPr>
          <w:rFonts w:ascii="Candara" w:hAnsi="Candara" w:cs="Times New Roman"/>
          <w:sz w:val="20"/>
          <w:szCs w:val="20"/>
        </w:rPr>
        <w:t>Involuntary resettlement should be avoided where feasible, or minimized, exploring all viable alternative project designs.</w:t>
      </w:r>
    </w:p>
    <w:p w14:paraId="37872F54" w14:textId="77777777" w:rsidR="00966F9D" w:rsidRPr="00487792" w:rsidRDefault="00966F9D" w:rsidP="00966F9D">
      <w:pPr>
        <w:pStyle w:val="ListParagraph"/>
        <w:ind w:firstLine="0"/>
        <w:rPr>
          <w:rFonts w:ascii="Candara" w:hAnsi="Candara" w:cs="Times New Roman"/>
          <w:sz w:val="20"/>
          <w:szCs w:val="20"/>
        </w:rPr>
      </w:pPr>
    </w:p>
    <w:p w14:paraId="582F8A3F" w14:textId="77777777" w:rsidR="00197F77" w:rsidRPr="00487792" w:rsidRDefault="00197F77" w:rsidP="00424C56">
      <w:pPr>
        <w:pStyle w:val="ListParagraph"/>
        <w:numPr>
          <w:ilvl w:val="0"/>
          <w:numId w:val="19"/>
        </w:numPr>
        <w:rPr>
          <w:rFonts w:ascii="Candara" w:hAnsi="Candara" w:cs="Times New Roman"/>
          <w:sz w:val="20"/>
          <w:szCs w:val="20"/>
        </w:rPr>
      </w:pPr>
      <w:r w:rsidRPr="00487792">
        <w:rPr>
          <w:rFonts w:ascii="Candara" w:hAnsi="Candara" w:cs="Times New Roman"/>
          <w:sz w:val="20"/>
          <w:szCs w:val="20"/>
        </w:rPr>
        <w:lastRenderedPageBreak/>
        <w:t>(b) Where it is not feasible to avoid resettlement, resettlement activities should be conceived and executed as sustainable development programs, providing sufficient investment resources to enable the persons displaced by the project to share in proj</w:t>
      </w:r>
      <w:r w:rsidR="00966F9D" w:rsidRPr="00487792">
        <w:rPr>
          <w:rFonts w:ascii="Candara" w:hAnsi="Candara" w:cs="Times New Roman"/>
          <w:sz w:val="20"/>
          <w:szCs w:val="20"/>
        </w:rPr>
        <w:t>ect benefits. Displaced persons</w:t>
      </w:r>
      <w:r w:rsidRPr="00487792">
        <w:rPr>
          <w:rFonts w:ascii="Candara" w:hAnsi="Candara" w:cs="Times New Roman"/>
          <w:sz w:val="20"/>
          <w:szCs w:val="20"/>
        </w:rPr>
        <w:t xml:space="preserve"> should be meaningfully consulted and should have opportunities to participate in planning and implementing resettlement programs.</w:t>
      </w:r>
    </w:p>
    <w:p w14:paraId="32D77FD5" w14:textId="77777777" w:rsidR="00197F77" w:rsidRPr="00487792" w:rsidRDefault="00197F77" w:rsidP="00966F9D">
      <w:pPr>
        <w:pStyle w:val="ListParagraph"/>
        <w:ind w:firstLine="0"/>
        <w:rPr>
          <w:rFonts w:ascii="Candara" w:hAnsi="Candara" w:cs="Times New Roman"/>
          <w:sz w:val="20"/>
          <w:szCs w:val="20"/>
        </w:rPr>
      </w:pPr>
    </w:p>
    <w:p w14:paraId="104FEC44" w14:textId="77777777" w:rsidR="00A16225" w:rsidRPr="00487792" w:rsidRDefault="00197F77" w:rsidP="00424C56">
      <w:pPr>
        <w:pStyle w:val="ListParagraph"/>
        <w:numPr>
          <w:ilvl w:val="0"/>
          <w:numId w:val="19"/>
        </w:numPr>
        <w:rPr>
          <w:rFonts w:ascii="Candara" w:hAnsi="Candara" w:cs="Times New Roman"/>
          <w:sz w:val="20"/>
          <w:szCs w:val="20"/>
        </w:rPr>
      </w:pPr>
      <w:r w:rsidRPr="00487792">
        <w:rPr>
          <w:rFonts w:ascii="Candara" w:hAnsi="Candara" w:cs="Times New Roman"/>
          <w:sz w:val="20"/>
          <w:szCs w:val="20"/>
        </w:rPr>
        <w:t xml:space="preserve">(c) Displaced persons should be assisted to improve their </w:t>
      </w:r>
      <w:r w:rsidR="005B3426" w:rsidRPr="00487792">
        <w:rPr>
          <w:rFonts w:ascii="Candara" w:hAnsi="Candara" w:cs="Times New Roman"/>
          <w:sz w:val="20"/>
          <w:szCs w:val="20"/>
        </w:rPr>
        <w:t xml:space="preserve">former </w:t>
      </w:r>
      <w:r w:rsidRPr="00487792">
        <w:rPr>
          <w:rFonts w:ascii="Candara" w:hAnsi="Candara" w:cs="Times New Roman"/>
          <w:sz w:val="20"/>
          <w:szCs w:val="20"/>
        </w:rPr>
        <w:t>livelihoods and standards of living or at least to restore them, in real terms, to pre-displacement levels or to levels prevailing prior to the beginning of project implementation, whichever is higher.</w:t>
      </w:r>
    </w:p>
    <w:p w14:paraId="6527B708" w14:textId="77777777" w:rsidR="00A16225" w:rsidRPr="00487792" w:rsidRDefault="00A16225" w:rsidP="00A16225">
      <w:pPr>
        <w:ind w:left="0" w:firstLine="0"/>
        <w:rPr>
          <w:rFonts w:ascii="Candara" w:hAnsi="Candara" w:cs="Times New Roman"/>
          <w:sz w:val="20"/>
          <w:szCs w:val="20"/>
        </w:rPr>
      </w:pPr>
      <w:r w:rsidRPr="00487792">
        <w:rPr>
          <w:rFonts w:ascii="Candara" w:hAnsi="Candara" w:cs="Times New Roman"/>
          <w:sz w:val="20"/>
          <w:szCs w:val="20"/>
        </w:rPr>
        <w:t>OP 4.12 distinguishes the following three categories of persons for eligibility for compensation and assistance:</w:t>
      </w:r>
    </w:p>
    <w:p w14:paraId="3FA58EF0" w14:textId="77777777" w:rsidR="00A16225" w:rsidRPr="00487792" w:rsidRDefault="00A16225" w:rsidP="00A16225">
      <w:pPr>
        <w:ind w:left="0" w:firstLine="0"/>
        <w:rPr>
          <w:rFonts w:ascii="Candara" w:hAnsi="Candara" w:cs="Times New Roman"/>
          <w:sz w:val="20"/>
          <w:szCs w:val="20"/>
        </w:rPr>
      </w:pPr>
      <w:r w:rsidRPr="00487792">
        <w:rPr>
          <w:rFonts w:ascii="Candara" w:hAnsi="Candara" w:cs="Times New Roman"/>
          <w:sz w:val="20"/>
          <w:szCs w:val="20"/>
        </w:rPr>
        <w:t>a.</w:t>
      </w:r>
      <w:r w:rsidRPr="00487792">
        <w:rPr>
          <w:rFonts w:ascii="Candara" w:hAnsi="Candara" w:cs="Times New Roman"/>
          <w:sz w:val="20"/>
          <w:szCs w:val="20"/>
        </w:rPr>
        <w:tab/>
        <w:t xml:space="preserve">Persons with formal rights to land (including customary and traditional rights recognized under the laws of the country). </w:t>
      </w:r>
    </w:p>
    <w:p w14:paraId="4D696FA5" w14:textId="77777777" w:rsidR="00A16225" w:rsidRPr="00487792" w:rsidRDefault="00A16225" w:rsidP="00A16225">
      <w:pPr>
        <w:ind w:left="0" w:firstLine="0"/>
        <w:rPr>
          <w:rFonts w:ascii="Candara" w:hAnsi="Candara" w:cs="Times New Roman"/>
          <w:sz w:val="20"/>
          <w:szCs w:val="20"/>
        </w:rPr>
      </w:pPr>
      <w:r w:rsidRPr="00487792">
        <w:rPr>
          <w:rFonts w:ascii="Candara" w:hAnsi="Candara" w:cs="Times New Roman"/>
          <w:sz w:val="20"/>
          <w:szCs w:val="20"/>
        </w:rPr>
        <w:t>b.</w:t>
      </w:r>
      <w:r w:rsidRPr="00487792">
        <w:rPr>
          <w:rFonts w:ascii="Candara" w:hAnsi="Candara" w:cs="Times New Roman"/>
          <w:sz w:val="20"/>
          <w:szCs w:val="20"/>
        </w:rPr>
        <w:tab/>
        <w:t xml:space="preserve">Persons who do not have formal rights to land at the time the census begins but have a claim to such land and assets - provided that such </w:t>
      </w:r>
      <w:r w:rsidR="00197F77" w:rsidRPr="00487792">
        <w:rPr>
          <w:rFonts w:ascii="Candara" w:hAnsi="Candara" w:cs="Times New Roman"/>
          <w:sz w:val="20"/>
          <w:szCs w:val="20"/>
        </w:rPr>
        <w:t>claims are</w:t>
      </w:r>
      <w:r w:rsidRPr="00487792">
        <w:rPr>
          <w:rFonts w:ascii="Candara" w:hAnsi="Candara" w:cs="Times New Roman"/>
          <w:sz w:val="20"/>
          <w:szCs w:val="20"/>
        </w:rPr>
        <w:t xml:space="preserve"> recognized under the country laws or become recognized through a process identified in the specific resettlement plans. </w:t>
      </w:r>
    </w:p>
    <w:p w14:paraId="60ECDA57" w14:textId="77777777" w:rsidR="00197F77" w:rsidRPr="00487792" w:rsidRDefault="00A16225" w:rsidP="00A16225">
      <w:pPr>
        <w:ind w:left="0" w:firstLine="0"/>
        <w:rPr>
          <w:rFonts w:ascii="Candara" w:hAnsi="Candara" w:cs="Times New Roman"/>
          <w:sz w:val="20"/>
          <w:szCs w:val="20"/>
        </w:rPr>
      </w:pPr>
      <w:r w:rsidRPr="00487792">
        <w:rPr>
          <w:rFonts w:ascii="Candara" w:hAnsi="Candara" w:cs="Times New Roman"/>
          <w:sz w:val="20"/>
          <w:szCs w:val="20"/>
        </w:rPr>
        <w:t>c.</w:t>
      </w:r>
      <w:r w:rsidRPr="00487792">
        <w:rPr>
          <w:rFonts w:ascii="Candara" w:hAnsi="Candara" w:cs="Times New Roman"/>
          <w:sz w:val="20"/>
          <w:szCs w:val="20"/>
        </w:rPr>
        <w:tab/>
        <w:t>Persons without recognizable legal right or claim to the land they are occupying.</w:t>
      </w:r>
    </w:p>
    <w:p w14:paraId="79812DCB" w14:textId="77777777" w:rsidR="002E5EB4" w:rsidRPr="00487792" w:rsidRDefault="00F61E11" w:rsidP="004674F4">
      <w:pPr>
        <w:pStyle w:val="Heading3"/>
        <w:rPr>
          <w:rFonts w:ascii="Candara" w:hAnsi="Candara" w:cs="Times New Roman"/>
          <w:color w:val="000000" w:themeColor="text1"/>
          <w:sz w:val="20"/>
          <w:szCs w:val="20"/>
        </w:rPr>
      </w:pPr>
      <w:bookmarkStart w:id="41" w:name="_Toc1923074"/>
      <w:r w:rsidRPr="00487792">
        <w:rPr>
          <w:rFonts w:ascii="Candara" w:hAnsi="Candara" w:cs="Times New Roman"/>
          <w:color w:val="000000" w:themeColor="text1"/>
          <w:sz w:val="20"/>
          <w:szCs w:val="20"/>
        </w:rPr>
        <w:t xml:space="preserve">3.1 </w:t>
      </w:r>
      <w:r w:rsidR="002E5EB4" w:rsidRPr="00487792">
        <w:rPr>
          <w:rFonts w:ascii="Candara" w:hAnsi="Candara" w:cs="Times New Roman"/>
          <w:color w:val="000000" w:themeColor="text1"/>
          <w:sz w:val="20"/>
          <w:szCs w:val="20"/>
        </w:rPr>
        <w:t xml:space="preserve">Gap </w:t>
      </w:r>
      <w:r w:rsidR="0058140D" w:rsidRPr="00487792">
        <w:rPr>
          <w:rFonts w:ascii="Candara" w:hAnsi="Candara" w:cs="Times New Roman"/>
          <w:color w:val="000000" w:themeColor="text1"/>
          <w:sz w:val="20"/>
          <w:szCs w:val="20"/>
        </w:rPr>
        <w:t>analysis</w:t>
      </w:r>
      <w:r w:rsidR="002E5EB4" w:rsidRPr="00487792">
        <w:rPr>
          <w:rFonts w:ascii="Candara" w:hAnsi="Candara" w:cs="Times New Roman"/>
          <w:color w:val="000000" w:themeColor="text1"/>
          <w:sz w:val="20"/>
          <w:szCs w:val="20"/>
        </w:rPr>
        <w:t xml:space="preserve"> between </w:t>
      </w:r>
      <w:r w:rsidR="0058140D" w:rsidRPr="00487792">
        <w:rPr>
          <w:rFonts w:ascii="Candara" w:hAnsi="Candara" w:cs="Times New Roman"/>
          <w:color w:val="000000" w:themeColor="text1"/>
          <w:sz w:val="20"/>
          <w:szCs w:val="20"/>
        </w:rPr>
        <w:t xml:space="preserve">relevant national legislation and </w:t>
      </w:r>
      <w:r w:rsidR="002E5EB4" w:rsidRPr="00487792">
        <w:rPr>
          <w:rFonts w:ascii="Candara" w:hAnsi="Candara" w:cs="Times New Roman"/>
          <w:color w:val="000000" w:themeColor="text1"/>
          <w:sz w:val="20"/>
          <w:szCs w:val="20"/>
        </w:rPr>
        <w:t>World Bank</w:t>
      </w:r>
      <w:r w:rsidR="0058140D" w:rsidRPr="00487792">
        <w:rPr>
          <w:rFonts w:ascii="Candara" w:hAnsi="Candara" w:cs="Times New Roman"/>
          <w:color w:val="000000" w:themeColor="text1"/>
          <w:sz w:val="20"/>
          <w:szCs w:val="20"/>
        </w:rPr>
        <w:t xml:space="preserve"> OP. 4.12</w:t>
      </w:r>
      <w:bookmarkEnd w:id="41"/>
      <w:r w:rsidR="002E5EB4" w:rsidRPr="00487792">
        <w:rPr>
          <w:rFonts w:ascii="Candara" w:hAnsi="Candara" w:cs="Times New Roman"/>
          <w:color w:val="000000" w:themeColor="text1"/>
          <w:sz w:val="20"/>
          <w:szCs w:val="20"/>
        </w:rPr>
        <w:t xml:space="preserve"> </w:t>
      </w:r>
    </w:p>
    <w:p w14:paraId="6BC6BE0D" w14:textId="77777777" w:rsidR="00822CAF" w:rsidRPr="00487792" w:rsidRDefault="00822CAF" w:rsidP="00966F9D">
      <w:pPr>
        <w:ind w:left="0" w:firstLine="0"/>
        <w:rPr>
          <w:rFonts w:ascii="Candara" w:hAnsi="Candara" w:cs="Times New Roman"/>
          <w:color w:val="000000" w:themeColor="text1"/>
          <w:sz w:val="20"/>
          <w:szCs w:val="20"/>
        </w:rPr>
      </w:pPr>
    </w:p>
    <w:p w14:paraId="4275FBEC" w14:textId="77777777" w:rsidR="004F1435" w:rsidRPr="00D8585A" w:rsidRDefault="004F1435" w:rsidP="004F1435">
      <w:pPr>
        <w:rPr>
          <w:rFonts w:ascii="Candara" w:hAnsi="Candara" w:cs="Times New Roman"/>
          <w:sz w:val="20"/>
          <w:szCs w:val="20"/>
        </w:rPr>
      </w:pPr>
      <w:r w:rsidRPr="00D8585A">
        <w:rPr>
          <w:rFonts w:ascii="Candara" w:hAnsi="Candara" w:cs="Times New Roman"/>
          <w:sz w:val="20"/>
          <w:szCs w:val="20"/>
        </w:rPr>
        <w:t>The objectives of OP. 4.12 are clear in their aim to avoid involuntary resettlement caused by land acquisition measures wherever feasible and if not possible to apply such compensation principles for impacts on all PAPs and to restore their livelihoods at least to pre-project level. In general, the institutional framework for expropriation in Serbia is strong and broadly compatible with the OP. 4.12, but there are some exceptions, especially related to the requirements to compensate at replacement cost for land vis-à-vis the national requirement of compensating land at market value</w:t>
      </w:r>
      <w:r w:rsidR="00AF5123" w:rsidRPr="00D8585A">
        <w:rPr>
          <w:rFonts w:ascii="Candara" w:hAnsi="Candara" w:cs="Times New Roman"/>
          <w:sz w:val="20"/>
          <w:szCs w:val="20"/>
        </w:rPr>
        <w:t xml:space="preserve"> without payment of taxes and fees as part of compensation package</w:t>
      </w:r>
      <w:r w:rsidRPr="00D8585A">
        <w:rPr>
          <w:rFonts w:ascii="Candara" w:hAnsi="Candara" w:cs="Times New Roman"/>
          <w:sz w:val="20"/>
          <w:szCs w:val="20"/>
        </w:rPr>
        <w:t>. Additionally, the national law does not recognize informal users, occupiers and settlements. It does not require a project specific grievance redress mechanism, a social impact assessment</w:t>
      </w:r>
      <w:r w:rsidR="00660A66" w:rsidRPr="00D8585A">
        <w:rPr>
          <w:rFonts w:ascii="Candara" w:hAnsi="Candara" w:cs="Times New Roman"/>
          <w:sz w:val="20"/>
          <w:szCs w:val="20"/>
        </w:rPr>
        <w:t>,</w:t>
      </w:r>
      <w:r w:rsidRPr="00D8585A">
        <w:rPr>
          <w:rFonts w:ascii="Candara" w:hAnsi="Candara" w:cs="Times New Roman"/>
          <w:sz w:val="20"/>
          <w:szCs w:val="20"/>
        </w:rPr>
        <w:t xml:space="preserve"> gender disaggregated data </w:t>
      </w:r>
      <w:r w:rsidR="00660A66" w:rsidRPr="00D8585A">
        <w:rPr>
          <w:rFonts w:ascii="Candara" w:hAnsi="Candara" w:cs="Times New Roman"/>
          <w:sz w:val="20"/>
          <w:szCs w:val="20"/>
        </w:rPr>
        <w:t>and assistance</w:t>
      </w:r>
      <w:r w:rsidRPr="00D8585A">
        <w:rPr>
          <w:rFonts w:ascii="Candara" w:hAnsi="Candara" w:cs="Times New Roman"/>
          <w:sz w:val="20"/>
          <w:szCs w:val="20"/>
        </w:rPr>
        <w:t xml:space="preserve"> to vulnerable persons.  </w:t>
      </w:r>
    </w:p>
    <w:p w14:paraId="434E68AC" w14:textId="77777777" w:rsidR="003003DF" w:rsidRPr="00B23BF9" w:rsidRDefault="004F1435" w:rsidP="003003DF">
      <w:pPr>
        <w:rPr>
          <w:rFonts w:ascii="Candara" w:hAnsi="Candara"/>
          <w:sz w:val="20"/>
          <w:szCs w:val="20"/>
        </w:rPr>
      </w:pPr>
      <w:r w:rsidRPr="00B23BF9">
        <w:rPr>
          <w:rFonts w:ascii="Candara" w:hAnsi="Candara"/>
          <w:sz w:val="20"/>
          <w:szCs w:val="20"/>
        </w:rPr>
        <w:t xml:space="preserve">The table below provides an overview of specific gaps between the national expropriation law vis-à-vis OP 4.12 and the recommendations for remedy and/or mitigation in order to comply with the OP 4.12 requirements. </w:t>
      </w:r>
      <w:r w:rsidRPr="00B23BF9">
        <w:rPr>
          <w:rFonts w:ascii="Candara" w:hAnsi="Candara"/>
          <w:b/>
          <w:sz w:val="20"/>
          <w:szCs w:val="20"/>
        </w:rPr>
        <w:t>Only gaps relevant for impacts identified under this ARAP are presented</w:t>
      </w:r>
      <w:r w:rsidR="00AF5123" w:rsidRPr="00B23BF9">
        <w:rPr>
          <w:rFonts w:ascii="Candara" w:hAnsi="Candara"/>
          <w:b/>
          <w:sz w:val="20"/>
          <w:szCs w:val="20"/>
        </w:rPr>
        <w:t>.</w:t>
      </w:r>
    </w:p>
    <w:p w14:paraId="32126374" w14:textId="77777777" w:rsidR="003003DF" w:rsidRPr="00D8585A" w:rsidRDefault="003003DF" w:rsidP="003003DF">
      <w:pPr>
        <w:pStyle w:val="Caption"/>
        <w:rPr>
          <w:rFonts w:ascii="Candara" w:hAnsi="Candara" w:cs="Times New Roman"/>
          <w:sz w:val="20"/>
          <w:szCs w:val="20"/>
        </w:rPr>
      </w:pPr>
    </w:p>
    <w:p w14:paraId="067E323C" w14:textId="31A91104" w:rsidR="00675EA8" w:rsidRPr="00487792" w:rsidRDefault="00755C3E" w:rsidP="003003DF">
      <w:pPr>
        <w:pStyle w:val="Caption"/>
        <w:rPr>
          <w:rFonts w:ascii="Candara" w:hAnsi="Candara"/>
          <w:i/>
          <w:color w:val="auto"/>
          <w:sz w:val="20"/>
          <w:szCs w:val="20"/>
        </w:rPr>
      </w:pPr>
      <w:r w:rsidRPr="00487792">
        <w:rPr>
          <w:rFonts w:ascii="Candara" w:hAnsi="Candara" w:cs="Times New Roman"/>
          <w:sz w:val="20"/>
          <w:szCs w:val="20"/>
        </w:rPr>
        <w:br w:type="page"/>
      </w:r>
      <w:bookmarkStart w:id="42" w:name="_Toc458070450"/>
      <w:r w:rsidR="003003DF">
        <w:lastRenderedPageBreak/>
        <w:t xml:space="preserve">Table </w:t>
      </w:r>
      <w:r w:rsidR="00EF0A08">
        <w:rPr>
          <w:noProof/>
        </w:rPr>
        <w:fldChar w:fldCharType="begin"/>
      </w:r>
      <w:r w:rsidR="00062AA3">
        <w:rPr>
          <w:noProof/>
        </w:rPr>
        <w:instrText xml:space="preserve"> SEQ Table \* ARABIC </w:instrText>
      </w:r>
      <w:r w:rsidR="00EF0A08">
        <w:rPr>
          <w:noProof/>
        </w:rPr>
        <w:fldChar w:fldCharType="separate"/>
      </w:r>
      <w:r w:rsidR="00484497">
        <w:rPr>
          <w:noProof/>
        </w:rPr>
        <w:t>1</w:t>
      </w:r>
      <w:r w:rsidR="00EF0A08">
        <w:rPr>
          <w:noProof/>
        </w:rPr>
        <w:fldChar w:fldCharType="end"/>
      </w:r>
      <w:r w:rsidR="003003DF">
        <w:t xml:space="preserve"> Gap Analysis</w:t>
      </w:r>
      <w:bookmarkEnd w:id="42"/>
      <w:r w:rsidR="003003DF">
        <w:t xml:space="preserve"> </w:t>
      </w:r>
    </w:p>
    <w:tbl>
      <w:tblPr>
        <w:tblW w:w="102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2130"/>
        <w:gridCol w:w="2598"/>
        <w:gridCol w:w="4241"/>
      </w:tblGrid>
      <w:tr w:rsidR="00862D92" w:rsidRPr="00312CC3" w14:paraId="7AD0FAB9" w14:textId="77777777" w:rsidTr="002F04E4">
        <w:trPr>
          <w:trHeight w:val="1154"/>
          <w:tblHeader/>
        </w:trPr>
        <w:tc>
          <w:tcPr>
            <w:tcW w:w="1296" w:type="dxa"/>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14:paraId="3259DA26" w14:textId="77777777" w:rsidR="00197F77" w:rsidRPr="00312CC3" w:rsidRDefault="00197F77" w:rsidP="00197F77">
            <w:pPr>
              <w:keepNext/>
              <w:keepLines/>
              <w:spacing w:before="480" w:after="0" w:line="276" w:lineRule="auto"/>
              <w:ind w:left="0" w:firstLine="0"/>
              <w:jc w:val="left"/>
              <w:outlineLvl w:val="0"/>
              <w:rPr>
                <w:rFonts w:ascii="Candara" w:eastAsia="Times New Roman" w:hAnsi="Candara" w:cs="Times New Roman"/>
                <w:bCs/>
                <w:color w:val="000000" w:themeColor="text1"/>
                <w:sz w:val="16"/>
                <w:szCs w:val="16"/>
                <w:lang w:val="en-US" w:eastAsia="en-US"/>
              </w:rPr>
            </w:pPr>
          </w:p>
          <w:p w14:paraId="3C12C00B" w14:textId="77777777" w:rsidR="00197F77" w:rsidRPr="00312CC3" w:rsidRDefault="00646E15" w:rsidP="0020094E">
            <w:pPr>
              <w:tabs>
                <w:tab w:val="left" w:pos="920"/>
              </w:tabs>
              <w:spacing w:after="0" w:line="276" w:lineRule="auto"/>
              <w:ind w:left="0" w:firstLine="0"/>
              <w:jc w:val="left"/>
              <w:rPr>
                <w:rFonts w:ascii="Candara" w:eastAsia="Times New Roman" w:hAnsi="Candara" w:cs="Times New Roman"/>
                <w:bCs/>
                <w:color w:val="000000" w:themeColor="text1"/>
                <w:sz w:val="16"/>
                <w:szCs w:val="16"/>
                <w:lang w:val="en-US" w:eastAsia="en-US"/>
              </w:rPr>
            </w:pPr>
            <w:r w:rsidRPr="00312CC3">
              <w:rPr>
                <w:rFonts w:ascii="Candara" w:eastAsia="Times New Roman" w:hAnsi="Candara" w:cs="Times New Roman"/>
                <w:bCs/>
                <w:color w:val="000000" w:themeColor="text1"/>
                <w:sz w:val="16"/>
                <w:szCs w:val="16"/>
                <w:lang w:val="en-US" w:eastAsia="en-US"/>
              </w:rPr>
              <w:t xml:space="preserve">Issue </w:t>
            </w:r>
            <w:r w:rsidRPr="00312CC3">
              <w:rPr>
                <w:rFonts w:ascii="Candara" w:eastAsia="Times New Roman" w:hAnsi="Candara" w:cs="Times New Roman"/>
                <w:bCs/>
                <w:color w:val="000000" w:themeColor="text1"/>
                <w:sz w:val="16"/>
                <w:szCs w:val="16"/>
                <w:lang w:val="en-US" w:eastAsia="en-US"/>
              </w:rPr>
              <w:tab/>
            </w:r>
          </w:p>
          <w:p w14:paraId="365E307A" w14:textId="77777777" w:rsidR="00197F77" w:rsidRPr="00312CC3" w:rsidRDefault="00197F77" w:rsidP="00197F77">
            <w:pPr>
              <w:spacing w:after="0" w:line="276" w:lineRule="auto"/>
              <w:ind w:left="0" w:firstLine="0"/>
              <w:jc w:val="left"/>
              <w:rPr>
                <w:rFonts w:ascii="Candara" w:eastAsia="Times New Roman" w:hAnsi="Candara" w:cs="Times New Roman"/>
                <w:bCs/>
                <w:color w:val="000000" w:themeColor="text1"/>
                <w:sz w:val="16"/>
                <w:szCs w:val="16"/>
                <w:lang w:val="en-US" w:eastAsia="en-US"/>
              </w:rPr>
            </w:pPr>
          </w:p>
        </w:tc>
        <w:tc>
          <w:tcPr>
            <w:tcW w:w="2130" w:type="dxa"/>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14:paraId="567680ED" w14:textId="77777777" w:rsidR="00197F77" w:rsidRPr="00312CC3" w:rsidRDefault="00197F77" w:rsidP="00197F77">
            <w:pPr>
              <w:spacing w:after="0" w:line="276" w:lineRule="auto"/>
              <w:ind w:left="0" w:firstLine="0"/>
              <w:rPr>
                <w:rFonts w:ascii="Candara" w:eastAsia="Times New Roman" w:hAnsi="Candara" w:cs="Times New Roman"/>
                <w:bCs/>
                <w:color w:val="000000" w:themeColor="text1"/>
                <w:sz w:val="16"/>
                <w:szCs w:val="16"/>
                <w:lang w:val="en-US" w:eastAsia="en-US"/>
              </w:rPr>
            </w:pPr>
          </w:p>
          <w:p w14:paraId="1B3CDE50" w14:textId="77777777" w:rsidR="00197F77" w:rsidRPr="00312CC3" w:rsidRDefault="00646E15" w:rsidP="00197F77">
            <w:pPr>
              <w:spacing w:after="0" w:line="276" w:lineRule="auto"/>
              <w:ind w:left="0" w:firstLine="0"/>
              <w:rPr>
                <w:rFonts w:ascii="Candara" w:eastAsia="Times New Roman" w:hAnsi="Candara" w:cs="Times New Roman"/>
                <w:bCs/>
                <w:color w:val="000000" w:themeColor="text1"/>
                <w:sz w:val="16"/>
                <w:szCs w:val="16"/>
                <w:lang w:val="en-US" w:eastAsia="en-US"/>
              </w:rPr>
            </w:pPr>
            <w:r w:rsidRPr="00312CC3">
              <w:rPr>
                <w:rFonts w:ascii="Candara" w:eastAsia="Times New Roman" w:hAnsi="Candara" w:cs="Times New Roman"/>
                <w:bCs/>
                <w:color w:val="000000" w:themeColor="text1"/>
                <w:sz w:val="16"/>
                <w:szCs w:val="16"/>
                <w:lang w:val="en-US" w:eastAsia="en-US"/>
              </w:rPr>
              <w:t xml:space="preserve">Requirements of Serbian Law on Expropriation </w:t>
            </w: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14:paraId="09297137" w14:textId="77777777" w:rsidR="00197F77" w:rsidRPr="00312CC3" w:rsidRDefault="00197F77" w:rsidP="00197F77">
            <w:pPr>
              <w:spacing w:after="0" w:line="276" w:lineRule="auto"/>
              <w:ind w:left="0" w:firstLine="0"/>
              <w:rPr>
                <w:rFonts w:ascii="Candara" w:eastAsia="Times New Roman" w:hAnsi="Candara" w:cs="Times New Roman"/>
                <w:bCs/>
                <w:color w:val="000000" w:themeColor="text1"/>
                <w:sz w:val="16"/>
                <w:szCs w:val="16"/>
                <w:lang w:val="en-US" w:eastAsia="en-US"/>
              </w:rPr>
            </w:pPr>
          </w:p>
          <w:p w14:paraId="15E90FC4" w14:textId="77777777" w:rsidR="00197F77" w:rsidRPr="00312CC3" w:rsidRDefault="00646E15" w:rsidP="00197F77">
            <w:pPr>
              <w:spacing w:after="0" w:line="276" w:lineRule="auto"/>
              <w:ind w:left="0" w:firstLine="0"/>
              <w:rPr>
                <w:rFonts w:ascii="Candara" w:eastAsia="Times New Roman" w:hAnsi="Candara" w:cs="Times New Roman"/>
                <w:bCs/>
                <w:color w:val="000000" w:themeColor="text1"/>
                <w:sz w:val="16"/>
                <w:szCs w:val="16"/>
                <w:lang w:val="en-US" w:eastAsia="en-US"/>
              </w:rPr>
            </w:pPr>
            <w:r w:rsidRPr="00312CC3">
              <w:rPr>
                <w:rFonts w:ascii="Candara" w:eastAsia="Times New Roman" w:hAnsi="Candara" w:cs="Times New Roman"/>
                <w:bCs/>
                <w:color w:val="000000" w:themeColor="text1"/>
                <w:sz w:val="16"/>
                <w:szCs w:val="16"/>
                <w:lang w:val="en-US" w:eastAsia="en-US"/>
              </w:rPr>
              <w:t>World Bank OP 4.12 Requirements</w:t>
            </w:r>
          </w:p>
        </w:tc>
        <w:tc>
          <w:tcPr>
            <w:tcW w:w="4241" w:type="dxa"/>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14:paraId="290EA24E" w14:textId="77777777" w:rsidR="00197F77" w:rsidRPr="00312CC3" w:rsidRDefault="00197F77" w:rsidP="00197F77">
            <w:pPr>
              <w:spacing w:after="0" w:line="276" w:lineRule="auto"/>
              <w:ind w:left="0" w:firstLine="0"/>
              <w:rPr>
                <w:rFonts w:ascii="Candara" w:eastAsia="Times New Roman" w:hAnsi="Candara" w:cs="Times New Roman"/>
                <w:bCs/>
                <w:color w:val="000000" w:themeColor="text1"/>
                <w:sz w:val="16"/>
                <w:szCs w:val="16"/>
                <w:lang w:val="en-US" w:eastAsia="en-US"/>
              </w:rPr>
            </w:pPr>
          </w:p>
          <w:p w14:paraId="3175447B" w14:textId="77777777" w:rsidR="00197F77" w:rsidRPr="00312CC3" w:rsidRDefault="00646E15" w:rsidP="00197F77">
            <w:pPr>
              <w:spacing w:after="0" w:line="276" w:lineRule="auto"/>
              <w:ind w:left="0" w:firstLine="0"/>
              <w:rPr>
                <w:rFonts w:ascii="Candara" w:eastAsia="Times New Roman" w:hAnsi="Candara" w:cs="Times New Roman"/>
                <w:bCs/>
                <w:color w:val="000000" w:themeColor="text1"/>
                <w:sz w:val="16"/>
                <w:szCs w:val="16"/>
                <w:lang w:val="en-US" w:eastAsia="en-US"/>
              </w:rPr>
            </w:pPr>
            <w:r w:rsidRPr="00312CC3">
              <w:rPr>
                <w:rFonts w:ascii="Candara" w:eastAsia="Times New Roman" w:hAnsi="Candara" w:cs="Times New Roman"/>
                <w:color w:val="000000" w:themeColor="text1"/>
                <w:sz w:val="16"/>
                <w:szCs w:val="16"/>
                <w:lang w:val="en-US" w:eastAsia="en-US"/>
              </w:rPr>
              <w:t>Gaps and measures for bridging the gaps</w:t>
            </w:r>
          </w:p>
        </w:tc>
      </w:tr>
      <w:tr w:rsidR="00862D92" w:rsidRPr="00312CC3" w14:paraId="329779CE" w14:textId="77777777" w:rsidTr="002F04E4">
        <w:trPr>
          <w:trHeight w:val="822"/>
        </w:trPr>
        <w:tc>
          <w:tcPr>
            <w:tcW w:w="1296" w:type="dxa"/>
            <w:tcBorders>
              <w:top w:val="single" w:sz="4" w:space="0" w:color="365F91"/>
              <w:left w:val="single" w:sz="4" w:space="0" w:color="365F91"/>
              <w:bottom w:val="single" w:sz="4" w:space="0" w:color="365F91"/>
              <w:right w:val="single" w:sz="4" w:space="0" w:color="365F91"/>
            </w:tcBorders>
          </w:tcPr>
          <w:p w14:paraId="3E2F7575" w14:textId="77777777" w:rsidR="00197F77" w:rsidRPr="00312CC3"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Census and Socioeconomic Survey</w:t>
            </w:r>
          </w:p>
          <w:p w14:paraId="3DB9D2DC" w14:textId="77777777" w:rsidR="00197F77" w:rsidRPr="00312CC3"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and </w:t>
            </w:r>
          </w:p>
          <w:p w14:paraId="1CDB1518" w14:textId="77777777" w:rsidR="00197F77" w:rsidRPr="00312CC3" w:rsidRDefault="00996B10"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Abbreviated </w:t>
            </w:r>
            <w:r w:rsidR="00197F77" w:rsidRPr="00312CC3">
              <w:rPr>
                <w:rFonts w:ascii="Candara" w:eastAsia="Times New Roman" w:hAnsi="Candara" w:cs="Times New Roman"/>
                <w:color w:val="auto"/>
                <w:sz w:val="16"/>
                <w:szCs w:val="16"/>
                <w:lang w:val="en-US" w:eastAsia="en-US"/>
              </w:rPr>
              <w:t>Resettlement Action Plan (</w:t>
            </w:r>
            <w:r w:rsidRPr="00312CC3">
              <w:rPr>
                <w:rFonts w:ascii="Candara" w:eastAsia="Times New Roman" w:hAnsi="Candara" w:cs="Times New Roman"/>
                <w:color w:val="auto"/>
                <w:sz w:val="16"/>
                <w:szCs w:val="16"/>
                <w:lang w:val="en-US" w:eastAsia="en-US"/>
              </w:rPr>
              <w:t>A</w:t>
            </w:r>
            <w:r w:rsidR="00197F77" w:rsidRPr="00312CC3">
              <w:rPr>
                <w:rFonts w:ascii="Candara" w:eastAsia="Times New Roman" w:hAnsi="Candara" w:cs="Times New Roman"/>
                <w:color w:val="auto"/>
                <w:sz w:val="16"/>
                <w:szCs w:val="16"/>
                <w:lang w:val="en-US" w:eastAsia="en-US"/>
              </w:rPr>
              <w:t>RAP)</w:t>
            </w:r>
          </w:p>
        </w:tc>
        <w:tc>
          <w:tcPr>
            <w:tcW w:w="2130" w:type="dxa"/>
            <w:tcBorders>
              <w:top w:val="single" w:sz="4" w:space="0" w:color="365F91"/>
              <w:left w:val="single" w:sz="4" w:space="0" w:color="365F91"/>
              <w:bottom w:val="single" w:sz="4" w:space="0" w:color="365F91"/>
              <w:right w:val="single" w:sz="4" w:space="0" w:color="365F91"/>
            </w:tcBorders>
          </w:tcPr>
          <w:p w14:paraId="1BC50506" w14:textId="0D353ABC" w:rsidR="00197F77" w:rsidRPr="00312CC3" w:rsidRDefault="00197F77" w:rsidP="00723E0A">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No explicit requirement </w:t>
            </w:r>
            <w:r w:rsidR="0008345D">
              <w:rPr>
                <w:rFonts w:ascii="Candara" w:eastAsia="Times New Roman" w:hAnsi="Candara" w:cs="Times New Roman"/>
                <w:color w:val="auto"/>
                <w:sz w:val="16"/>
                <w:szCs w:val="16"/>
                <w:lang w:val="en-US" w:eastAsia="en-US"/>
              </w:rPr>
              <w:t>to prepare</w:t>
            </w:r>
            <w:r w:rsidRPr="00312CC3">
              <w:rPr>
                <w:rFonts w:ascii="Candara" w:eastAsia="Times New Roman" w:hAnsi="Candara" w:cs="Times New Roman"/>
                <w:color w:val="auto"/>
                <w:sz w:val="16"/>
                <w:szCs w:val="16"/>
                <w:lang w:val="en-US" w:eastAsia="en-US"/>
              </w:rPr>
              <w:t xml:space="preserve"> socio-economic studies or any </w:t>
            </w:r>
            <w:r w:rsidR="00996B10" w:rsidRPr="00312CC3">
              <w:rPr>
                <w:rFonts w:ascii="Candara" w:eastAsia="Times New Roman" w:hAnsi="Candara" w:cs="Times New Roman"/>
                <w:color w:val="auto"/>
                <w:sz w:val="16"/>
                <w:szCs w:val="16"/>
                <w:lang w:val="en-US" w:eastAsia="en-US"/>
              </w:rPr>
              <w:t>kind of resettlement instrument regardless of the extent of impact.</w:t>
            </w:r>
            <w:r w:rsidR="0008345D">
              <w:rPr>
                <w:rFonts w:ascii="Candara" w:eastAsia="Times New Roman" w:hAnsi="Candara" w:cs="Times New Roman"/>
                <w:color w:val="auto"/>
                <w:sz w:val="16"/>
                <w:szCs w:val="16"/>
                <w:lang w:val="en-US" w:eastAsia="en-US"/>
              </w:rPr>
              <w:t xml:space="preserve">  T</w:t>
            </w:r>
            <w:r w:rsidR="00996B10" w:rsidRPr="00312CC3">
              <w:rPr>
                <w:rFonts w:ascii="Candara" w:eastAsia="Times New Roman" w:hAnsi="Candara" w:cs="Times New Roman"/>
                <w:color w:val="auto"/>
                <w:sz w:val="16"/>
                <w:szCs w:val="16"/>
                <w:lang w:val="en-US" w:eastAsia="en-US"/>
              </w:rPr>
              <w:t xml:space="preserve">he Law requires </w:t>
            </w:r>
            <w:r w:rsidR="004674F4" w:rsidRPr="00312CC3">
              <w:rPr>
                <w:rFonts w:ascii="Candara" w:eastAsia="Times New Roman" w:hAnsi="Candara" w:cs="Times New Roman"/>
                <w:color w:val="auto"/>
                <w:sz w:val="16"/>
                <w:szCs w:val="16"/>
                <w:lang w:val="en-US" w:eastAsia="en-US"/>
              </w:rPr>
              <w:t>an</w:t>
            </w:r>
            <w:r w:rsidR="00996B10" w:rsidRPr="00312CC3">
              <w:rPr>
                <w:rFonts w:ascii="Candara" w:eastAsia="Times New Roman" w:hAnsi="Candara" w:cs="Times New Roman"/>
                <w:color w:val="auto"/>
                <w:sz w:val="16"/>
                <w:szCs w:val="16"/>
                <w:lang w:val="en-US" w:eastAsia="en-US"/>
              </w:rPr>
              <w:t xml:space="preserve"> </w:t>
            </w:r>
            <w:r w:rsidRPr="00312CC3">
              <w:rPr>
                <w:rFonts w:ascii="Candara" w:eastAsia="Times New Roman" w:hAnsi="Candara" w:cs="Times New Roman"/>
                <w:color w:val="auto"/>
                <w:sz w:val="16"/>
                <w:szCs w:val="16"/>
                <w:lang w:val="en-US" w:eastAsia="en-US"/>
              </w:rPr>
              <w:t>inventory of affected persons and assets</w:t>
            </w:r>
            <w:r w:rsidR="005F70AB" w:rsidRPr="00312CC3">
              <w:rPr>
                <w:rFonts w:ascii="Candara" w:eastAsia="Times New Roman" w:hAnsi="Candara" w:cs="Times New Roman"/>
                <w:color w:val="auto"/>
                <w:sz w:val="16"/>
                <w:szCs w:val="16"/>
                <w:lang w:val="en-US" w:eastAsia="en-US"/>
              </w:rPr>
              <w:t xml:space="preserve"> without socio-</w:t>
            </w:r>
            <w:r w:rsidR="004674F4" w:rsidRPr="00312CC3">
              <w:rPr>
                <w:rFonts w:ascii="Candara" w:eastAsia="Times New Roman" w:hAnsi="Candara" w:cs="Times New Roman"/>
                <w:color w:val="auto"/>
                <w:sz w:val="16"/>
                <w:szCs w:val="16"/>
                <w:lang w:val="en-US" w:eastAsia="en-US"/>
              </w:rPr>
              <w:t>economic</w:t>
            </w:r>
            <w:r w:rsidR="005F70AB" w:rsidRPr="00312CC3">
              <w:rPr>
                <w:rFonts w:ascii="Candara" w:eastAsia="Times New Roman" w:hAnsi="Candara" w:cs="Times New Roman"/>
                <w:color w:val="auto"/>
                <w:sz w:val="16"/>
                <w:szCs w:val="16"/>
                <w:lang w:val="en-US" w:eastAsia="en-US"/>
              </w:rPr>
              <w:t xml:space="preserve"> baseline and indicators</w:t>
            </w:r>
            <w:r w:rsidRPr="00312CC3">
              <w:rPr>
                <w:rFonts w:ascii="Candara" w:eastAsia="Times New Roman" w:hAnsi="Candara" w:cs="Times New Roman"/>
                <w:color w:val="auto"/>
                <w:sz w:val="16"/>
                <w:szCs w:val="16"/>
                <w:lang w:val="en-US" w:eastAsia="en-US"/>
              </w:rPr>
              <w:t xml:space="preserve">. </w:t>
            </w:r>
          </w:p>
        </w:tc>
        <w:tc>
          <w:tcPr>
            <w:tcW w:w="0" w:type="auto"/>
            <w:tcBorders>
              <w:top w:val="single" w:sz="4" w:space="0" w:color="365F91"/>
              <w:left w:val="single" w:sz="4" w:space="0" w:color="365F91"/>
              <w:bottom w:val="single" w:sz="4" w:space="0" w:color="365F91"/>
              <w:right w:val="single" w:sz="4" w:space="0" w:color="365F91"/>
            </w:tcBorders>
          </w:tcPr>
          <w:p w14:paraId="705E7FB5" w14:textId="77777777" w:rsidR="00197F77" w:rsidRPr="00312CC3" w:rsidRDefault="00197F77" w:rsidP="00197F77">
            <w:pPr>
              <w:spacing w:after="0" w:line="276" w:lineRule="auto"/>
              <w:ind w:left="0" w:firstLine="0"/>
              <w:rPr>
                <w:rFonts w:ascii="Candara" w:eastAsia="Times New Roman" w:hAnsi="Candara" w:cs="Times New Roman"/>
                <w:iCs/>
                <w:color w:val="auto"/>
                <w:sz w:val="16"/>
                <w:szCs w:val="16"/>
                <w:lang w:val="en-US" w:eastAsia="en-US"/>
              </w:rPr>
            </w:pPr>
            <w:r w:rsidRPr="00312CC3">
              <w:rPr>
                <w:rFonts w:ascii="Candara" w:eastAsia="Times New Roman" w:hAnsi="Candara" w:cs="Times New Roman"/>
                <w:color w:val="auto"/>
                <w:sz w:val="16"/>
                <w:szCs w:val="16"/>
                <w:lang w:val="en-US" w:eastAsia="en-US"/>
              </w:rPr>
              <w:t xml:space="preserve">Census and socioeconomic survey </w:t>
            </w:r>
            <w:r w:rsidRPr="00312CC3">
              <w:rPr>
                <w:rFonts w:ascii="Candara" w:eastAsia="Times New Roman" w:hAnsi="Candara" w:cs="Times New Roman"/>
                <w:color w:val="auto"/>
                <w:sz w:val="16"/>
                <w:szCs w:val="16"/>
                <w:lang w:val="en-US" w:eastAsia="fr-FR"/>
              </w:rPr>
              <w:t>to be made for ARAP.  The study should include information on (</w:t>
            </w:r>
            <w:proofErr w:type="spellStart"/>
            <w:r w:rsidRPr="00312CC3">
              <w:rPr>
                <w:rFonts w:ascii="Candara" w:eastAsia="Times New Roman" w:hAnsi="Candara" w:cs="Times New Roman"/>
                <w:color w:val="auto"/>
                <w:sz w:val="16"/>
                <w:szCs w:val="16"/>
                <w:lang w:val="en-US" w:eastAsia="fr-FR"/>
              </w:rPr>
              <w:t>i</w:t>
            </w:r>
            <w:proofErr w:type="spellEnd"/>
            <w:r w:rsidRPr="00312CC3">
              <w:rPr>
                <w:rFonts w:ascii="Candara" w:eastAsia="Times New Roman" w:hAnsi="Candara" w:cs="Times New Roman"/>
                <w:color w:val="auto"/>
                <w:sz w:val="16"/>
                <w:szCs w:val="16"/>
                <w:lang w:val="en-US" w:eastAsia="fr-FR"/>
              </w:rPr>
              <w:t>) current occupants in the affected area, (ii) characteristics of displaced households and their standards of living and livelihoods, (iii) magnitude of expected losses and extent of displacement, and (iv) information on vulnerable groups or persons.</w:t>
            </w:r>
          </w:p>
        </w:tc>
        <w:tc>
          <w:tcPr>
            <w:tcW w:w="4241" w:type="dxa"/>
            <w:tcBorders>
              <w:top w:val="single" w:sz="4" w:space="0" w:color="365F91"/>
              <w:left w:val="single" w:sz="4" w:space="0" w:color="365F91"/>
              <w:bottom w:val="single" w:sz="4" w:space="0" w:color="365F91"/>
              <w:right w:val="single" w:sz="4" w:space="0" w:color="365F91"/>
            </w:tcBorders>
          </w:tcPr>
          <w:p w14:paraId="74563C5C" w14:textId="4D3E2AED"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fr-FR"/>
              </w:rPr>
            </w:pPr>
            <w:r w:rsidRPr="00312CC3">
              <w:rPr>
                <w:rFonts w:ascii="Candara" w:eastAsia="Times New Roman" w:hAnsi="Candara" w:cs="Times New Roman"/>
                <w:color w:val="auto"/>
                <w:sz w:val="16"/>
                <w:szCs w:val="16"/>
                <w:lang w:val="en-US" w:eastAsia="fr-FR"/>
              </w:rPr>
              <w:t>Census and socioeconomic survey conducted according to WB requirement in addition to requirements under National Legislation</w:t>
            </w:r>
            <w:r w:rsidR="000B2137">
              <w:rPr>
                <w:rFonts w:ascii="Candara" w:eastAsia="Times New Roman" w:hAnsi="Candara" w:cs="Times New Roman"/>
                <w:color w:val="auto"/>
                <w:sz w:val="16"/>
                <w:szCs w:val="16"/>
                <w:lang w:val="en-US" w:eastAsia="fr-FR"/>
              </w:rPr>
              <w:t>.</w:t>
            </w:r>
            <w:r w:rsidRPr="00312CC3">
              <w:rPr>
                <w:rFonts w:ascii="Candara" w:eastAsia="Times New Roman" w:hAnsi="Candara" w:cs="Times New Roman"/>
                <w:color w:val="auto"/>
                <w:sz w:val="16"/>
                <w:szCs w:val="16"/>
                <w:lang w:val="en-US" w:eastAsia="fr-FR"/>
              </w:rPr>
              <w:t xml:space="preserve"> </w:t>
            </w:r>
          </w:p>
          <w:p w14:paraId="2B568E22" w14:textId="77777777"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en-US"/>
              </w:rPr>
            </w:pPr>
          </w:p>
        </w:tc>
      </w:tr>
      <w:tr w:rsidR="00862D92" w:rsidRPr="00312CC3" w14:paraId="3C785794" w14:textId="77777777" w:rsidTr="002F04E4">
        <w:trPr>
          <w:trHeight w:val="2052"/>
        </w:trPr>
        <w:tc>
          <w:tcPr>
            <w:tcW w:w="1296" w:type="dxa"/>
            <w:tcBorders>
              <w:top w:val="single" w:sz="4" w:space="0" w:color="365F91"/>
              <w:left w:val="single" w:sz="4" w:space="0" w:color="365F91"/>
              <w:bottom w:val="single" w:sz="4" w:space="0" w:color="365F91"/>
              <w:right w:val="single" w:sz="4" w:space="0" w:color="365F91"/>
            </w:tcBorders>
          </w:tcPr>
          <w:p w14:paraId="7828AA4D" w14:textId="77777777" w:rsidR="00197F77" w:rsidRPr="00312CC3" w:rsidRDefault="00197F77" w:rsidP="00197F77">
            <w:pPr>
              <w:spacing w:after="0" w:line="276" w:lineRule="auto"/>
              <w:ind w:left="0" w:firstLine="0"/>
              <w:jc w:val="left"/>
              <w:rPr>
                <w:rFonts w:ascii="Candara" w:eastAsia="Times New Roman" w:hAnsi="Candara" w:cs="Times New Roman"/>
                <w:bCs/>
                <w:color w:val="auto"/>
                <w:sz w:val="16"/>
                <w:szCs w:val="16"/>
                <w:lang w:val="en-US" w:eastAsia="en-US"/>
              </w:rPr>
            </w:pPr>
            <w:r w:rsidRPr="00312CC3">
              <w:rPr>
                <w:rFonts w:ascii="Candara" w:eastAsia="Times New Roman" w:hAnsi="Candara"/>
                <w:color w:val="auto"/>
                <w:sz w:val="16"/>
                <w:szCs w:val="16"/>
                <w:lang w:val="en-US" w:eastAsia="en-US"/>
              </w:rPr>
              <w:t>Cut-off Date for Eligibility</w:t>
            </w:r>
          </w:p>
        </w:tc>
        <w:tc>
          <w:tcPr>
            <w:tcW w:w="2130" w:type="dxa"/>
            <w:tcBorders>
              <w:top w:val="single" w:sz="4" w:space="0" w:color="365F91"/>
              <w:left w:val="single" w:sz="4" w:space="0" w:color="365F91"/>
              <w:bottom w:val="single" w:sz="4" w:space="0" w:color="365F91"/>
              <w:right w:val="single" w:sz="4" w:space="0" w:color="365F91"/>
            </w:tcBorders>
          </w:tcPr>
          <w:p w14:paraId="4B1A3D57" w14:textId="3D24F620" w:rsidR="00197F77" w:rsidRPr="00312CC3" w:rsidRDefault="00F40ED1" w:rsidP="00197F77">
            <w:pPr>
              <w:spacing w:after="0" w:line="276" w:lineRule="auto"/>
              <w:ind w:left="0" w:firstLine="0"/>
              <w:rPr>
                <w:rFonts w:ascii="Candara" w:eastAsia="Times New Roman" w:hAnsi="Candara" w:cs="Times New Roman"/>
                <w:bCs/>
                <w:color w:val="auto"/>
                <w:sz w:val="16"/>
                <w:szCs w:val="16"/>
                <w:lang w:val="en-US" w:eastAsia="en-US"/>
              </w:rPr>
            </w:pPr>
            <w:r w:rsidRPr="00312CC3">
              <w:rPr>
                <w:rFonts w:ascii="Candara" w:eastAsia="Times New Roman" w:hAnsi="Candara"/>
                <w:color w:val="auto"/>
                <w:sz w:val="16"/>
                <w:szCs w:val="16"/>
                <w:lang w:val="en-US" w:eastAsia="en-US"/>
              </w:rPr>
              <w:t>T</w:t>
            </w:r>
            <w:r w:rsidR="00197F77" w:rsidRPr="00312CC3">
              <w:rPr>
                <w:rFonts w:ascii="Candara" w:eastAsia="Times New Roman" w:hAnsi="Candara"/>
                <w:color w:val="auto"/>
                <w:sz w:val="16"/>
                <w:szCs w:val="16"/>
                <w:lang w:val="en-US" w:eastAsia="en-US"/>
              </w:rPr>
              <w:t>he cut-off date for eligibility is the date of submission of the proposal for expropriation by the expropriation beneficiary to the relevant municipality.</w:t>
            </w:r>
          </w:p>
        </w:tc>
        <w:tc>
          <w:tcPr>
            <w:tcW w:w="0" w:type="auto"/>
            <w:tcBorders>
              <w:top w:val="single" w:sz="4" w:space="0" w:color="365F91"/>
              <w:left w:val="single" w:sz="4" w:space="0" w:color="365F91"/>
              <w:bottom w:val="single" w:sz="4" w:space="0" w:color="365F91"/>
              <w:right w:val="single" w:sz="4" w:space="0" w:color="365F91"/>
            </w:tcBorders>
          </w:tcPr>
          <w:p w14:paraId="48B005B3" w14:textId="77777777"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fr-FR"/>
              </w:rPr>
            </w:pPr>
            <w:r w:rsidRPr="00312CC3">
              <w:rPr>
                <w:rFonts w:ascii="Candara" w:eastAsia="Times New Roman" w:hAnsi="Candara"/>
                <w:color w:val="auto"/>
                <w:sz w:val="16"/>
                <w:szCs w:val="16"/>
                <w:lang w:val="en-US" w:eastAsia="en-US"/>
              </w:rPr>
              <w:t>Normally, the cut-off date is the date the census begins. The cut-off date could also be the date the project area was delineated, prior to the census, provided that there has been an effective public dissemination of information on the area delineated, and systematic and continuous dissemination subsequent to the delineation to prevent further population influx. Persons who encroach on the area after the cut-off date are not entitled to compensation or any other form of resettlement assistance.</w:t>
            </w:r>
          </w:p>
        </w:tc>
        <w:tc>
          <w:tcPr>
            <w:tcW w:w="4241" w:type="dxa"/>
            <w:tcBorders>
              <w:top w:val="single" w:sz="4" w:space="0" w:color="365F91"/>
              <w:left w:val="single" w:sz="4" w:space="0" w:color="365F91"/>
              <w:bottom w:val="single" w:sz="4" w:space="0" w:color="365F91"/>
              <w:right w:val="single" w:sz="4" w:space="0" w:color="365F91"/>
            </w:tcBorders>
          </w:tcPr>
          <w:p w14:paraId="23D78EBA" w14:textId="29DA8096" w:rsidR="004F1435" w:rsidRPr="003F3313" w:rsidRDefault="004F1435" w:rsidP="004F1435">
            <w:pPr>
              <w:spacing w:after="0" w:line="276" w:lineRule="auto"/>
              <w:ind w:left="0" w:firstLine="0"/>
              <w:rPr>
                <w:rFonts w:ascii="Candara" w:eastAsia="Times New Roman" w:hAnsi="Candara"/>
                <w:color w:val="auto"/>
                <w:sz w:val="16"/>
                <w:szCs w:val="16"/>
                <w:lang w:val="en-US" w:eastAsia="en-US"/>
              </w:rPr>
            </w:pPr>
            <w:r w:rsidRPr="003F3313">
              <w:rPr>
                <w:rFonts w:ascii="Candara" w:eastAsia="Times New Roman" w:hAnsi="Candara"/>
                <w:color w:val="auto"/>
                <w:sz w:val="16"/>
                <w:szCs w:val="16"/>
                <w:lang w:val="en-US" w:eastAsia="en-US"/>
              </w:rPr>
              <w:t xml:space="preserve">The cut-off date for purposes of eligibility </w:t>
            </w:r>
            <w:r w:rsidR="00795E86" w:rsidRPr="003F3313">
              <w:rPr>
                <w:rFonts w:ascii="Candara" w:eastAsia="Times New Roman" w:hAnsi="Candara"/>
                <w:color w:val="auto"/>
                <w:sz w:val="16"/>
                <w:szCs w:val="16"/>
                <w:lang w:val="en-US" w:eastAsia="en-US"/>
              </w:rPr>
              <w:t>is</w:t>
            </w:r>
            <w:r w:rsidRPr="003F3313">
              <w:rPr>
                <w:rFonts w:ascii="Candara" w:eastAsia="Times New Roman" w:hAnsi="Candara"/>
                <w:color w:val="auto"/>
                <w:sz w:val="16"/>
                <w:szCs w:val="16"/>
                <w:lang w:val="en-US" w:eastAsia="en-US"/>
              </w:rPr>
              <w:t xml:space="preserve"> the date of beginning of the census</w:t>
            </w:r>
            <w:r w:rsidR="0008345D" w:rsidRPr="003F3313">
              <w:rPr>
                <w:rFonts w:ascii="Candara" w:eastAsia="Times New Roman" w:hAnsi="Candara"/>
                <w:color w:val="auto"/>
                <w:sz w:val="16"/>
                <w:szCs w:val="16"/>
                <w:lang w:val="en-US" w:eastAsia="en-US"/>
              </w:rPr>
              <w:t xml:space="preserve"> </w:t>
            </w:r>
            <w:r w:rsidR="00111D19">
              <w:rPr>
                <w:rFonts w:ascii="Candara" w:eastAsia="Times New Roman" w:hAnsi="Candara"/>
                <w:color w:val="auto"/>
                <w:sz w:val="16"/>
                <w:szCs w:val="16"/>
                <w:lang w:val="en-US" w:eastAsia="en-US"/>
              </w:rPr>
              <w:t>i.e. July 19, 2018.</w:t>
            </w:r>
          </w:p>
          <w:p w14:paraId="6EE458D0" w14:textId="77777777" w:rsidR="003F3313" w:rsidRPr="003F3313" w:rsidRDefault="003F3313" w:rsidP="004F1435">
            <w:pPr>
              <w:spacing w:after="0" w:line="276" w:lineRule="auto"/>
              <w:ind w:left="0" w:firstLine="0"/>
              <w:rPr>
                <w:rFonts w:ascii="Candara" w:eastAsia="Times New Roman" w:hAnsi="Candara"/>
                <w:color w:val="auto"/>
                <w:sz w:val="16"/>
                <w:szCs w:val="16"/>
                <w:lang w:val="en-US" w:eastAsia="en-US"/>
              </w:rPr>
            </w:pPr>
          </w:p>
          <w:p w14:paraId="1F8B4239" w14:textId="7410131D" w:rsidR="00197F77" w:rsidRPr="003F3313" w:rsidRDefault="00F7723F" w:rsidP="00D8585A">
            <w:pPr>
              <w:spacing w:after="0" w:line="276" w:lineRule="auto"/>
              <w:ind w:left="0" w:firstLine="0"/>
              <w:rPr>
                <w:rFonts w:ascii="Candara" w:eastAsia="Times New Roman" w:hAnsi="Candara" w:cs="Times New Roman"/>
                <w:bCs/>
                <w:color w:val="auto"/>
                <w:sz w:val="16"/>
                <w:szCs w:val="16"/>
                <w:lang w:val="en-US" w:eastAsia="en-US"/>
              </w:rPr>
            </w:pPr>
            <w:r w:rsidRPr="003F3313">
              <w:rPr>
                <w:rFonts w:ascii="Candara" w:eastAsia="Times New Roman" w:hAnsi="Candara" w:cs="Times New Roman"/>
                <w:bCs/>
                <w:color w:val="auto"/>
                <w:sz w:val="16"/>
                <w:szCs w:val="16"/>
                <w:lang w:val="en-US" w:eastAsia="en-US"/>
              </w:rPr>
              <w:t>The Moratorium</w:t>
            </w:r>
            <w:r w:rsidR="00E662E6" w:rsidRPr="003F3313">
              <w:rPr>
                <w:rFonts w:ascii="Candara" w:eastAsia="Times New Roman" w:hAnsi="Candara" w:cs="Times New Roman"/>
                <w:bCs/>
                <w:color w:val="auto"/>
                <w:sz w:val="16"/>
                <w:szCs w:val="16"/>
                <w:lang w:val="en-US" w:eastAsia="en-US"/>
              </w:rPr>
              <w:t xml:space="preserve"> notice informing the general public of the declaration of cut-off date</w:t>
            </w:r>
            <w:r w:rsidR="00626449">
              <w:rPr>
                <w:rFonts w:ascii="Candara" w:eastAsia="Times New Roman" w:hAnsi="Candara" w:cs="Times New Roman"/>
                <w:bCs/>
                <w:color w:val="auto"/>
                <w:sz w:val="16"/>
                <w:szCs w:val="16"/>
                <w:lang w:val="en-US" w:eastAsia="en-US"/>
              </w:rPr>
              <w:t xml:space="preserve"> </w:t>
            </w:r>
            <w:r w:rsidR="00BE1A4F">
              <w:rPr>
                <w:rFonts w:ascii="Candara" w:eastAsia="Times New Roman" w:hAnsi="Candara" w:cs="Times New Roman"/>
                <w:bCs/>
                <w:color w:val="auto"/>
                <w:sz w:val="16"/>
                <w:szCs w:val="16"/>
                <w:lang w:val="en-US" w:eastAsia="en-US"/>
              </w:rPr>
              <w:t>and</w:t>
            </w:r>
            <w:r w:rsidR="003F3313" w:rsidRPr="003F3313">
              <w:rPr>
                <w:rFonts w:ascii="Candara" w:eastAsia="Times New Roman" w:hAnsi="Candara" w:cs="Times New Roman"/>
                <w:bCs/>
                <w:color w:val="auto"/>
                <w:sz w:val="16"/>
                <w:szCs w:val="16"/>
                <w:lang w:val="en-US" w:eastAsia="en-US"/>
              </w:rPr>
              <w:t xml:space="preserve"> published on the Notice board of the City of </w:t>
            </w:r>
            <w:proofErr w:type="spellStart"/>
            <w:r w:rsidR="003F3313" w:rsidRPr="003F3313">
              <w:rPr>
                <w:rFonts w:ascii="Candara" w:eastAsia="Times New Roman" w:hAnsi="Candara" w:cs="Times New Roman"/>
                <w:bCs/>
                <w:color w:val="auto"/>
                <w:sz w:val="16"/>
                <w:szCs w:val="16"/>
                <w:lang w:val="en-US" w:eastAsia="en-US"/>
              </w:rPr>
              <w:t>Valjevo</w:t>
            </w:r>
            <w:proofErr w:type="spellEnd"/>
            <w:r w:rsidR="003F3313" w:rsidRPr="003F3313">
              <w:rPr>
                <w:rFonts w:ascii="Candara" w:eastAsia="Times New Roman" w:hAnsi="Candara" w:cs="Times New Roman"/>
                <w:bCs/>
                <w:color w:val="auto"/>
                <w:sz w:val="16"/>
                <w:szCs w:val="16"/>
                <w:lang w:val="en-US" w:eastAsia="en-US"/>
              </w:rPr>
              <w:t xml:space="preserve"> </w:t>
            </w:r>
            <w:r w:rsidR="00A26126" w:rsidRPr="003F3313">
              <w:rPr>
                <w:rFonts w:ascii="Candara" w:eastAsia="Times New Roman" w:hAnsi="Candara" w:cs="Times New Roman"/>
                <w:bCs/>
                <w:color w:val="auto"/>
                <w:sz w:val="16"/>
                <w:szCs w:val="16"/>
                <w:lang w:val="en-US" w:eastAsia="en-US"/>
              </w:rPr>
              <w:t xml:space="preserve">in </w:t>
            </w:r>
            <w:r>
              <w:rPr>
                <w:rFonts w:ascii="Candara" w:eastAsia="Times New Roman" w:hAnsi="Candara" w:cs="Times New Roman"/>
                <w:bCs/>
                <w:color w:val="auto"/>
                <w:sz w:val="16"/>
                <w:szCs w:val="16"/>
                <w:lang w:val="en-US" w:eastAsia="en-US"/>
              </w:rPr>
              <w:t xml:space="preserve">July </w:t>
            </w:r>
            <w:r w:rsidRPr="003F3313">
              <w:rPr>
                <w:rFonts w:ascii="Candara" w:eastAsia="Times New Roman" w:hAnsi="Candara" w:cs="Times New Roman"/>
                <w:bCs/>
                <w:color w:val="auto"/>
                <w:sz w:val="16"/>
                <w:szCs w:val="16"/>
                <w:lang w:val="en-US" w:eastAsia="en-US"/>
              </w:rPr>
              <w:t>2018</w:t>
            </w:r>
            <w:r w:rsidR="003F3313" w:rsidRPr="003F3313">
              <w:rPr>
                <w:rFonts w:ascii="Candara" w:eastAsia="Times New Roman" w:hAnsi="Candara" w:cs="Times New Roman"/>
                <w:bCs/>
                <w:color w:val="auto"/>
                <w:sz w:val="16"/>
                <w:szCs w:val="16"/>
                <w:lang w:val="en-US" w:eastAsia="en-US"/>
              </w:rPr>
              <w:t>.</w:t>
            </w:r>
          </w:p>
        </w:tc>
      </w:tr>
      <w:tr w:rsidR="00862D92" w:rsidRPr="00312CC3" w14:paraId="596DE46D" w14:textId="77777777" w:rsidTr="002F04E4">
        <w:trPr>
          <w:trHeight w:val="4224"/>
        </w:trPr>
        <w:tc>
          <w:tcPr>
            <w:tcW w:w="1296" w:type="dxa"/>
            <w:tcBorders>
              <w:top w:val="single" w:sz="4" w:space="0" w:color="365F91"/>
              <w:left w:val="single" w:sz="4" w:space="0" w:color="365F91"/>
              <w:bottom w:val="single" w:sz="4" w:space="0" w:color="365F91"/>
              <w:right w:val="single" w:sz="4" w:space="0" w:color="365F91"/>
            </w:tcBorders>
          </w:tcPr>
          <w:p w14:paraId="6FC49E8E" w14:textId="77777777" w:rsidR="00197F77" w:rsidRPr="00312CC3"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Eligibility for Compensation</w:t>
            </w:r>
          </w:p>
          <w:p w14:paraId="6503ACF6" w14:textId="77777777" w:rsidR="00197F77" w:rsidRPr="00312CC3" w:rsidRDefault="00197F77" w:rsidP="00EA7483">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w:t>
            </w:r>
            <w:r w:rsidR="00EA7483" w:rsidRPr="00312CC3">
              <w:rPr>
                <w:rFonts w:ascii="Candara" w:eastAsia="Times New Roman" w:hAnsi="Candara" w:cs="Times New Roman"/>
                <w:color w:val="auto"/>
                <w:sz w:val="16"/>
                <w:szCs w:val="16"/>
                <w:lang w:val="en-US" w:eastAsia="en-US"/>
              </w:rPr>
              <w:t>informal</w:t>
            </w:r>
            <w:r w:rsidRPr="00312CC3">
              <w:rPr>
                <w:rFonts w:ascii="Candara" w:eastAsia="Times New Roman" w:hAnsi="Candara" w:cs="Times New Roman"/>
                <w:color w:val="auto"/>
                <w:sz w:val="16"/>
                <w:szCs w:val="16"/>
                <w:lang w:val="en-US" w:eastAsia="en-US"/>
              </w:rPr>
              <w:t>)</w:t>
            </w:r>
          </w:p>
        </w:tc>
        <w:tc>
          <w:tcPr>
            <w:tcW w:w="2130" w:type="dxa"/>
            <w:tcBorders>
              <w:top w:val="single" w:sz="4" w:space="0" w:color="365F91"/>
              <w:left w:val="single" w:sz="4" w:space="0" w:color="365F91"/>
              <w:bottom w:val="single" w:sz="4" w:space="0" w:color="365F91"/>
              <w:right w:val="single" w:sz="4" w:space="0" w:color="365F91"/>
            </w:tcBorders>
          </w:tcPr>
          <w:p w14:paraId="590F517A" w14:textId="77777777" w:rsidR="0031477D" w:rsidRPr="00312CC3" w:rsidRDefault="0031477D" w:rsidP="00197F77">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T</w:t>
            </w:r>
            <w:r w:rsidR="00197F77" w:rsidRPr="00312CC3">
              <w:rPr>
                <w:rFonts w:ascii="Candara" w:eastAsia="Times New Roman" w:hAnsi="Candara" w:cs="Times New Roman"/>
                <w:color w:val="auto"/>
                <w:sz w:val="16"/>
                <w:szCs w:val="16"/>
                <w:lang w:val="en-US" w:eastAsia="en-US"/>
              </w:rPr>
              <w:t xml:space="preserve">he Law </w:t>
            </w:r>
            <w:r w:rsidRPr="00312CC3">
              <w:rPr>
                <w:rFonts w:ascii="Candara" w:eastAsia="Times New Roman" w:hAnsi="Candara" w:cs="Times New Roman"/>
                <w:color w:val="auto"/>
                <w:sz w:val="16"/>
                <w:szCs w:val="16"/>
                <w:lang w:val="en-US" w:eastAsia="en-US"/>
              </w:rPr>
              <w:t>only recognizes formal ownership and persons without formal right but have a claim to such land and assets - provided that such claims are recognized under the country laws or become recognized</w:t>
            </w:r>
            <w:r w:rsidR="00723E0A" w:rsidRPr="00312CC3">
              <w:rPr>
                <w:rFonts w:ascii="Candara" w:eastAsia="Times New Roman" w:hAnsi="Candara" w:cs="Times New Roman"/>
                <w:color w:val="auto"/>
                <w:sz w:val="16"/>
                <w:szCs w:val="16"/>
                <w:lang w:val="en-US" w:eastAsia="en-US"/>
              </w:rPr>
              <w:t>.</w:t>
            </w:r>
            <w:r w:rsidRPr="00312CC3">
              <w:rPr>
                <w:rFonts w:ascii="Candara" w:eastAsia="Times New Roman" w:hAnsi="Candara" w:cs="Times New Roman"/>
                <w:color w:val="auto"/>
                <w:sz w:val="16"/>
                <w:szCs w:val="16"/>
                <w:lang w:val="en-US" w:eastAsia="en-US"/>
              </w:rPr>
              <w:t xml:space="preserve"> </w:t>
            </w:r>
          </w:p>
          <w:p w14:paraId="3BB595AE" w14:textId="77777777" w:rsidR="0031477D" w:rsidRPr="00312CC3" w:rsidRDefault="0031477D" w:rsidP="00197F77">
            <w:pPr>
              <w:spacing w:after="0" w:line="276" w:lineRule="auto"/>
              <w:ind w:left="0" w:firstLine="0"/>
              <w:rPr>
                <w:rFonts w:ascii="Candara" w:eastAsia="Times New Roman" w:hAnsi="Candara" w:cs="Times New Roman"/>
                <w:color w:val="auto"/>
                <w:sz w:val="16"/>
                <w:szCs w:val="16"/>
                <w:lang w:val="en-US" w:eastAsia="en-US"/>
              </w:rPr>
            </w:pPr>
          </w:p>
          <w:p w14:paraId="403BFE51" w14:textId="77777777" w:rsidR="00197F77" w:rsidRPr="00312CC3" w:rsidRDefault="00197F77" w:rsidP="0031477D">
            <w:pPr>
              <w:spacing w:after="0" w:line="276" w:lineRule="auto"/>
              <w:ind w:left="0" w:firstLine="0"/>
              <w:rPr>
                <w:rFonts w:ascii="Candara" w:eastAsia="Times New Roman" w:hAnsi="Candara" w:cs="Times New Roman"/>
                <w:color w:val="auto"/>
                <w:sz w:val="16"/>
                <w:szCs w:val="16"/>
                <w:lang w:val="en-US" w:eastAsia="en-US"/>
              </w:rPr>
            </w:pPr>
          </w:p>
        </w:tc>
        <w:tc>
          <w:tcPr>
            <w:tcW w:w="0" w:type="auto"/>
            <w:tcBorders>
              <w:top w:val="single" w:sz="4" w:space="0" w:color="365F91"/>
              <w:left w:val="single" w:sz="4" w:space="0" w:color="365F91"/>
              <w:bottom w:val="single" w:sz="4" w:space="0" w:color="365F91"/>
              <w:right w:val="single" w:sz="4" w:space="0" w:color="365F91"/>
            </w:tcBorders>
          </w:tcPr>
          <w:p w14:paraId="624B510A" w14:textId="47E89295"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According to WB OP 4.12, there are 3 categories of persons in terms of compensation eligibility:</w:t>
            </w:r>
          </w:p>
          <w:p w14:paraId="4B3256D2" w14:textId="404C301A"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a) Those who have formal rights to land </w:t>
            </w:r>
          </w:p>
          <w:p w14:paraId="6ED936F2" w14:textId="42D1CC48"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b) Those who do not have formal rights to land at the time the census begins but have a claim to such land and assets, provided that such claims are recognized under the </w:t>
            </w:r>
            <w:r w:rsidR="006D4A43">
              <w:rPr>
                <w:rFonts w:ascii="Candara" w:eastAsia="Times New Roman" w:hAnsi="Candara" w:cs="Times New Roman"/>
                <w:color w:val="auto"/>
                <w:sz w:val="16"/>
                <w:szCs w:val="16"/>
                <w:lang w:val="en-US" w:eastAsia="en-US"/>
              </w:rPr>
              <w:t xml:space="preserve">national laws </w:t>
            </w:r>
            <w:r w:rsidRPr="00312CC3">
              <w:rPr>
                <w:rFonts w:ascii="Candara" w:eastAsia="Times New Roman" w:hAnsi="Candara" w:cs="Times New Roman"/>
                <w:color w:val="auto"/>
                <w:sz w:val="16"/>
                <w:szCs w:val="16"/>
                <w:lang w:val="en-US" w:eastAsia="en-US"/>
              </w:rPr>
              <w:t xml:space="preserve">or become recognized through a process identified in the </w:t>
            </w:r>
            <w:r w:rsidR="00F44C41" w:rsidRPr="00312CC3">
              <w:rPr>
                <w:rFonts w:ascii="Candara" w:eastAsia="Times New Roman" w:hAnsi="Candara" w:cs="Times New Roman"/>
                <w:color w:val="auto"/>
                <w:sz w:val="16"/>
                <w:szCs w:val="16"/>
                <w:lang w:val="en-US" w:eastAsia="en-US"/>
              </w:rPr>
              <w:t>A</w:t>
            </w:r>
            <w:r w:rsidRPr="00312CC3">
              <w:rPr>
                <w:rFonts w:ascii="Candara" w:eastAsia="Times New Roman" w:hAnsi="Candara" w:cs="Times New Roman"/>
                <w:color w:val="auto"/>
                <w:sz w:val="16"/>
                <w:szCs w:val="16"/>
                <w:lang w:val="en-US" w:eastAsia="en-US"/>
              </w:rPr>
              <w:t>RAP</w:t>
            </w:r>
          </w:p>
          <w:p w14:paraId="1E1DE783" w14:textId="77777777" w:rsidR="00197F77" w:rsidRPr="00312CC3" w:rsidRDefault="00197F77" w:rsidP="00197F77">
            <w:pPr>
              <w:spacing w:after="0" w:line="276" w:lineRule="auto"/>
              <w:ind w:left="0" w:firstLine="0"/>
              <w:rPr>
                <w:rFonts w:ascii="Candara" w:eastAsia="Times New Roman" w:hAnsi="Candara" w:cs="Times New Roman"/>
                <w:iCs/>
                <w:color w:val="auto"/>
                <w:sz w:val="16"/>
                <w:szCs w:val="16"/>
                <w:lang w:val="en-US" w:eastAsia="en-US"/>
              </w:rPr>
            </w:pPr>
            <w:r w:rsidRPr="00312CC3">
              <w:rPr>
                <w:rFonts w:ascii="Candara" w:eastAsia="Times New Roman" w:hAnsi="Candara" w:cs="Times New Roman"/>
                <w:color w:val="auto"/>
                <w:sz w:val="16"/>
                <w:szCs w:val="16"/>
                <w:lang w:val="en-US" w:eastAsia="en-US"/>
              </w:rPr>
              <w:t>c) Those who have no recognizable legal right or claim to the land they are occupying</w:t>
            </w:r>
          </w:p>
        </w:tc>
        <w:tc>
          <w:tcPr>
            <w:tcW w:w="4241" w:type="dxa"/>
            <w:tcBorders>
              <w:top w:val="single" w:sz="4" w:space="0" w:color="365F91"/>
              <w:left w:val="single" w:sz="4" w:space="0" w:color="365F91"/>
              <w:bottom w:val="single" w:sz="4" w:space="0" w:color="365F91"/>
              <w:right w:val="single" w:sz="4" w:space="0" w:color="365F91"/>
            </w:tcBorders>
          </w:tcPr>
          <w:p w14:paraId="7C476155" w14:textId="77777777" w:rsidR="00197F77" w:rsidRPr="003F3313" w:rsidRDefault="0031477D" w:rsidP="00067B1F">
            <w:pPr>
              <w:spacing w:after="0" w:line="276" w:lineRule="auto"/>
              <w:ind w:left="0" w:firstLine="0"/>
              <w:rPr>
                <w:rFonts w:ascii="Candara" w:eastAsia="Times New Roman" w:hAnsi="Candara" w:cs="Times New Roman"/>
                <w:color w:val="auto"/>
                <w:sz w:val="16"/>
                <w:szCs w:val="16"/>
                <w:lang w:val="en-US" w:eastAsia="en-US"/>
              </w:rPr>
            </w:pPr>
            <w:r w:rsidRPr="003F3313">
              <w:rPr>
                <w:rFonts w:ascii="Candara" w:eastAsia="Times New Roman" w:hAnsi="Candara" w:cs="Times New Roman"/>
                <w:color w:val="auto"/>
                <w:sz w:val="16"/>
                <w:szCs w:val="16"/>
                <w:lang w:val="en-US" w:eastAsia="en-US"/>
              </w:rPr>
              <w:t>As per</w:t>
            </w:r>
            <w:r w:rsidR="00067B1F" w:rsidRPr="003F3313">
              <w:rPr>
                <w:rFonts w:ascii="Candara" w:eastAsia="Times New Roman" w:hAnsi="Candara" w:cs="Times New Roman"/>
                <w:color w:val="auto"/>
                <w:sz w:val="16"/>
                <w:szCs w:val="16"/>
                <w:lang w:val="en-US" w:eastAsia="en-US"/>
              </w:rPr>
              <w:t xml:space="preserve"> Project</w:t>
            </w:r>
            <w:r w:rsidRPr="003F3313">
              <w:rPr>
                <w:rFonts w:ascii="Candara" w:eastAsia="Times New Roman" w:hAnsi="Candara" w:cs="Times New Roman"/>
                <w:color w:val="auto"/>
                <w:sz w:val="16"/>
                <w:szCs w:val="16"/>
                <w:lang w:val="en-US" w:eastAsia="en-US"/>
              </w:rPr>
              <w:t xml:space="preserve"> RPF</w:t>
            </w:r>
            <w:r w:rsidR="00EA7483" w:rsidRPr="003F3313">
              <w:rPr>
                <w:rFonts w:ascii="Candara" w:eastAsia="Times New Roman" w:hAnsi="Candara" w:cs="Times New Roman"/>
                <w:color w:val="auto"/>
                <w:sz w:val="16"/>
                <w:szCs w:val="16"/>
                <w:lang w:val="en-US" w:eastAsia="en-US"/>
              </w:rPr>
              <w:t>,</w:t>
            </w:r>
            <w:r w:rsidRPr="003F3313">
              <w:rPr>
                <w:rFonts w:ascii="Candara" w:eastAsia="Times New Roman" w:hAnsi="Candara" w:cs="Times New Roman"/>
                <w:color w:val="auto"/>
                <w:sz w:val="16"/>
                <w:szCs w:val="16"/>
                <w:lang w:val="en-US" w:eastAsia="en-US"/>
              </w:rPr>
              <w:t xml:space="preserve"> project affected persons who constructed buildings without permits, who have been using public or private land are entitled to compensation/assistance for any investment made on public and private land in the cost of structures and installations (under the Law on Fundamentals of Property Relations (1980, applicable from 1st September 1980, amended 1990, 1996 and 2005) in terms of the investment made – as determined by an accredited expert to assess the value of the materials used, crops, woods, trees, fruit bearing trees, vineyards, the age of crops and the time needed to reproduce them. These rights do not extend to individuals who commence activities, either in the form of cultivation or the construction of any immovable property, after the cut-off date</w:t>
            </w:r>
            <w:r w:rsidR="00067B1F" w:rsidRPr="003F3313">
              <w:rPr>
                <w:rFonts w:ascii="Candara" w:eastAsia="Times New Roman" w:hAnsi="Candara" w:cs="Times New Roman"/>
                <w:color w:val="auto"/>
                <w:sz w:val="16"/>
                <w:szCs w:val="16"/>
                <w:lang w:val="en-US" w:eastAsia="en-US"/>
              </w:rPr>
              <w:t>.</w:t>
            </w:r>
          </w:p>
        </w:tc>
      </w:tr>
      <w:tr w:rsidR="00862D92" w:rsidRPr="00312CC3" w14:paraId="411975A9" w14:textId="77777777" w:rsidTr="002F04E4">
        <w:trPr>
          <w:trHeight w:val="4735"/>
        </w:trPr>
        <w:tc>
          <w:tcPr>
            <w:tcW w:w="1296" w:type="dxa"/>
            <w:tcBorders>
              <w:top w:val="single" w:sz="4" w:space="0" w:color="365F91"/>
              <w:left w:val="single" w:sz="4" w:space="0" w:color="365F91"/>
              <w:bottom w:val="single" w:sz="4" w:space="0" w:color="365F91"/>
              <w:right w:val="single" w:sz="4" w:space="0" w:color="365F91"/>
            </w:tcBorders>
          </w:tcPr>
          <w:p w14:paraId="67E10ED3" w14:textId="77777777" w:rsidR="001C2310" w:rsidRPr="00312CC3" w:rsidRDefault="001C2310"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lastRenderedPageBreak/>
              <w:t>Compensation at replacement value</w:t>
            </w:r>
          </w:p>
        </w:tc>
        <w:tc>
          <w:tcPr>
            <w:tcW w:w="2130" w:type="dxa"/>
            <w:tcBorders>
              <w:top w:val="single" w:sz="4" w:space="0" w:color="365F91"/>
              <w:left w:val="single" w:sz="4" w:space="0" w:color="365F91"/>
              <w:bottom w:val="single" w:sz="4" w:space="0" w:color="365F91"/>
              <w:right w:val="single" w:sz="4" w:space="0" w:color="365F91"/>
            </w:tcBorders>
          </w:tcPr>
          <w:p w14:paraId="40029DB4" w14:textId="77777777" w:rsidR="001C2310" w:rsidRPr="00312CC3" w:rsidRDefault="00BB4709" w:rsidP="009D7F8F">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The </w:t>
            </w:r>
            <w:r w:rsidR="009D7F8F" w:rsidRPr="00312CC3">
              <w:rPr>
                <w:rFonts w:ascii="Candara" w:eastAsia="Times New Roman" w:hAnsi="Candara" w:cs="Times New Roman"/>
                <w:color w:val="auto"/>
                <w:sz w:val="16"/>
                <w:szCs w:val="16"/>
                <w:lang w:val="en-US" w:eastAsia="en-US"/>
              </w:rPr>
              <w:t xml:space="preserve">valuation for </w:t>
            </w:r>
            <w:proofErr w:type="gramStart"/>
            <w:r w:rsidR="009D7F8F" w:rsidRPr="00312CC3">
              <w:rPr>
                <w:rFonts w:ascii="Candara" w:eastAsia="Times New Roman" w:hAnsi="Candara" w:cs="Times New Roman"/>
                <w:color w:val="auto"/>
                <w:sz w:val="16"/>
                <w:szCs w:val="16"/>
                <w:lang w:val="en-US" w:eastAsia="en-US"/>
              </w:rPr>
              <w:t>structures,</w:t>
            </w:r>
            <w:proofErr w:type="gramEnd"/>
            <w:r w:rsidR="009D7F8F" w:rsidRPr="00312CC3">
              <w:rPr>
                <w:rFonts w:ascii="Candara" w:eastAsia="Times New Roman" w:hAnsi="Candara" w:cs="Times New Roman"/>
                <w:color w:val="auto"/>
                <w:sz w:val="16"/>
                <w:szCs w:val="16"/>
                <w:lang w:val="en-US" w:eastAsia="en-US"/>
              </w:rPr>
              <w:t xml:space="preserve"> and </w:t>
            </w:r>
            <w:r w:rsidR="003457CE" w:rsidRPr="00312CC3">
              <w:rPr>
                <w:rFonts w:ascii="Candara" w:eastAsia="Times New Roman" w:hAnsi="Candara" w:cs="Times New Roman"/>
                <w:color w:val="auto"/>
                <w:sz w:val="16"/>
                <w:szCs w:val="16"/>
                <w:lang w:val="en-US" w:eastAsia="en-US"/>
              </w:rPr>
              <w:t>land is</w:t>
            </w:r>
            <w:r w:rsidR="009D7F8F" w:rsidRPr="00312CC3">
              <w:rPr>
                <w:rFonts w:ascii="Candara" w:eastAsia="Times New Roman" w:hAnsi="Candara" w:cs="Times New Roman"/>
                <w:color w:val="auto"/>
                <w:sz w:val="16"/>
                <w:szCs w:val="16"/>
                <w:lang w:val="en-US" w:eastAsia="en-US"/>
              </w:rPr>
              <w:t xml:space="preserve"> based at the prevailing market price and circumstances at the time when the agreement is signed. </w:t>
            </w:r>
          </w:p>
        </w:tc>
        <w:tc>
          <w:tcPr>
            <w:tcW w:w="0" w:type="auto"/>
            <w:tcBorders>
              <w:top w:val="single" w:sz="4" w:space="0" w:color="365F91"/>
              <w:left w:val="single" w:sz="4" w:space="0" w:color="365F91"/>
              <w:bottom w:val="single" w:sz="4" w:space="0" w:color="365F91"/>
              <w:right w:val="single" w:sz="4" w:space="0" w:color="365F91"/>
            </w:tcBorders>
          </w:tcPr>
          <w:p w14:paraId="3F68CF31" w14:textId="77777777" w:rsidR="001C2310" w:rsidRPr="00312CC3" w:rsidRDefault="001C2310" w:rsidP="009D7F8F">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With regard to land and structures, "replacement cost" is defined as follows: For agricultural land, it is the pre-project or pre-displacement, whichever is higher, market value of land of equal productive potential or use located in the vicinity of the affected land, plus the cost of preparing the land to levels similar to those of the affected land, For land in urban areas, it is the pre-displacement market value of land of equal size and use, with similar or improved public infrastructure facilities and services and located in the vicinity of the affected land, 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w:t>
            </w:r>
          </w:p>
        </w:tc>
        <w:tc>
          <w:tcPr>
            <w:tcW w:w="4241" w:type="dxa"/>
            <w:tcBorders>
              <w:top w:val="single" w:sz="4" w:space="0" w:color="365F91"/>
              <w:left w:val="single" w:sz="4" w:space="0" w:color="365F91"/>
              <w:bottom w:val="single" w:sz="4" w:space="0" w:color="365F91"/>
              <w:right w:val="single" w:sz="4" w:space="0" w:color="365F91"/>
            </w:tcBorders>
          </w:tcPr>
          <w:p w14:paraId="0CEA0D3A" w14:textId="3D115624" w:rsidR="001C2310" w:rsidRPr="006D4A43" w:rsidRDefault="003665F5">
            <w:pPr>
              <w:rPr>
                <w:rFonts w:ascii="Candara" w:hAnsi="Candara"/>
                <w:sz w:val="16"/>
                <w:szCs w:val="16"/>
              </w:rPr>
            </w:pPr>
            <w:r w:rsidRPr="006D4A43">
              <w:rPr>
                <w:rFonts w:ascii="Candara" w:hAnsi="Candara"/>
                <w:sz w:val="16"/>
                <w:szCs w:val="16"/>
              </w:rPr>
              <w:t xml:space="preserve">In determining the replacement cost of the affected land or asset, the cost of market value plus taxes and fees, </w:t>
            </w:r>
            <w:r w:rsidR="00626449">
              <w:rPr>
                <w:rFonts w:ascii="Candara" w:hAnsi="Candara"/>
                <w:sz w:val="16"/>
                <w:szCs w:val="16"/>
              </w:rPr>
              <w:t>have</w:t>
            </w:r>
            <w:r w:rsidR="003F3313">
              <w:rPr>
                <w:rFonts w:ascii="Candara" w:hAnsi="Candara"/>
                <w:sz w:val="16"/>
                <w:szCs w:val="16"/>
              </w:rPr>
              <w:t xml:space="preserve"> been</w:t>
            </w:r>
            <w:r w:rsidRPr="006D4A43">
              <w:rPr>
                <w:rFonts w:ascii="Candara" w:hAnsi="Candara"/>
                <w:sz w:val="16"/>
                <w:szCs w:val="16"/>
              </w:rPr>
              <w:t xml:space="preserve"> taken into account</w:t>
            </w:r>
            <w:r w:rsidR="003F3313">
              <w:rPr>
                <w:rFonts w:ascii="Candara" w:hAnsi="Candara"/>
                <w:sz w:val="16"/>
                <w:szCs w:val="16"/>
              </w:rPr>
              <w:t xml:space="preserve"> in line with WB OP </w:t>
            </w:r>
            <w:r w:rsidR="002F04E4">
              <w:rPr>
                <w:rFonts w:ascii="Candara" w:hAnsi="Candara"/>
                <w:sz w:val="16"/>
                <w:szCs w:val="16"/>
              </w:rPr>
              <w:t>4. 12.</w:t>
            </w:r>
          </w:p>
          <w:p w14:paraId="0A0A1D7A" w14:textId="77777777" w:rsidR="00DB40B8" w:rsidRPr="006D4A43" w:rsidRDefault="00DB40B8">
            <w:pPr>
              <w:rPr>
                <w:rFonts w:ascii="Candara" w:eastAsia="Times New Roman" w:hAnsi="Candara" w:cs="Times New Roman"/>
                <w:color w:val="auto"/>
                <w:sz w:val="16"/>
                <w:szCs w:val="16"/>
                <w:lang w:val="en-US" w:eastAsia="en-US"/>
              </w:rPr>
            </w:pPr>
          </w:p>
        </w:tc>
      </w:tr>
      <w:tr w:rsidR="00862D92" w:rsidRPr="00312CC3" w14:paraId="56EDDD6F" w14:textId="77777777" w:rsidTr="002F04E4">
        <w:trPr>
          <w:trHeight w:val="793"/>
        </w:trPr>
        <w:tc>
          <w:tcPr>
            <w:tcW w:w="1296" w:type="dxa"/>
            <w:tcBorders>
              <w:top w:val="single" w:sz="4" w:space="0" w:color="365F91"/>
              <w:left w:val="single" w:sz="4" w:space="0" w:color="365F91"/>
              <w:bottom w:val="single" w:sz="4" w:space="0" w:color="365F91"/>
              <w:right w:val="single" w:sz="4" w:space="0" w:color="365F91"/>
            </w:tcBorders>
          </w:tcPr>
          <w:p w14:paraId="08C3B1E9" w14:textId="77777777" w:rsidR="00197F77" w:rsidRPr="00312CC3" w:rsidRDefault="0031477D"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Payment of taxes and fees</w:t>
            </w:r>
          </w:p>
        </w:tc>
        <w:tc>
          <w:tcPr>
            <w:tcW w:w="2130" w:type="dxa"/>
            <w:tcBorders>
              <w:top w:val="single" w:sz="4" w:space="0" w:color="365F91"/>
              <w:left w:val="single" w:sz="4" w:space="0" w:color="365F91"/>
              <w:bottom w:val="single" w:sz="4" w:space="0" w:color="365F91"/>
              <w:right w:val="single" w:sz="4" w:space="0" w:color="365F91"/>
            </w:tcBorders>
          </w:tcPr>
          <w:p w14:paraId="568CDF21" w14:textId="66C087A5" w:rsidR="00197F77" w:rsidRPr="00312CC3" w:rsidRDefault="0031477D" w:rsidP="005A555C">
            <w:pPr>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The </w:t>
            </w:r>
            <w:r w:rsidR="00312CC3" w:rsidRPr="00312CC3">
              <w:rPr>
                <w:rFonts w:ascii="Candara" w:eastAsia="Times New Roman" w:hAnsi="Candara" w:cs="Times New Roman"/>
                <w:color w:val="auto"/>
                <w:sz w:val="16"/>
                <w:szCs w:val="16"/>
                <w:lang w:val="en-US" w:eastAsia="en-US"/>
              </w:rPr>
              <w:t xml:space="preserve">Law </w:t>
            </w:r>
            <w:r w:rsidR="006D4A43" w:rsidRPr="00312CC3">
              <w:rPr>
                <w:rFonts w:ascii="Candara" w:eastAsia="Times New Roman" w:hAnsi="Candara" w:cs="Times New Roman"/>
                <w:color w:val="auto"/>
                <w:sz w:val="16"/>
                <w:szCs w:val="16"/>
                <w:lang w:val="en-US" w:eastAsia="en-US"/>
              </w:rPr>
              <w:t>exempts PAPs</w:t>
            </w:r>
            <w:r w:rsidR="00862D92" w:rsidRPr="00312CC3">
              <w:rPr>
                <w:rFonts w:ascii="Candara" w:eastAsia="Times New Roman" w:hAnsi="Candara" w:cs="Times New Roman"/>
                <w:color w:val="auto"/>
                <w:sz w:val="16"/>
                <w:szCs w:val="16"/>
                <w:lang w:val="en-US" w:eastAsia="en-US"/>
              </w:rPr>
              <w:t xml:space="preserve"> VAT, and the registration fees are born by the Beneficiary of expropriation </w:t>
            </w:r>
          </w:p>
        </w:tc>
        <w:tc>
          <w:tcPr>
            <w:tcW w:w="0" w:type="auto"/>
            <w:tcBorders>
              <w:top w:val="single" w:sz="4" w:space="0" w:color="365F91"/>
              <w:left w:val="single" w:sz="4" w:space="0" w:color="365F91"/>
              <w:bottom w:val="single" w:sz="4" w:space="0" w:color="365F91"/>
              <w:right w:val="single" w:sz="4" w:space="0" w:color="365F91"/>
            </w:tcBorders>
          </w:tcPr>
          <w:p w14:paraId="7558EA9F" w14:textId="2DA7544B" w:rsidR="00197F77" w:rsidRPr="00312CC3" w:rsidRDefault="009D7F8F" w:rsidP="009D7F8F">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Any tax and fee as a result of expropriation shall be compensated  </w:t>
            </w:r>
          </w:p>
        </w:tc>
        <w:tc>
          <w:tcPr>
            <w:tcW w:w="4241" w:type="dxa"/>
            <w:tcBorders>
              <w:top w:val="single" w:sz="4" w:space="0" w:color="365F91"/>
              <w:left w:val="single" w:sz="4" w:space="0" w:color="365F91"/>
              <w:bottom w:val="single" w:sz="4" w:space="0" w:color="365F91"/>
              <w:right w:val="single" w:sz="4" w:space="0" w:color="365F91"/>
            </w:tcBorders>
          </w:tcPr>
          <w:p w14:paraId="6F2DDCB4" w14:textId="7B40515B" w:rsidR="0053685E" w:rsidRPr="00312CC3" w:rsidRDefault="0031477D" w:rsidP="002F04E4">
            <w:pPr>
              <w:spacing w:line="276" w:lineRule="auto"/>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In order to meet the gap in payment of taxes and fees, any compensation of e land and/or property, will include the registration cost in the Cadaster Office, or other relevant register, any administrat</w:t>
            </w:r>
            <w:r w:rsidR="00F44C41" w:rsidRPr="00312CC3">
              <w:rPr>
                <w:rFonts w:ascii="Candara" w:eastAsia="Times New Roman" w:hAnsi="Candara" w:cs="Times New Roman"/>
                <w:color w:val="auto"/>
                <w:sz w:val="16"/>
                <w:szCs w:val="16"/>
                <w:lang w:val="en-US" w:eastAsia="en-US"/>
              </w:rPr>
              <w:t>ive fees, and/or transfer taxes imposed.</w:t>
            </w:r>
          </w:p>
          <w:p w14:paraId="32D600EA" w14:textId="58035D23" w:rsidR="00E662E6" w:rsidRPr="00312CC3" w:rsidRDefault="00862D92" w:rsidP="002F04E4">
            <w:pPr>
              <w:spacing w:line="276" w:lineRule="auto"/>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Only the </w:t>
            </w:r>
            <w:proofErr w:type="gramStart"/>
            <w:r w:rsidRPr="00312CC3">
              <w:rPr>
                <w:rFonts w:ascii="Candara" w:eastAsia="Times New Roman" w:hAnsi="Candara" w:cs="Times New Roman"/>
                <w:color w:val="auto"/>
                <w:sz w:val="16"/>
                <w:szCs w:val="16"/>
                <w:lang w:val="en-US" w:eastAsia="en-US"/>
              </w:rPr>
              <w:t>cost of registration in case of purchase of new land are</w:t>
            </w:r>
            <w:proofErr w:type="gramEnd"/>
            <w:r w:rsidRPr="00312CC3">
              <w:rPr>
                <w:rFonts w:ascii="Candara" w:eastAsia="Times New Roman" w:hAnsi="Candara" w:cs="Times New Roman"/>
                <w:color w:val="auto"/>
                <w:sz w:val="16"/>
                <w:szCs w:val="16"/>
                <w:lang w:val="en-US" w:eastAsia="en-US"/>
              </w:rPr>
              <w:t xml:space="preserve"> included in case the PAP has the intention to </w:t>
            </w:r>
            <w:r w:rsidRPr="006D4A43">
              <w:rPr>
                <w:rFonts w:ascii="Candara" w:eastAsia="Times New Roman" w:hAnsi="Candara" w:cs="Times New Roman"/>
                <w:color w:val="auto"/>
                <w:sz w:val="16"/>
                <w:szCs w:val="16"/>
                <w:lang w:val="en-US" w:eastAsia="en-US"/>
              </w:rPr>
              <w:t>buy new land.</w:t>
            </w:r>
            <w:r w:rsidR="00312CC3" w:rsidRPr="006D4A43">
              <w:rPr>
                <w:rFonts w:ascii="Candara" w:eastAsia="Times New Roman" w:hAnsi="Candara" w:cs="Times New Roman"/>
                <w:color w:val="auto"/>
                <w:sz w:val="16"/>
                <w:szCs w:val="16"/>
                <w:lang w:val="en-US" w:eastAsia="en-US"/>
              </w:rPr>
              <w:t xml:space="preserve"> </w:t>
            </w:r>
            <w:r w:rsidR="00E662E6" w:rsidRPr="006D4A43">
              <w:rPr>
                <w:rFonts w:ascii="Candara" w:eastAsia="Times New Roman" w:hAnsi="Candara" w:cs="Times New Roman"/>
                <w:color w:val="auto"/>
                <w:sz w:val="16"/>
                <w:szCs w:val="16"/>
                <w:lang w:val="en-US" w:eastAsia="en-US"/>
              </w:rPr>
              <w:t>A contingency of 10.000,00 RSD (8</w:t>
            </w:r>
            <w:r w:rsidR="006D4A43" w:rsidRPr="006D4A43">
              <w:rPr>
                <w:rFonts w:ascii="Candara" w:eastAsia="Times New Roman" w:hAnsi="Candara" w:cs="Times New Roman"/>
                <w:color w:val="auto"/>
                <w:sz w:val="16"/>
                <w:szCs w:val="16"/>
                <w:lang w:val="en-US" w:eastAsia="en-US"/>
              </w:rPr>
              <w:t>4</w:t>
            </w:r>
            <w:proofErr w:type="gramStart"/>
            <w:r w:rsidR="006D4A43" w:rsidRPr="006D4A43">
              <w:rPr>
                <w:rFonts w:ascii="Candara" w:eastAsia="Times New Roman" w:hAnsi="Candara" w:cs="Times New Roman"/>
                <w:color w:val="auto"/>
                <w:sz w:val="16"/>
                <w:szCs w:val="16"/>
                <w:lang w:val="en-US" w:eastAsia="en-US"/>
              </w:rPr>
              <w:t>,74</w:t>
            </w:r>
            <w:proofErr w:type="gramEnd"/>
            <w:r w:rsidR="00E662E6" w:rsidRPr="006D4A43">
              <w:rPr>
                <w:rFonts w:ascii="Candara" w:eastAsia="Times New Roman" w:hAnsi="Candara" w:cs="Times New Roman"/>
                <w:color w:val="auto"/>
                <w:sz w:val="16"/>
                <w:szCs w:val="16"/>
                <w:lang w:val="en-US" w:eastAsia="en-US"/>
              </w:rPr>
              <w:t xml:space="preserve"> EUR</w:t>
            </w:r>
            <w:r w:rsidR="00E662E6" w:rsidRPr="00312CC3">
              <w:rPr>
                <w:rFonts w:ascii="Candara" w:eastAsia="Times New Roman" w:hAnsi="Candara" w:cs="Times New Roman"/>
                <w:color w:val="auto"/>
                <w:sz w:val="16"/>
                <w:szCs w:val="16"/>
                <w:lang w:val="en-US" w:eastAsia="en-US"/>
              </w:rPr>
              <w:t xml:space="preserve">) per PAPs </w:t>
            </w:r>
            <w:r w:rsidR="006D4A43">
              <w:rPr>
                <w:rFonts w:ascii="Candara" w:eastAsia="Times New Roman" w:hAnsi="Candara" w:cs="Times New Roman"/>
                <w:color w:val="auto"/>
                <w:sz w:val="16"/>
                <w:szCs w:val="16"/>
                <w:lang w:val="en-US" w:eastAsia="en-US"/>
              </w:rPr>
              <w:t xml:space="preserve">as </w:t>
            </w:r>
            <w:r w:rsidR="00E662E6" w:rsidRPr="00312CC3">
              <w:rPr>
                <w:rFonts w:ascii="Candara" w:eastAsia="Times New Roman" w:hAnsi="Candara" w:cs="Times New Roman"/>
                <w:color w:val="auto"/>
                <w:sz w:val="16"/>
                <w:szCs w:val="16"/>
                <w:lang w:val="en-US" w:eastAsia="en-US"/>
              </w:rPr>
              <w:t>the average cost of registration fee, has been applied and made available within the budget</w:t>
            </w:r>
            <w:r w:rsidR="00940CF5" w:rsidRPr="00312CC3">
              <w:rPr>
                <w:rFonts w:ascii="Candara" w:eastAsia="Times New Roman" w:hAnsi="Candara" w:cs="Times New Roman"/>
                <w:color w:val="auto"/>
                <w:sz w:val="16"/>
                <w:szCs w:val="16"/>
                <w:lang w:val="en-US" w:eastAsia="en-US"/>
              </w:rPr>
              <w:t>.</w:t>
            </w:r>
            <w:r w:rsidR="00E662E6" w:rsidRPr="00312CC3">
              <w:rPr>
                <w:rFonts w:ascii="Candara" w:eastAsia="Times New Roman" w:hAnsi="Candara" w:cs="Times New Roman"/>
                <w:color w:val="auto"/>
                <w:sz w:val="16"/>
                <w:szCs w:val="16"/>
                <w:lang w:val="en-US" w:eastAsia="en-US"/>
              </w:rPr>
              <w:t xml:space="preserve"> </w:t>
            </w:r>
            <w:r w:rsidR="00A66ACB">
              <w:rPr>
                <w:rFonts w:ascii="Candara" w:eastAsia="Times New Roman" w:hAnsi="Candara" w:cs="Times New Roman"/>
                <w:color w:val="auto"/>
                <w:sz w:val="16"/>
                <w:szCs w:val="16"/>
                <w:lang w:val="en-US" w:eastAsia="en-US"/>
              </w:rPr>
              <w:t>A</w:t>
            </w:r>
            <w:r w:rsidR="00E662E6" w:rsidRPr="00312CC3">
              <w:rPr>
                <w:rFonts w:ascii="Candara" w:eastAsia="Times New Roman" w:hAnsi="Candara" w:cs="Times New Roman"/>
                <w:color w:val="auto"/>
                <w:sz w:val="16"/>
                <w:szCs w:val="16"/>
                <w:lang w:val="en-US" w:eastAsia="en-US"/>
              </w:rPr>
              <w:t>t the time of compensation payment</w:t>
            </w:r>
            <w:r w:rsidR="00940CF5" w:rsidRPr="00312CC3">
              <w:rPr>
                <w:rFonts w:ascii="Candara" w:eastAsia="Times New Roman" w:hAnsi="Candara" w:cs="Times New Roman"/>
                <w:color w:val="auto"/>
                <w:sz w:val="16"/>
                <w:szCs w:val="16"/>
                <w:lang w:val="en-US" w:eastAsia="en-US"/>
              </w:rPr>
              <w:t>,</w:t>
            </w:r>
            <w:r w:rsidR="00E662E6" w:rsidRPr="00312CC3">
              <w:rPr>
                <w:rFonts w:ascii="Candara" w:eastAsia="Times New Roman" w:hAnsi="Candara" w:cs="Times New Roman"/>
                <w:color w:val="auto"/>
                <w:sz w:val="16"/>
                <w:szCs w:val="16"/>
                <w:lang w:val="en-US" w:eastAsia="en-US"/>
              </w:rPr>
              <w:t xml:space="preserve"> the PAPs </w:t>
            </w:r>
            <w:r w:rsidR="00A66ACB">
              <w:rPr>
                <w:rFonts w:ascii="Candara" w:eastAsia="Times New Roman" w:hAnsi="Candara" w:cs="Times New Roman"/>
                <w:color w:val="auto"/>
                <w:sz w:val="16"/>
                <w:szCs w:val="16"/>
                <w:lang w:val="en-US" w:eastAsia="en-US"/>
              </w:rPr>
              <w:t>did not declare</w:t>
            </w:r>
            <w:r w:rsidR="00E662E6" w:rsidRPr="00312CC3">
              <w:rPr>
                <w:rFonts w:ascii="Candara" w:eastAsia="Times New Roman" w:hAnsi="Candara" w:cs="Times New Roman"/>
                <w:color w:val="auto"/>
                <w:sz w:val="16"/>
                <w:szCs w:val="16"/>
                <w:lang w:val="en-US" w:eastAsia="en-US"/>
              </w:rPr>
              <w:t xml:space="preserve"> intent to b</w:t>
            </w:r>
            <w:r w:rsidR="00940CF5" w:rsidRPr="00312CC3">
              <w:rPr>
                <w:rFonts w:ascii="Candara" w:eastAsia="Times New Roman" w:hAnsi="Candara" w:cs="Times New Roman"/>
                <w:color w:val="auto"/>
                <w:sz w:val="16"/>
                <w:szCs w:val="16"/>
                <w:lang w:val="en-US" w:eastAsia="en-US"/>
              </w:rPr>
              <w:t>uy</w:t>
            </w:r>
            <w:r w:rsidR="00E662E6" w:rsidRPr="00312CC3">
              <w:rPr>
                <w:rFonts w:ascii="Candara" w:eastAsia="Times New Roman" w:hAnsi="Candara" w:cs="Times New Roman"/>
                <w:color w:val="auto"/>
                <w:sz w:val="16"/>
                <w:szCs w:val="16"/>
                <w:lang w:val="en-US" w:eastAsia="en-US"/>
              </w:rPr>
              <w:t xml:space="preserve"> replacement land</w:t>
            </w:r>
            <w:r w:rsidR="00A66ACB">
              <w:rPr>
                <w:rFonts w:ascii="Candara" w:eastAsia="Times New Roman" w:hAnsi="Candara" w:cs="Times New Roman"/>
                <w:color w:val="auto"/>
                <w:sz w:val="16"/>
                <w:szCs w:val="16"/>
                <w:lang w:val="en-US" w:eastAsia="en-US"/>
              </w:rPr>
              <w:t>. If they should opt to do so later</w:t>
            </w:r>
            <w:r w:rsidR="00E662E6" w:rsidRPr="00312CC3">
              <w:rPr>
                <w:rFonts w:ascii="Candara" w:eastAsia="Times New Roman" w:hAnsi="Candara" w:cs="Times New Roman"/>
                <w:color w:val="auto"/>
                <w:sz w:val="16"/>
                <w:szCs w:val="16"/>
                <w:lang w:val="en-US" w:eastAsia="en-US"/>
              </w:rPr>
              <w:t xml:space="preserve"> the Beneficiary of Expropriation shall top up the compensation with the above said contingency amount. This shall be documented.</w:t>
            </w:r>
            <w:r w:rsidR="00A66ACB">
              <w:rPr>
                <w:rFonts w:ascii="Candara" w:eastAsia="Times New Roman" w:hAnsi="Candara" w:cs="Times New Roman"/>
                <w:color w:val="auto"/>
                <w:sz w:val="16"/>
                <w:szCs w:val="16"/>
                <w:lang w:val="en-US" w:eastAsia="en-US"/>
              </w:rPr>
              <w:t xml:space="preserve"> The Contingency amount is available until November 2019 as the anticipated Project closure date. </w:t>
            </w:r>
          </w:p>
        </w:tc>
      </w:tr>
      <w:tr w:rsidR="00862D92" w:rsidRPr="00312CC3" w14:paraId="25B92DB6" w14:textId="77777777" w:rsidTr="002F04E4">
        <w:trPr>
          <w:trHeight w:val="1156"/>
        </w:trPr>
        <w:tc>
          <w:tcPr>
            <w:tcW w:w="1296" w:type="dxa"/>
            <w:tcBorders>
              <w:top w:val="single" w:sz="4" w:space="0" w:color="365F91"/>
              <w:left w:val="single" w:sz="4" w:space="0" w:color="365F91"/>
              <w:bottom w:val="single" w:sz="4" w:space="0" w:color="365F91"/>
              <w:right w:val="single" w:sz="4" w:space="0" w:color="365F91"/>
            </w:tcBorders>
          </w:tcPr>
          <w:p w14:paraId="7E54CFA6" w14:textId="77777777" w:rsidR="00197F77" w:rsidRPr="00312CC3"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Grievance Redress</w:t>
            </w:r>
          </w:p>
          <w:p w14:paraId="16AF1BD4" w14:textId="77777777" w:rsidR="00E2259C" w:rsidRPr="00312CC3" w:rsidRDefault="009F50A6" w:rsidP="003A08DA">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To serve</w:t>
            </w:r>
            <w:r w:rsidR="00E2259C" w:rsidRPr="00312CC3">
              <w:rPr>
                <w:rFonts w:ascii="Candara" w:eastAsia="Times New Roman" w:hAnsi="Candara" w:cs="Times New Roman"/>
                <w:color w:val="auto"/>
                <w:sz w:val="16"/>
                <w:szCs w:val="16"/>
                <w:lang w:val="en-US" w:eastAsia="en-US"/>
              </w:rPr>
              <w:t xml:space="preserve"> for </w:t>
            </w:r>
            <w:r w:rsidR="00DC2D72" w:rsidRPr="00312CC3">
              <w:rPr>
                <w:rFonts w:ascii="Candara" w:eastAsia="Times New Roman" w:hAnsi="Candara" w:cs="Times New Roman"/>
                <w:color w:val="auto"/>
                <w:sz w:val="16"/>
                <w:szCs w:val="16"/>
                <w:lang w:val="en-US" w:eastAsia="en-US"/>
              </w:rPr>
              <w:t>issues related</w:t>
            </w:r>
            <w:r w:rsidR="003A08DA" w:rsidRPr="00312CC3">
              <w:rPr>
                <w:rFonts w:ascii="Candara" w:eastAsia="Times New Roman" w:hAnsi="Candara" w:cs="Times New Roman"/>
                <w:color w:val="auto"/>
                <w:sz w:val="16"/>
                <w:szCs w:val="16"/>
                <w:lang w:val="en-US" w:eastAsia="en-US"/>
              </w:rPr>
              <w:t xml:space="preserve"> to expropriation and </w:t>
            </w:r>
            <w:r w:rsidR="00E2259C" w:rsidRPr="00312CC3">
              <w:rPr>
                <w:rFonts w:ascii="Candara" w:eastAsia="Times New Roman" w:hAnsi="Candara" w:cs="Times New Roman"/>
                <w:color w:val="auto"/>
                <w:sz w:val="16"/>
                <w:szCs w:val="16"/>
                <w:lang w:val="en-US" w:eastAsia="en-US"/>
              </w:rPr>
              <w:t xml:space="preserve">arising </w:t>
            </w:r>
            <w:r w:rsidR="00DC2D72" w:rsidRPr="00312CC3">
              <w:rPr>
                <w:rFonts w:ascii="Candara" w:eastAsia="Times New Roman" w:hAnsi="Candara" w:cs="Times New Roman"/>
                <w:color w:val="auto"/>
                <w:sz w:val="16"/>
                <w:szCs w:val="16"/>
                <w:lang w:val="en-US" w:eastAsia="en-US"/>
              </w:rPr>
              <w:t>during construction</w:t>
            </w:r>
            <w:r w:rsidR="00E2259C" w:rsidRPr="00312CC3">
              <w:rPr>
                <w:rFonts w:ascii="Candara" w:eastAsia="Times New Roman" w:hAnsi="Candara" w:cs="Times New Roman"/>
                <w:color w:val="auto"/>
                <w:sz w:val="16"/>
                <w:szCs w:val="16"/>
                <w:lang w:val="en-US" w:eastAsia="en-US"/>
              </w:rPr>
              <w:t>.</w:t>
            </w:r>
          </w:p>
        </w:tc>
        <w:tc>
          <w:tcPr>
            <w:tcW w:w="2130" w:type="dxa"/>
            <w:tcBorders>
              <w:top w:val="single" w:sz="4" w:space="0" w:color="365F91"/>
              <w:left w:val="single" w:sz="4" w:space="0" w:color="365F91"/>
              <w:bottom w:val="single" w:sz="4" w:space="0" w:color="365F91"/>
              <w:right w:val="single" w:sz="4" w:space="0" w:color="365F91"/>
            </w:tcBorders>
          </w:tcPr>
          <w:p w14:paraId="56CB45B1" w14:textId="7E5B4A95" w:rsidR="00197F77" w:rsidRPr="00312CC3" w:rsidRDefault="00197F77" w:rsidP="00DC25D1">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 </w:t>
            </w:r>
            <w:r w:rsidR="00D07BDF" w:rsidRPr="00312CC3">
              <w:rPr>
                <w:rFonts w:ascii="Candara" w:eastAsia="Times New Roman" w:hAnsi="Candara" w:cs="Times New Roman"/>
                <w:color w:val="auto"/>
                <w:sz w:val="16"/>
                <w:szCs w:val="16"/>
                <w:lang w:val="en-US" w:eastAsia="en-US"/>
              </w:rPr>
              <w:t xml:space="preserve">Besides officially recognized institutions and legal remedies for appeals no other procedure for settlement </w:t>
            </w:r>
            <w:r w:rsidR="00312CC3" w:rsidRPr="00312CC3">
              <w:rPr>
                <w:rFonts w:ascii="Candara" w:eastAsia="Times New Roman" w:hAnsi="Candara" w:cs="Times New Roman"/>
                <w:color w:val="auto"/>
                <w:sz w:val="16"/>
                <w:szCs w:val="16"/>
                <w:lang w:val="en-US" w:eastAsia="en-US"/>
              </w:rPr>
              <w:t>of Grievances</w:t>
            </w:r>
            <w:r w:rsidR="00D07BDF" w:rsidRPr="00312CC3">
              <w:rPr>
                <w:rFonts w:ascii="Candara" w:eastAsia="Times New Roman" w:hAnsi="Candara" w:cs="Times New Roman"/>
                <w:color w:val="auto"/>
                <w:sz w:val="16"/>
                <w:szCs w:val="16"/>
                <w:lang w:val="en-US" w:eastAsia="en-US"/>
              </w:rPr>
              <w:t xml:space="preserve"> is </w:t>
            </w:r>
            <w:r w:rsidR="00DC25D1" w:rsidRPr="00312CC3">
              <w:rPr>
                <w:rFonts w:ascii="Candara" w:eastAsia="Times New Roman" w:hAnsi="Candara" w:cs="Times New Roman"/>
                <w:color w:val="auto"/>
                <w:sz w:val="16"/>
                <w:szCs w:val="16"/>
                <w:lang w:val="en-US" w:eastAsia="en-US"/>
              </w:rPr>
              <w:t>required</w:t>
            </w:r>
          </w:p>
        </w:tc>
        <w:tc>
          <w:tcPr>
            <w:tcW w:w="0" w:type="auto"/>
            <w:tcBorders>
              <w:top w:val="single" w:sz="4" w:space="0" w:color="365F91"/>
              <w:left w:val="single" w:sz="4" w:space="0" w:color="365F91"/>
              <w:bottom w:val="single" w:sz="4" w:space="0" w:color="365F91"/>
              <w:right w:val="single" w:sz="4" w:space="0" w:color="365F91"/>
            </w:tcBorders>
          </w:tcPr>
          <w:p w14:paraId="059FC76E" w14:textId="77777777" w:rsidR="00197F77" w:rsidRPr="00312CC3" w:rsidRDefault="00197F77" w:rsidP="00197F77">
            <w:pPr>
              <w:spacing w:after="0" w:line="276" w:lineRule="auto"/>
              <w:ind w:left="0" w:firstLine="0"/>
              <w:rPr>
                <w:rFonts w:ascii="Candara" w:eastAsia="Times New Roman" w:hAnsi="Candara" w:cs="Times New Roman"/>
                <w:iCs/>
                <w:color w:val="auto"/>
                <w:sz w:val="16"/>
                <w:szCs w:val="16"/>
                <w:lang w:val="en-US" w:eastAsia="en-US"/>
              </w:rPr>
            </w:pPr>
            <w:r w:rsidRPr="00312CC3">
              <w:rPr>
                <w:rFonts w:ascii="Candara" w:eastAsia="Times New Roman" w:hAnsi="Candara" w:cs="Times New Roman"/>
                <w:iCs/>
                <w:color w:val="auto"/>
                <w:sz w:val="16"/>
                <w:szCs w:val="16"/>
                <w:lang w:val="en-US" w:eastAsia="en-US"/>
              </w:rPr>
              <w:t xml:space="preserve">Appropriate, affordable and accessible procedures for third-party settlement of disputes arising from resettlement must be established; such grievance mechanisms should take into account the availability of judicial recourse and community and traditional dispute settlement </w:t>
            </w:r>
            <w:r w:rsidRPr="00312CC3">
              <w:rPr>
                <w:rFonts w:ascii="Candara" w:eastAsia="Times New Roman" w:hAnsi="Candara" w:cs="Times New Roman"/>
                <w:iCs/>
                <w:color w:val="auto"/>
                <w:sz w:val="16"/>
                <w:szCs w:val="16"/>
                <w:lang w:val="en-US" w:eastAsia="en-US"/>
              </w:rPr>
              <w:lastRenderedPageBreak/>
              <w:t>mechanisms.</w:t>
            </w:r>
          </w:p>
        </w:tc>
        <w:tc>
          <w:tcPr>
            <w:tcW w:w="4241" w:type="dxa"/>
            <w:tcBorders>
              <w:top w:val="single" w:sz="4" w:space="0" w:color="365F91"/>
              <w:left w:val="single" w:sz="4" w:space="0" w:color="365F91"/>
              <w:bottom w:val="single" w:sz="4" w:space="0" w:color="365F91"/>
              <w:right w:val="single" w:sz="4" w:space="0" w:color="365F91"/>
            </w:tcBorders>
          </w:tcPr>
          <w:p w14:paraId="5DB28C31" w14:textId="432E6F90" w:rsidR="00197F77" w:rsidRPr="00312CC3" w:rsidRDefault="004F1435" w:rsidP="004861E3">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lastRenderedPageBreak/>
              <w:t xml:space="preserve">The </w:t>
            </w:r>
            <w:r w:rsidR="0098675D" w:rsidRPr="00312CC3">
              <w:rPr>
                <w:rFonts w:ascii="Candara" w:eastAsia="Times New Roman" w:hAnsi="Candara" w:cs="Times New Roman"/>
                <w:color w:val="auto"/>
                <w:sz w:val="16"/>
                <w:szCs w:val="16"/>
                <w:lang w:val="en-US" w:eastAsia="en-US"/>
              </w:rPr>
              <w:t>City</w:t>
            </w:r>
            <w:r w:rsidRPr="00312CC3">
              <w:rPr>
                <w:rFonts w:ascii="Candara" w:eastAsia="Times New Roman" w:hAnsi="Candara" w:cs="Times New Roman"/>
                <w:color w:val="auto"/>
                <w:sz w:val="16"/>
                <w:szCs w:val="16"/>
                <w:lang w:val="en-US" w:eastAsia="en-US"/>
              </w:rPr>
              <w:t xml:space="preserve"> of </w:t>
            </w:r>
            <w:proofErr w:type="spellStart"/>
            <w:r w:rsidR="002F68E7" w:rsidRPr="00312CC3">
              <w:rPr>
                <w:rFonts w:ascii="Candara" w:eastAsia="Times New Roman" w:hAnsi="Candara" w:cs="Times New Roman"/>
                <w:color w:val="auto"/>
                <w:sz w:val="16"/>
                <w:szCs w:val="16"/>
                <w:lang w:val="en-US" w:eastAsia="en-US"/>
              </w:rPr>
              <w:t>Valjevo</w:t>
            </w:r>
            <w:proofErr w:type="spellEnd"/>
            <w:r w:rsidRPr="00312CC3">
              <w:rPr>
                <w:rFonts w:ascii="Candara" w:eastAsia="Times New Roman" w:hAnsi="Candara" w:cs="Times New Roman"/>
                <w:color w:val="auto"/>
                <w:sz w:val="16"/>
                <w:szCs w:val="16"/>
                <w:lang w:val="en-US" w:eastAsia="en-US"/>
              </w:rPr>
              <w:t xml:space="preserve"> has </w:t>
            </w:r>
            <w:r w:rsidR="004861E3" w:rsidRPr="00312CC3">
              <w:rPr>
                <w:rFonts w:ascii="Candara" w:eastAsia="Times New Roman" w:hAnsi="Candara" w:cs="Times New Roman"/>
                <w:color w:val="auto"/>
                <w:sz w:val="16"/>
                <w:szCs w:val="16"/>
                <w:lang w:val="en-US" w:eastAsia="en-US"/>
              </w:rPr>
              <w:t>established the</w:t>
            </w:r>
            <w:r w:rsidRPr="00312CC3">
              <w:rPr>
                <w:rFonts w:ascii="Candara" w:eastAsia="Times New Roman" w:hAnsi="Candara" w:cs="Times New Roman"/>
                <w:color w:val="auto"/>
                <w:sz w:val="16"/>
                <w:szCs w:val="16"/>
                <w:lang w:val="en-US" w:eastAsia="en-US"/>
              </w:rPr>
              <w:t xml:space="preserve"> independent grievance committee on </w:t>
            </w:r>
            <w:r w:rsidR="00C110C1">
              <w:rPr>
                <w:rFonts w:ascii="Candara" w:eastAsia="Times New Roman" w:hAnsi="Candara" w:cs="Times New Roman"/>
                <w:color w:val="auto"/>
                <w:sz w:val="16"/>
                <w:szCs w:val="16"/>
                <w:lang w:val="en-US" w:eastAsia="en-US"/>
              </w:rPr>
              <w:t>December</w:t>
            </w:r>
            <w:r w:rsidRPr="00312CC3">
              <w:rPr>
                <w:rFonts w:ascii="Candara" w:eastAsia="Times New Roman" w:hAnsi="Candara" w:cs="Times New Roman"/>
                <w:color w:val="auto"/>
                <w:sz w:val="16"/>
                <w:szCs w:val="16"/>
                <w:lang w:val="en-US" w:eastAsia="en-US"/>
              </w:rPr>
              <w:t xml:space="preserve"> 2</w:t>
            </w:r>
            <w:r w:rsidR="00C110C1">
              <w:rPr>
                <w:rFonts w:ascii="Candara" w:eastAsia="Times New Roman" w:hAnsi="Candara" w:cs="Times New Roman"/>
                <w:color w:val="auto"/>
                <w:sz w:val="16"/>
                <w:szCs w:val="16"/>
                <w:lang w:val="en-US" w:eastAsia="en-US"/>
              </w:rPr>
              <w:t>5</w:t>
            </w:r>
            <w:r w:rsidRPr="00312CC3">
              <w:rPr>
                <w:rFonts w:ascii="Candara" w:eastAsia="Times New Roman" w:hAnsi="Candara" w:cs="Times New Roman"/>
                <w:color w:val="auto"/>
                <w:sz w:val="16"/>
                <w:szCs w:val="16"/>
                <w:lang w:val="en-US" w:eastAsia="en-US"/>
              </w:rPr>
              <w:t>,</w:t>
            </w:r>
            <w:r w:rsidR="00862D92" w:rsidRPr="00312CC3">
              <w:rPr>
                <w:rFonts w:ascii="Candara" w:eastAsia="Times New Roman" w:hAnsi="Candara" w:cs="Times New Roman"/>
                <w:color w:val="auto"/>
                <w:sz w:val="16"/>
                <w:szCs w:val="16"/>
                <w:lang w:val="en-US" w:eastAsia="en-US"/>
              </w:rPr>
              <w:t xml:space="preserve"> </w:t>
            </w:r>
            <w:r w:rsidRPr="00312CC3">
              <w:rPr>
                <w:rFonts w:ascii="Candara" w:eastAsia="Times New Roman" w:hAnsi="Candara" w:cs="Times New Roman"/>
                <w:color w:val="auto"/>
                <w:sz w:val="16"/>
                <w:szCs w:val="16"/>
                <w:lang w:val="en-US" w:eastAsia="en-US"/>
              </w:rPr>
              <w:t>201</w:t>
            </w:r>
            <w:r w:rsidR="00C110C1">
              <w:rPr>
                <w:rFonts w:ascii="Candara" w:eastAsia="Times New Roman" w:hAnsi="Candara" w:cs="Times New Roman"/>
                <w:color w:val="auto"/>
                <w:sz w:val="16"/>
                <w:szCs w:val="16"/>
                <w:lang w:val="en-US" w:eastAsia="en-US"/>
              </w:rPr>
              <w:t>8</w:t>
            </w:r>
            <w:r w:rsidRPr="00312CC3">
              <w:rPr>
                <w:rFonts w:ascii="Candara" w:eastAsia="Times New Roman" w:hAnsi="Candara" w:cs="Times New Roman"/>
                <w:color w:val="auto"/>
                <w:sz w:val="16"/>
                <w:szCs w:val="16"/>
                <w:lang w:val="en-US" w:eastAsia="en-US"/>
              </w:rPr>
              <w:t xml:space="preserve"> comprising of: </w:t>
            </w:r>
            <w:proofErr w:type="spellStart"/>
            <w:r w:rsidRPr="00312CC3">
              <w:rPr>
                <w:rFonts w:ascii="Candara" w:eastAsia="Times New Roman" w:hAnsi="Candara" w:cs="Times New Roman"/>
                <w:color w:val="auto"/>
                <w:sz w:val="16"/>
                <w:szCs w:val="16"/>
                <w:lang w:val="en-US" w:eastAsia="en-US"/>
              </w:rPr>
              <w:t>DfW</w:t>
            </w:r>
            <w:proofErr w:type="spellEnd"/>
            <w:r w:rsidRPr="00312CC3">
              <w:rPr>
                <w:rFonts w:ascii="Candara" w:eastAsia="Times New Roman" w:hAnsi="Candara" w:cs="Times New Roman"/>
                <w:color w:val="auto"/>
                <w:sz w:val="16"/>
                <w:szCs w:val="16"/>
                <w:lang w:val="en-US" w:eastAsia="en-US"/>
              </w:rPr>
              <w:t xml:space="preserve">/PIU representative, </w:t>
            </w:r>
            <w:r w:rsidR="0098675D" w:rsidRPr="00312CC3">
              <w:rPr>
                <w:rFonts w:ascii="Candara" w:eastAsia="Times New Roman" w:hAnsi="Candara" w:cs="Times New Roman"/>
                <w:color w:val="auto"/>
                <w:sz w:val="16"/>
                <w:szCs w:val="16"/>
                <w:lang w:val="en-US" w:eastAsia="en-US"/>
              </w:rPr>
              <w:t>City</w:t>
            </w:r>
            <w:r w:rsidRPr="00312CC3">
              <w:rPr>
                <w:rFonts w:ascii="Candara" w:eastAsia="Times New Roman" w:hAnsi="Candara" w:cs="Times New Roman"/>
                <w:color w:val="auto"/>
                <w:sz w:val="16"/>
                <w:szCs w:val="16"/>
                <w:lang w:val="en-US" w:eastAsia="en-US"/>
              </w:rPr>
              <w:t xml:space="preserve"> representative (delegated by the </w:t>
            </w:r>
            <w:r w:rsidR="0098675D" w:rsidRPr="00312CC3">
              <w:rPr>
                <w:rFonts w:ascii="Candara" w:eastAsia="Times New Roman" w:hAnsi="Candara" w:cs="Times New Roman"/>
                <w:color w:val="auto"/>
                <w:sz w:val="16"/>
                <w:szCs w:val="16"/>
                <w:lang w:val="en-US" w:eastAsia="en-US"/>
              </w:rPr>
              <w:t>City</w:t>
            </w:r>
            <w:r w:rsidRPr="00312CC3">
              <w:rPr>
                <w:rFonts w:ascii="Candara" w:eastAsia="Times New Roman" w:hAnsi="Candara" w:cs="Times New Roman"/>
                <w:color w:val="auto"/>
                <w:sz w:val="16"/>
                <w:szCs w:val="16"/>
                <w:lang w:val="en-US" w:eastAsia="en-US"/>
              </w:rPr>
              <w:t>), project affected persons representative delegated by the project affected persons.</w:t>
            </w:r>
            <w:r w:rsidR="00CD7CFA">
              <w:rPr>
                <w:rFonts w:ascii="Candara" w:eastAsia="Times New Roman" w:hAnsi="Candara" w:cs="Times New Roman"/>
                <w:color w:val="auto"/>
                <w:sz w:val="16"/>
                <w:szCs w:val="16"/>
                <w:lang w:val="en-US" w:eastAsia="en-US"/>
              </w:rPr>
              <w:t xml:space="preserve"> </w:t>
            </w:r>
            <w:bookmarkStart w:id="43" w:name="_Hlk3809688"/>
            <w:r w:rsidR="00CD7CFA">
              <w:rPr>
                <w:rFonts w:ascii="Candara" w:eastAsia="Times New Roman" w:hAnsi="Candara" w:cs="Times New Roman"/>
                <w:color w:val="auto"/>
                <w:sz w:val="16"/>
                <w:szCs w:val="16"/>
                <w:lang w:val="en-US" w:eastAsia="en-US"/>
              </w:rPr>
              <w:t xml:space="preserve">This was at the stage between </w:t>
            </w:r>
            <w:r w:rsidR="004C2EDA">
              <w:rPr>
                <w:rFonts w:ascii="Candara" w:eastAsia="Times New Roman" w:hAnsi="Candara" w:cs="Times New Roman"/>
                <w:color w:val="auto"/>
                <w:sz w:val="16"/>
                <w:szCs w:val="16"/>
                <w:lang w:val="en-US" w:eastAsia="en-US"/>
              </w:rPr>
              <w:t>the valuation of lan</w:t>
            </w:r>
            <w:r w:rsidR="00953DE3">
              <w:rPr>
                <w:rFonts w:ascii="Candara" w:eastAsia="Times New Roman" w:hAnsi="Candara" w:cs="Times New Roman"/>
                <w:color w:val="auto"/>
                <w:sz w:val="16"/>
                <w:szCs w:val="16"/>
                <w:lang w:val="en-US" w:eastAsia="en-US"/>
              </w:rPr>
              <w:t>d</w:t>
            </w:r>
            <w:r w:rsidR="004C2EDA">
              <w:rPr>
                <w:rFonts w:ascii="Candara" w:eastAsia="Times New Roman" w:hAnsi="Candara" w:cs="Times New Roman"/>
                <w:color w:val="auto"/>
                <w:sz w:val="16"/>
                <w:szCs w:val="16"/>
                <w:lang w:val="en-US" w:eastAsia="en-US"/>
              </w:rPr>
              <w:t xml:space="preserve"> and assets but before compensation has been paid</w:t>
            </w:r>
            <w:bookmarkEnd w:id="43"/>
          </w:p>
        </w:tc>
      </w:tr>
      <w:tr w:rsidR="00862D92" w:rsidRPr="00312CC3" w14:paraId="2421E1CB" w14:textId="77777777" w:rsidTr="002F04E4">
        <w:trPr>
          <w:trHeight w:val="805"/>
        </w:trPr>
        <w:tc>
          <w:tcPr>
            <w:tcW w:w="1296" w:type="dxa"/>
            <w:tcBorders>
              <w:top w:val="single" w:sz="4" w:space="0" w:color="365F91"/>
              <w:left w:val="single" w:sz="4" w:space="0" w:color="365F91"/>
              <w:bottom w:val="single" w:sz="4" w:space="0" w:color="365F91"/>
              <w:right w:val="single" w:sz="4" w:space="0" w:color="365F91"/>
            </w:tcBorders>
          </w:tcPr>
          <w:p w14:paraId="4C1B66E6" w14:textId="77777777" w:rsidR="00197F77" w:rsidRPr="00312CC3"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lastRenderedPageBreak/>
              <w:t xml:space="preserve">Monitoring  </w:t>
            </w:r>
            <w:r w:rsidR="002401A5" w:rsidRPr="00312CC3">
              <w:rPr>
                <w:rFonts w:ascii="Candara" w:eastAsia="Times New Roman" w:hAnsi="Candara" w:cs="Times New Roman"/>
                <w:color w:val="auto"/>
                <w:sz w:val="16"/>
                <w:szCs w:val="16"/>
                <w:lang w:val="en-US" w:eastAsia="en-US"/>
              </w:rPr>
              <w:t xml:space="preserve"> &amp; Evaluation </w:t>
            </w:r>
          </w:p>
        </w:tc>
        <w:tc>
          <w:tcPr>
            <w:tcW w:w="2130" w:type="dxa"/>
            <w:tcBorders>
              <w:top w:val="single" w:sz="4" w:space="0" w:color="365F91"/>
              <w:left w:val="single" w:sz="4" w:space="0" w:color="365F91"/>
              <w:bottom w:val="single" w:sz="4" w:space="0" w:color="365F91"/>
              <w:right w:val="single" w:sz="4" w:space="0" w:color="365F91"/>
            </w:tcBorders>
          </w:tcPr>
          <w:p w14:paraId="52475FD8" w14:textId="77777777" w:rsidR="00197F77" w:rsidRPr="00312CC3" w:rsidRDefault="00197F77" w:rsidP="00D07BDF">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No specific monitoring procedures are </w:t>
            </w:r>
            <w:r w:rsidR="00D07BDF" w:rsidRPr="00312CC3">
              <w:rPr>
                <w:rFonts w:ascii="Candara" w:eastAsia="Times New Roman" w:hAnsi="Candara" w:cs="Times New Roman"/>
                <w:color w:val="auto"/>
                <w:sz w:val="16"/>
                <w:szCs w:val="16"/>
                <w:lang w:val="en-US" w:eastAsia="en-US"/>
              </w:rPr>
              <w:t>required</w:t>
            </w:r>
            <w:r w:rsidRPr="00312CC3">
              <w:rPr>
                <w:rFonts w:ascii="Candara" w:eastAsia="Times New Roman" w:hAnsi="Candara" w:cs="Times New Roman"/>
                <w:color w:val="auto"/>
                <w:sz w:val="16"/>
                <w:szCs w:val="16"/>
                <w:lang w:val="en-US" w:eastAsia="en-US"/>
              </w:rPr>
              <w:t xml:space="preserve"> </w:t>
            </w:r>
          </w:p>
        </w:tc>
        <w:tc>
          <w:tcPr>
            <w:tcW w:w="0" w:type="auto"/>
            <w:tcBorders>
              <w:top w:val="single" w:sz="4" w:space="0" w:color="365F91"/>
              <w:left w:val="single" w:sz="4" w:space="0" w:color="365F91"/>
              <w:bottom w:val="single" w:sz="4" w:space="0" w:color="365F91"/>
              <w:right w:val="single" w:sz="4" w:space="0" w:color="365F91"/>
            </w:tcBorders>
          </w:tcPr>
          <w:p w14:paraId="1734B697" w14:textId="77777777"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The Borrower </w:t>
            </w:r>
            <w:r w:rsidRPr="00312CC3">
              <w:rPr>
                <w:rFonts w:ascii="Candara" w:eastAsia="Times New Roman" w:hAnsi="Candara" w:cs="Times New Roman"/>
                <w:iCs/>
                <w:color w:val="auto"/>
                <w:sz w:val="16"/>
                <w:szCs w:val="16"/>
                <w:lang w:val="en-US" w:eastAsia="en-US"/>
              </w:rPr>
              <w:t xml:space="preserve">is responsible for adequate monitoring and evaluation of the activities set forth in the resettlement instruments. </w:t>
            </w:r>
          </w:p>
        </w:tc>
        <w:tc>
          <w:tcPr>
            <w:tcW w:w="4241" w:type="dxa"/>
            <w:tcBorders>
              <w:top w:val="single" w:sz="4" w:space="0" w:color="365F91"/>
              <w:left w:val="single" w:sz="4" w:space="0" w:color="365F91"/>
              <w:bottom w:val="single" w:sz="4" w:space="0" w:color="365F91"/>
              <w:right w:val="single" w:sz="4" w:space="0" w:color="365F91"/>
            </w:tcBorders>
          </w:tcPr>
          <w:p w14:paraId="5C4D7F84" w14:textId="77777777" w:rsidR="00197F77" w:rsidRPr="00312CC3"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312CC3">
              <w:rPr>
                <w:rFonts w:ascii="Candara" w:eastAsia="Times New Roman" w:hAnsi="Candara" w:cs="Times New Roman"/>
                <w:color w:val="auto"/>
                <w:sz w:val="16"/>
                <w:szCs w:val="16"/>
                <w:lang w:val="en-US" w:eastAsia="en-US"/>
              </w:rPr>
              <w:t xml:space="preserve">The PIU will be responsible for monitoring in line with the requirements set out in the RPF and this </w:t>
            </w:r>
            <w:r w:rsidR="00D07BDF" w:rsidRPr="00312CC3">
              <w:rPr>
                <w:rFonts w:ascii="Candara" w:eastAsia="Times New Roman" w:hAnsi="Candara" w:cs="Times New Roman"/>
                <w:color w:val="auto"/>
                <w:sz w:val="16"/>
                <w:szCs w:val="16"/>
                <w:lang w:val="en-US" w:eastAsia="en-US"/>
              </w:rPr>
              <w:t>A</w:t>
            </w:r>
            <w:r w:rsidRPr="00312CC3">
              <w:rPr>
                <w:rFonts w:ascii="Candara" w:eastAsia="Times New Roman" w:hAnsi="Candara" w:cs="Times New Roman"/>
                <w:color w:val="auto"/>
                <w:sz w:val="16"/>
                <w:szCs w:val="16"/>
                <w:lang w:val="en-US" w:eastAsia="en-US"/>
              </w:rPr>
              <w:t>RAP.</w:t>
            </w:r>
          </w:p>
        </w:tc>
      </w:tr>
    </w:tbl>
    <w:p w14:paraId="42DFDF5E" w14:textId="77777777" w:rsidR="00075F22" w:rsidRPr="00487792" w:rsidRDefault="00886AB5" w:rsidP="00886AB5">
      <w:pPr>
        <w:pStyle w:val="Heading1"/>
        <w:rPr>
          <w:rFonts w:ascii="Candara" w:hAnsi="Candara" w:cs="Times New Roman"/>
          <w:sz w:val="20"/>
          <w:szCs w:val="20"/>
        </w:rPr>
      </w:pPr>
      <w:bookmarkStart w:id="44" w:name="_Toc1923075"/>
      <w:bookmarkStart w:id="45" w:name="_Ref447699835"/>
      <w:r w:rsidRPr="00487792">
        <w:rPr>
          <w:rFonts w:ascii="Candara" w:hAnsi="Candara" w:cs="Times New Roman"/>
          <w:sz w:val="20"/>
          <w:szCs w:val="20"/>
        </w:rPr>
        <w:t>4. MINIMIZATION OF IMPACTS</w:t>
      </w:r>
      <w:bookmarkEnd w:id="44"/>
      <w:r w:rsidRPr="00487792">
        <w:rPr>
          <w:rFonts w:ascii="Candara" w:hAnsi="Candara" w:cs="Times New Roman"/>
          <w:sz w:val="20"/>
          <w:szCs w:val="20"/>
        </w:rPr>
        <w:t xml:space="preserve"> </w:t>
      </w:r>
    </w:p>
    <w:p w14:paraId="218902F3" w14:textId="77777777" w:rsidR="00886AB5" w:rsidRPr="00487792" w:rsidRDefault="00886AB5" w:rsidP="00886AB5">
      <w:pPr>
        <w:rPr>
          <w:rFonts w:ascii="Candara" w:hAnsi="Candara"/>
          <w:sz w:val="20"/>
          <w:szCs w:val="20"/>
        </w:rPr>
      </w:pPr>
    </w:p>
    <w:p w14:paraId="61E91009" w14:textId="024A0338" w:rsidR="00C030FD" w:rsidRDefault="004861E3" w:rsidP="004861E3">
      <w:pPr>
        <w:rPr>
          <w:rFonts w:ascii="Candara" w:hAnsi="Candara"/>
          <w:sz w:val="20"/>
          <w:szCs w:val="20"/>
        </w:rPr>
      </w:pPr>
      <w:r w:rsidRPr="00487792">
        <w:rPr>
          <w:rFonts w:ascii="Candara" w:hAnsi="Candara"/>
          <w:sz w:val="20"/>
          <w:szCs w:val="20"/>
        </w:rPr>
        <w:t>An alternative route for the</w:t>
      </w:r>
      <w:r w:rsidR="002401A5">
        <w:rPr>
          <w:rFonts w:ascii="Candara" w:hAnsi="Candara"/>
          <w:sz w:val="20"/>
          <w:szCs w:val="20"/>
        </w:rPr>
        <w:t xml:space="preserve"> sub-p</w:t>
      </w:r>
      <w:r w:rsidRPr="00487792">
        <w:rPr>
          <w:rFonts w:ascii="Candara" w:hAnsi="Candara"/>
          <w:sz w:val="20"/>
          <w:szCs w:val="20"/>
        </w:rPr>
        <w:t xml:space="preserve">roject could not have been explored and the impact area itself could not have been avoided since the alignment is set as it follows the position of the river. </w:t>
      </w:r>
      <w:r w:rsidR="008D3818">
        <w:rPr>
          <w:rFonts w:ascii="Candara" w:hAnsi="Candara"/>
          <w:sz w:val="20"/>
          <w:szCs w:val="20"/>
        </w:rPr>
        <w:t xml:space="preserve">Within the set </w:t>
      </w:r>
      <w:r w:rsidR="00312CC3">
        <w:rPr>
          <w:rFonts w:ascii="Candara" w:hAnsi="Candara"/>
          <w:sz w:val="20"/>
          <w:szCs w:val="20"/>
        </w:rPr>
        <w:t>alignment</w:t>
      </w:r>
      <w:r w:rsidR="008D3818">
        <w:rPr>
          <w:rFonts w:ascii="Candara" w:hAnsi="Candara"/>
          <w:sz w:val="20"/>
          <w:szCs w:val="20"/>
        </w:rPr>
        <w:t xml:space="preserve">, </w:t>
      </w:r>
      <w:r w:rsidR="00C030FD">
        <w:rPr>
          <w:rFonts w:ascii="Candara" w:hAnsi="Candara"/>
          <w:sz w:val="20"/>
          <w:szCs w:val="20"/>
        </w:rPr>
        <w:t xml:space="preserve">mitigation measures in terms of avoidance of impacts to private land have been applied and the overall impact has been downsized from </w:t>
      </w:r>
      <w:r w:rsidR="00C030FD" w:rsidRPr="00C030FD">
        <w:rPr>
          <w:rFonts w:ascii="Candara" w:hAnsi="Candara"/>
          <w:sz w:val="20"/>
          <w:szCs w:val="20"/>
        </w:rPr>
        <w:t xml:space="preserve">24 parcels owned by 36 persons to the impact to </w:t>
      </w:r>
      <w:r w:rsidR="006D4A43">
        <w:rPr>
          <w:rFonts w:ascii="Candara" w:hAnsi="Candara"/>
          <w:sz w:val="20"/>
          <w:szCs w:val="20"/>
        </w:rPr>
        <w:t>11</w:t>
      </w:r>
      <w:r w:rsidR="00C030FD" w:rsidRPr="00C030FD">
        <w:rPr>
          <w:rFonts w:ascii="Candara" w:hAnsi="Candara"/>
          <w:sz w:val="20"/>
          <w:szCs w:val="20"/>
        </w:rPr>
        <w:t xml:space="preserve"> parcels owned by 1</w:t>
      </w:r>
      <w:r w:rsidR="006D4A43">
        <w:rPr>
          <w:rFonts w:ascii="Candara" w:hAnsi="Candara"/>
          <w:sz w:val="20"/>
          <w:szCs w:val="20"/>
        </w:rPr>
        <w:t>3</w:t>
      </w:r>
      <w:r w:rsidR="00C030FD" w:rsidRPr="00C030FD">
        <w:rPr>
          <w:rFonts w:ascii="Candara" w:hAnsi="Candara"/>
          <w:sz w:val="20"/>
          <w:szCs w:val="20"/>
        </w:rPr>
        <w:t xml:space="preserve"> private individual</w:t>
      </w:r>
      <w:r w:rsidR="00C030FD">
        <w:rPr>
          <w:rFonts w:ascii="Candara" w:hAnsi="Candara"/>
          <w:sz w:val="20"/>
          <w:szCs w:val="20"/>
        </w:rPr>
        <w:t>s. The design team successfully explored several variants and came up with the final technical solution without compromising the objective of the project to respond to threats from 100 years water.</w:t>
      </w:r>
    </w:p>
    <w:p w14:paraId="4219393B" w14:textId="38ADB3CB" w:rsidR="0020094E" w:rsidRPr="00487792" w:rsidRDefault="004861E3" w:rsidP="00C030FD">
      <w:pPr>
        <w:rPr>
          <w:rFonts w:ascii="Candara" w:hAnsi="Candara"/>
          <w:sz w:val="20"/>
          <w:szCs w:val="20"/>
        </w:rPr>
      </w:pPr>
      <w:r w:rsidRPr="00487792">
        <w:rPr>
          <w:rFonts w:ascii="Candara" w:hAnsi="Candara"/>
          <w:sz w:val="20"/>
          <w:szCs w:val="20"/>
        </w:rPr>
        <w:t xml:space="preserve"> </w:t>
      </w:r>
      <w:r w:rsidR="00C030FD">
        <w:rPr>
          <w:rFonts w:ascii="Candara" w:hAnsi="Candara"/>
          <w:sz w:val="20"/>
          <w:szCs w:val="20"/>
        </w:rPr>
        <w:t>As in all other sub-project</w:t>
      </w:r>
      <w:r w:rsidR="00083C6A">
        <w:rPr>
          <w:rFonts w:ascii="Candara" w:hAnsi="Candara"/>
          <w:sz w:val="20"/>
          <w:szCs w:val="20"/>
        </w:rPr>
        <w:t>s,</w:t>
      </w:r>
      <w:r w:rsidR="00C030FD">
        <w:rPr>
          <w:rFonts w:ascii="Candara" w:hAnsi="Candara"/>
          <w:sz w:val="20"/>
          <w:szCs w:val="20"/>
        </w:rPr>
        <w:t xml:space="preserve"> </w:t>
      </w:r>
      <w:r w:rsidR="00054B11">
        <w:rPr>
          <w:rFonts w:ascii="Candara" w:hAnsi="Candara"/>
          <w:sz w:val="20"/>
          <w:szCs w:val="20"/>
        </w:rPr>
        <w:t>adaptation of the design will be considered during execution of works once the site is set out and the physical footprint of the project laid down following the on-site</w:t>
      </w:r>
      <w:r w:rsidR="00E64325">
        <w:rPr>
          <w:rFonts w:ascii="Candara" w:hAnsi="Candara"/>
          <w:sz w:val="20"/>
          <w:szCs w:val="20"/>
        </w:rPr>
        <w:t xml:space="preserve"> </w:t>
      </w:r>
      <w:r w:rsidR="004D7172" w:rsidRPr="00487792">
        <w:rPr>
          <w:rFonts w:ascii="Candara" w:hAnsi="Candara"/>
          <w:sz w:val="20"/>
          <w:szCs w:val="20"/>
        </w:rPr>
        <w:t>consultation</w:t>
      </w:r>
      <w:r w:rsidR="002401A5">
        <w:rPr>
          <w:rFonts w:ascii="Candara" w:hAnsi="Candara"/>
          <w:sz w:val="20"/>
          <w:szCs w:val="20"/>
        </w:rPr>
        <w:t>s</w:t>
      </w:r>
      <w:r w:rsidR="004D7172" w:rsidRPr="00487792">
        <w:rPr>
          <w:rFonts w:ascii="Candara" w:hAnsi="Candara"/>
          <w:sz w:val="20"/>
          <w:szCs w:val="20"/>
        </w:rPr>
        <w:t xml:space="preserve"> </w:t>
      </w:r>
      <w:r w:rsidR="007670FC" w:rsidRPr="00487792">
        <w:rPr>
          <w:rFonts w:ascii="Candara" w:hAnsi="Candara"/>
          <w:sz w:val="20"/>
          <w:szCs w:val="20"/>
        </w:rPr>
        <w:t xml:space="preserve">with </w:t>
      </w:r>
      <w:r w:rsidR="00054B11">
        <w:rPr>
          <w:rFonts w:ascii="Candara" w:hAnsi="Candara"/>
          <w:sz w:val="20"/>
          <w:szCs w:val="20"/>
        </w:rPr>
        <w:t>affected persons, interested stakeholders</w:t>
      </w:r>
      <w:r w:rsidR="004D7172" w:rsidRPr="00487792">
        <w:rPr>
          <w:rFonts w:ascii="Candara" w:hAnsi="Candara"/>
          <w:sz w:val="20"/>
          <w:szCs w:val="20"/>
        </w:rPr>
        <w:t>, the DFW and PIU and in consultation with the designer.</w:t>
      </w:r>
      <w:r w:rsidR="00C110C1">
        <w:rPr>
          <w:rFonts w:ascii="Candara" w:hAnsi="Candara"/>
          <w:sz w:val="20"/>
          <w:szCs w:val="20"/>
        </w:rPr>
        <w:t xml:space="preserve"> </w:t>
      </w:r>
      <w:r w:rsidR="00C110C1">
        <w:t>In case of increase of footprint (i.e. additional private parcels being affected)</w:t>
      </w:r>
      <w:proofErr w:type="gramStart"/>
      <w:r w:rsidR="00C110C1">
        <w:t>,</w:t>
      </w:r>
      <w:proofErr w:type="gramEnd"/>
      <w:r w:rsidR="00C110C1">
        <w:t xml:space="preserve"> this ARAP </w:t>
      </w:r>
      <w:r w:rsidR="00FA3CD4">
        <w:t>will be</w:t>
      </w:r>
      <w:r w:rsidR="00C110C1">
        <w:t xml:space="preserve"> updated </w:t>
      </w:r>
      <w:r w:rsidR="00626449">
        <w:t xml:space="preserve">to </w:t>
      </w:r>
      <w:r w:rsidR="00C110C1">
        <w:t>reflect the new impacts.</w:t>
      </w:r>
      <w:r w:rsidR="004D7172" w:rsidRPr="00487792">
        <w:rPr>
          <w:rFonts w:ascii="Candara" w:hAnsi="Candara"/>
          <w:sz w:val="20"/>
          <w:szCs w:val="20"/>
        </w:rPr>
        <w:t xml:space="preserve"> </w:t>
      </w:r>
    </w:p>
    <w:p w14:paraId="34D9ABD8" w14:textId="0DAC9EA4" w:rsidR="00F61E11" w:rsidRPr="00312CC3" w:rsidRDefault="00886AB5" w:rsidP="00312CC3">
      <w:pPr>
        <w:pStyle w:val="Heading1"/>
        <w:ind w:left="0" w:firstLine="0"/>
        <w:rPr>
          <w:rFonts w:ascii="Candara" w:hAnsi="Candara" w:cs="Times New Roman"/>
          <w:color w:val="000000" w:themeColor="text1"/>
          <w:sz w:val="20"/>
          <w:szCs w:val="20"/>
        </w:rPr>
      </w:pPr>
      <w:bookmarkStart w:id="46" w:name="_Ref447724945"/>
      <w:bookmarkStart w:id="47" w:name="_Ref454193146"/>
      <w:bookmarkStart w:id="48" w:name="_Toc1923076"/>
      <w:r w:rsidRPr="00487792">
        <w:rPr>
          <w:rFonts w:ascii="Candara" w:hAnsi="Candara" w:cs="Times New Roman"/>
          <w:b w:val="0"/>
          <w:bCs w:val="0"/>
          <w:color w:val="000000" w:themeColor="text1"/>
          <w:sz w:val="20"/>
          <w:szCs w:val="20"/>
        </w:rPr>
        <w:t xml:space="preserve">5. </w:t>
      </w:r>
      <w:r w:rsidR="00757BCE" w:rsidRPr="00487792">
        <w:rPr>
          <w:rFonts w:ascii="Candara" w:hAnsi="Candara" w:cs="Times New Roman"/>
          <w:color w:val="000000" w:themeColor="text1"/>
          <w:sz w:val="20"/>
          <w:szCs w:val="20"/>
        </w:rPr>
        <w:t xml:space="preserve">AFFECTED PEOPLE AND </w:t>
      </w:r>
      <w:r w:rsidR="0058140D" w:rsidRPr="00487792">
        <w:rPr>
          <w:rFonts w:ascii="Candara" w:hAnsi="Candara" w:cs="Times New Roman"/>
          <w:color w:val="000000" w:themeColor="text1"/>
          <w:sz w:val="20"/>
          <w:szCs w:val="20"/>
        </w:rPr>
        <w:t>PROJECT IMPACT</w:t>
      </w:r>
      <w:bookmarkEnd w:id="45"/>
      <w:bookmarkEnd w:id="46"/>
      <w:r w:rsidR="00A857B8" w:rsidRPr="00487792">
        <w:rPr>
          <w:rFonts w:ascii="Candara" w:hAnsi="Candara" w:cs="Times New Roman"/>
          <w:color w:val="000000" w:themeColor="text1"/>
          <w:sz w:val="20"/>
          <w:szCs w:val="20"/>
        </w:rPr>
        <w:t>S</w:t>
      </w:r>
      <w:bookmarkEnd w:id="47"/>
      <w:bookmarkEnd w:id="48"/>
    </w:p>
    <w:p w14:paraId="795533D9" w14:textId="030EB968" w:rsidR="00075D2A" w:rsidRPr="00312CC3" w:rsidRDefault="00886AB5" w:rsidP="00312CC3">
      <w:pPr>
        <w:pStyle w:val="Heading3"/>
        <w:rPr>
          <w:rFonts w:ascii="Candara" w:hAnsi="Candara"/>
          <w:color w:val="000000" w:themeColor="text1"/>
          <w:sz w:val="20"/>
          <w:szCs w:val="20"/>
        </w:rPr>
      </w:pPr>
      <w:bookmarkStart w:id="49" w:name="_Toc1923077"/>
      <w:r w:rsidRPr="00487792">
        <w:rPr>
          <w:rFonts w:ascii="Candara" w:hAnsi="Candara"/>
          <w:color w:val="000000" w:themeColor="text1"/>
          <w:sz w:val="20"/>
          <w:szCs w:val="20"/>
        </w:rPr>
        <w:t>5</w:t>
      </w:r>
      <w:r w:rsidR="00F61E11" w:rsidRPr="00487792">
        <w:rPr>
          <w:rFonts w:ascii="Candara" w:hAnsi="Candara"/>
          <w:color w:val="000000" w:themeColor="text1"/>
          <w:sz w:val="20"/>
          <w:szCs w:val="20"/>
        </w:rPr>
        <w:t xml:space="preserve">.1 </w:t>
      </w:r>
      <w:r w:rsidR="00A81B07" w:rsidRPr="00487792">
        <w:rPr>
          <w:rFonts w:ascii="Candara" w:hAnsi="Candara"/>
          <w:color w:val="000000" w:themeColor="text1"/>
          <w:sz w:val="20"/>
          <w:szCs w:val="20"/>
        </w:rPr>
        <w:t>Overview of Project Impacts</w:t>
      </w:r>
      <w:bookmarkEnd w:id="49"/>
    </w:p>
    <w:p w14:paraId="54B30FC8" w14:textId="189BA512" w:rsidR="006455D6" w:rsidRPr="00487792" w:rsidRDefault="00075D2A" w:rsidP="006455D6">
      <w:pPr>
        <w:rPr>
          <w:rFonts w:ascii="Candara" w:hAnsi="Candara" w:cs="Times New Roman"/>
          <w:sz w:val="20"/>
          <w:szCs w:val="20"/>
        </w:rPr>
      </w:pPr>
      <w:r w:rsidRPr="00487792">
        <w:rPr>
          <w:rFonts w:ascii="Candara" w:hAnsi="Candara" w:cs="Times New Roman"/>
          <w:sz w:val="20"/>
          <w:szCs w:val="20"/>
        </w:rPr>
        <w:t>As already stated ea</w:t>
      </w:r>
      <w:r w:rsidR="006455D6" w:rsidRPr="00487792">
        <w:rPr>
          <w:rFonts w:ascii="Candara" w:hAnsi="Candara" w:cs="Times New Roman"/>
          <w:sz w:val="20"/>
          <w:szCs w:val="20"/>
        </w:rPr>
        <w:t xml:space="preserve">rlier, </w:t>
      </w:r>
      <w:r w:rsidRPr="00487792">
        <w:rPr>
          <w:rFonts w:ascii="Candara" w:hAnsi="Candara" w:cs="Times New Roman"/>
          <w:sz w:val="20"/>
          <w:szCs w:val="20"/>
        </w:rPr>
        <w:t xml:space="preserve">the Flood protection Project of </w:t>
      </w:r>
      <w:proofErr w:type="spellStart"/>
      <w:r w:rsidR="002F68E7">
        <w:rPr>
          <w:rFonts w:ascii="Candara" w:hAnsi="Candara" w:cs="Times New Roman"/>
          <w:sz w:val="20"/>
          <w:szCs w:val="20"/>
        </w:rPr>
        <w:t>Valjevo</w:t>
      </w:r>
      <w:proofErr w:type="spellEnd"/>
      <w:r w:rsidRPr="00487792">
        <w:rPr>
          <w:rFonts w:ascii="Candara" w:hAnsi="Candara" w:cs="Times New Roman"/>
          <w:sz w:val="20"/>
          <w:szCs w:val="20"/>
        </w:rPr>
        <w:t xml:space="preserve"> is mainly executed within the right of way on the river basin. </w:t>
      </w:r>
      <w:r w:rsidR="006455D6" w:rsidRPr="00487792">
        <w:rPr>
          <w:rFonts w:ascii="Candara" w:hAnsi="Candara" w:cs="Times New Roman"/>
          <w:sz w:val="20"/>
          <w:szCs w:val="20"/>
        </w:rPr>
        <w:t xml:space="preserve"> </w:t>
      </w:r>
      <w:r w:rsidR="00481D51" w:rsidRPr="00487792">
        <w:rPr>
          <w:rFonts w:ascii="Candara" w:hAnsi="Candara" w:cs="Times New Roman"/>
          <w:sz w:val="20"/>
          <w:szCs w:val="20"/>
        </w:rPr>
        <w:t xml:space="preserve">The river basin is </w:t>
      </w:r>
      <w:r w:rsidR="00A7467B" w:rsidRPr="00487792">
        <w:rPr>
          <w:rFonts w:ascii="Candara" w:hAnsi="Candara" w:cs="Times New Roman"/>
          <w:sz w:val="20"/>
          <w:szCs w:val="20"/>
        </w:rPr>
        <w:t>owned by the Republic of Serbia</w:t>
      </w:r>
      <w:r w:rsidR="00481D51" w:rsidRPr="00487792">
        <w:rPr>
          <w:rFonts w:ascii="Candara" w:hAnsi="Candara" w:cs="Times New Roman"/>
          <w:sz w:val="20"/>
          <w:szCs w:val="20"/>
        </w:rPr>
        <w:t xml:space="preserve"> as an asset of public interest</w:t>
      </w:r>
      <w:r w:rsidR="00A7467B" w:rsidRPr="00487792">
        <w:rPr>
          <w:rFonts w:ascii="Candara" w:hAnsi="Candara" w:cs="Times New Roman"/>
          <w:sz w:val="20"/>
          <w:szCs w:val="20"/>
        </w:rPr>
        <w:t xml:space="preserve">. </w:t>
      </w:r>
      <w:r w:rsidR="006455D6" w:rsidRPr="00487792">
        <w:rPr>
          <w:rFonts w:ascii="Candara" w:hAnsi="Candara" w:cs="Times New Roman"/>
          <w:sz w:val="20"/>
          <w:szCs w:val="20"/>
        </w:rPr>
        <w:t xml:space="preserve"> </w:t>
      </w:r>
      <w:r w:rsidRPr="00487792">
        <w:rPr>
          <w:rFonts w:ascii="Candara" w:hAnsi="Candara" w:cs="Times New Roman"/>
          <w:sz w:val="20"/>
          <w:szCs w:val="20"/>
        </w:rPr>
        <w:t>Notwithstanding</w:t>
      </w:r>
      <w:r w:rsidR="006455D6" w:rsidRPr="00487792">
        <w:rPr>
          <w:rFonts w:ascii="Candara" w:hAnsi="Candara" w:cs="Times New Roman"/>
          <w:sz w:val="20"/>
          <w:szCs w:val="20"/>
        </w:rPr>
        <w:t>, the</w:t>
      </w:r>
      <w:r w:rsidR="00054B11">
        <w:rPr>
          <w:rFonts w:ascii="Candara" w:hAnsi="Candara" w:cs="Times New Roman"/>
          <w:sz w:val="20"/>
          <w:szCs w:val="20"/>
        </w:rPr>
        <w:t xml:space="preserve">se are the </w:t>
      </w:r>
      <w:r w:rsidRPr="00487792">
        <w:rPr>
          <w:rFonts w:ascii="Candara" w:hAnsi="Candara" w:cs="Times New Roman"/>
          <w:sz w:val="20"/>
          <w:szCs w:val="20"/>
        </w:rPr>
        <w:t>impacts identified:</w:t>
      </w:r>
    </w:p>
    <w:p w14:paraId="7FCBC198" w14:textId="70F0066E" w:rsidR="00054B11" w:rsidRDefault="00075D2A" w:rsidP="00424C56">
      <w:pPr>
        <w:pStyle w:val="ListParagraph"/>
        <w:numPr>
          <w:ilvl w:val="0"/>
          <w:numId w:val="17"/>
        </w:numPr>
        <w:rPr>
          <w:rFonts w:ascii="Candara" w:hAnsi="Candara" w:cs="Times New Roman"/>
          <w:sz w:val="20"/>
          <w:szCs w:val="20"/>
        </w:rPr>
      </w:pPr>
      <w:r w:rsidRPr="00487792">
        <w:rPr>
          <w:rFonts w:ascii="Candara" w:hAnsi="Candara" w:cs="Times New Roman"/>
          <w:sz w:val="20"/>
          <w:szCs w:val="20"/>
        </w:rPr>
        <w:t>Permanent</w:t>
      </w:r>
      <w:r w:rsidR="00104C32" w:rsidRPr="00487792">
        <w:rPr>
          <w:rFonts w:ascii="Candara" w:hAnsi="Candara" w:cs="Times New Roman"/>
          <w:sz w:val="20"/>
          <w:szCs w:val="20"/>
        </w:rPr>
        <w:t xml:space="preserve"> acquisition of </w:t>
      </w:r>
      <w:r w:rsidR="00FA3CD4">
        <w:rPr>
          <w:rFonts w:ascii="Candara" w:hAnsi="Candara" w:cs="Times New Roman"/>
          <w:sz w:val="20"/>
          <w:szCs w:val="20"/>
        </w:rPr>
        <w:t>11</w:t>
      </w:r>
      <w:r w:rsidR="00356232">
        <w:rPr>
          <w:rFonts w:ascii="Candara" w:hAnsi="Candara" w:cs="Times New Roman"/>
          <w:sz w:val="20"/>
          <w:szCs w:val="20"/>
        </w:rPr>
        <w:t xml:space="preserve"> </w:t>
      </w:r>
      <w:r w:rsidR="00FA3CD4">
        <w:rPr>
          <w:rFonts w:ascii="Candara" w:hAnsi="Candara" w:cs="Times New Roman"/>
          <w:sz w:val="20"/>
          <w:szCs w:val="20"/>
        </w:rPr>
        <w:t xml:space="preserve">private </w:t>
      </w:r>
      <w:r w:rsidR="00356232">
        <w:rPr>
          <w:rFonts w:ascii="Candara" w:hAnsi="Candara" w:cs="Times New Roman"/>
          <w:sz w:val="20"/>
          <w:szCs w:val="20"/>
        </w:rPr>
        <w:t xml:space="preserve">parcels </w:t>
      </w:r>
      <w:r w:rsidR="001D4BFB">
        <w:rPr>
          <w:rFonts w:ascii="Candara" w:hAnsi="Candara" w:cs="Times New Roman"/>
          <w:sz w:val="20"/>
          <w:szCs w:val="20"/>
        </w:rPr>
        <w:t>owned by</w:t>
      </w:r>
      <w:r w:rsidR="00356232">
        <w:rPr>
          <w:rFonts w:ascii="Candara" w:hAnsi="Candara" w:cs="Times New Roman"/>
          <w:sz w:val="20"/>
          <w:szCs w:val="20"/>
        </w:rPr>
        <w:t xml:space="preserve"> </w:t>
      </w:r>
      <w:r w:rsidR="00FA3CD4">
        <w:rPr>
          <w:rFonts w:ascii="Candara" w:hAnsi="Candara" w:cs="Times New Roman"/>
          <w:sz w:val="20"/>
          <w:szCs w:val="20"/>
        </w:rPr>
        <w:t>13</w:t>
      </w:r>
      <w:r w:rsidR="00356232">
        <w:rPr>
          <w:rFonts w:ascii="Candara" w:hAnsi="Candara" w:cs="Times New Roman"/>
          <w:sz w:val="20"/>
          <w:szCs w:val="20"/>
        </w:rPr>
        <w:t xml:space="preserve"> </w:t>
      </w:r>
      <w:r w:rsidR="002F04E4">
        <w:rPr>
          <w:rFonts w:ascii="Candara" w:hAnsi="Candara" w:cs="Times New Roman"/>
          <w:sz w:val="20"/>
          <w:szCs w:val="20"/>
        </w:rPr>
        <w:t xml:space="preserve">owners </w:t>
      </w:r>
      <w:r w:rsidR="002F04E4" w:rsidRPr="00487792">
        <w:rPr>
          <w:rFonts w:ascii="Candara" w:hAnsi="Candara" w:cs="Times New Roman"/>
          <w:sz w:val="20"/>
          <w:szCs w:val="20"/>
        </w:rPr>
        <w:t>by</w:t>
      </w:r>
      <w:r w:rsidR="00A955AF" w:rsidRPr="00487792">
        <w:rPr>
          <w:rFonts w:ascii="Candara" w:hAnsi="Candara" w:cs="Times New Roman"/>
          <w:sz w:val="20"/>
          <w:szCs w:val="20"/>
        </w:rPr>
        <w:t xml:space="preserve"> us</w:t>
      </w:r>
      <w:r w:rsidR="00054B11">
        <w:rPr>
          <w:rFonts w:ascii="Candara" w:hAnsi="Candara" w:cs="Times New Roman"/>
          <w:sz w:val="20"/>
          <w:szCs w:val="20"/>
        </w:rPr>
        <w:t>e of</w:t>
      </w:r>
      <w:r w:rsidR="00A955AF" w:rsidRPr="00487792">
        <w:rPr>
          <w:rFonts w:ascii="Candara" w:hAnsi="Candara" w:cs="Times New Roman"/>
          <w:sz w:val="20"/>
          <w:szCs w:val="20"/>
        </w:rPr>
        <w:t xml:space="preserve"> eminent domain power </w:t>
      </w:r>
      <w:r w:rsidR="00607103">
        <w:rPr>
          <w:rFonts w:ascii="Candara" w:hAnsi="Candara" w:cs="Times New Roman"/>
          <w:sz w:val="20"/>
          <w:szCs w:val="20"/>
        </w:rPr>
        <w:t>i.e.</w:t>
      </w:r>
      <w:r w:rsidR="00A955AF" w:rsidRPr="00487792">
        <w:rPr>
          <w:rFonts w:ascii="Candara" w:hAnsi="Candara" w:cs="Times New Roman"/>
          <w:sz w:val="20"/>
          <w:szCs w:val="20"/>
        </w:rPr>
        <w:t xml:space="preserve"> expropriation </w:t>
      </w:r>
      <w:r w:rsidR="00244F1D" w:rsidRPr="00487792">
        <w:rPr>
          <w:rFonts w:ascii="Candara" w:hAnsi="Candara" w:cs="Times New Roman"/>
          <w:sz w:val="20"/>
          <w:szCs w:val="20"/>
        </w:rPr>
        <w:t xml:space="preserve">in the total area of </w:t>
      </w:r>
      <w:r w:rsidR="00054B11">
        <w:rPr>
          <w:rFonts w:ascii="Candara" w:hAnsi="Candara" w:cs="Times New Roman"/>
          <w:sz w:val="20"/>
          <w:szCs w:val="20"/>
        </w:rPr>
        <w:t>3339</w:t>
      </w:r>
      <w:r w:rsidR="00422B1F" w:rsidRPr="00607103">
        <w:rPr>
          <w:rFonts w:ascii="Candara" w:hAnsi="Candara" w:cs="Times New Roman"/>
          <w:sz w:val="20"/>
          <w:szCs w:val="20"/>
        </w:rPr>
        <w:t xml:space="preserve"> </w:t>
      </w:r>
      <w:r w:rsidR="00244F1D" w:rsidRPr="00607103">
        <w:rPr>
          <w:rFonts w:ascii="Candara" w:hAnsi="Candara" w:cs="Times New Roman"/>
          <w:sz w:val="20"/>
          <w:szCs w:val="20"/>
        </w:rPr>
        <w:t>m</w:t>
      </w:r>
      <w:r w:rsidR="00244F1D" w:rsidRPr="00607103">
        <w:rPr>
          <w:rFonts w:ascii="Candara" w:hAnsi="Candara" w:cs="Times New Roman"/>
          <w:sz w:val="20"/>
          <w:szCs w:val="20"/>
          <w:vertAlign w:val="superscript"/>
        </w:rPr>
        <w:t>2</w:t>
      </w:r>
      <w:r w:rsidR="00054B11">
        <w:rPr>
          <w:rFonts w:ascii="Candara" w:hAnsi="Candara" w:cs="Times New Roman"/>
          <w:sz w:val="20"/>
          <w:szCs w:val="20"/>
        </w:rPr>
        <w:t>,</w:t>
      </w:r>
    </w:p>
    <w:p w14:paraId="7471408C" w14:textId="5D018D5D" w:rsidR="001F320B" w:rsidRDefault="00054B11" w:rsidP="00424C56">
      <w:pPr>
        <w:pStyle w:val="ListParagraph"/>
        <w:numPr>
          <w:ilvl w:val="0"/>
          <w:numId w:val="17"/>
        </w:numPr>
        <w:rPr>
          <w:rFonts w:ascii="Candara" w:hAnsi="Candara" w:cs="Times New Roman"/>
          <w:sz w:val="20"/>
          <w:szCs w:val="20"/>
        </w:rPr>
      </w:pPr>
      <w:r>
        <w:rPr>
          <w:rFonts w:ascii="Candara" w:hAnsi="Candara" w:cs="Times New Roman"/>
          <w:sz w:val="20"/>
          <w:szCs w:val="20"/>
        </w:rPr>
        <w:t>A</w:t>
      </w:r>
      <w:r w:rsidR="008A2820" w:rsidRPr="00487792">
        <w:rPr>
          <w:rFonts w:ascii="Candara" w:hAnsi="Candara" w:cs="Times New Roman"/>
          <w:sz w:val="20"/>
          <w:szCs w:val="20"/>
        </w:rPr>
        <w:t>dministrative</w:t>
      </w:r>
      <w:r w:rsidR="00244F1D" w:rsidRPr="00487792">
        <w:rPr>
          <w:rFonts w:ascii="Candara" w:hAnsi="Candara" w:cs="Times New Roman"/>
          <w:sz w:val="20"/>
          <w:szCs w:val="20"/>
        </w:rPr>
        <w:t xml:space="preserve"> transfer </w:t>
      </w:r>
      <w:r w:rsidR="00607103">
        <w:rPr>
          <w:rFonts w:ascii="Candara" w:hAnsi="Candara" w:cs="Times New Roman"/>
          <w:sz w:val="20"/>
          <w:szCs w:val="20"/>
        </w:rPr>
        <w:t>of</w:t>
      </w:r>
      <w:r w:rsidR="00244F1D" w:rsidRPr="00487792">
        <w:rPr>
          <w:rFonts w:ascii="Candara" w:hAnsi="Candara" w:cs="Times New Roman"/>
          <w:sz w:val="20"/>
          <w:szCs w:val="20"/>
        </w:rPr>
        <w:t xml:space="preserve"> </w:t>
      </w:r>
      <w:r>
        <w:rPr>
          <w:rFonts w:ascii="Candara" w:hAnsi="Candara" w:cs="Times New Roman"/>
          <w:sz w:val="20"/>
          <w:szCs w:val="20"/>
        </w:rPr>
        <w:t xml:space="preserve">public </w:t>
      </w:r>
      <w:r w:rsidR="00244F1D" w:rsidRPr="00487792">
        <w:rPr>
          <w:rFonts w:ascii="Candara" w:hAnsi="Candara" w:cs="Times New Roman"/>
          <w:sz w:val="20"/>
          <w:szCs w:val="20"/>
        </w:rPr>
        <w:t>land owned by public entities</w:t>
      </w:r>
      <w:r>
        <w:rPr>
          <w:rFonts w:ascii="Candara" w:hAnsi="Candara" w:cs="Times New Roman"/>
          <w:sz w:val="20"/>
          <w:szCs w:val="20"/>
        </w:rPr>
        <w:t xml:space="preserve"> in the total area of 2001 m2</w:t>
      </w:r>
      <w:r w:rsidR="00075D2A" w:rsidRPr="00487792">
        <w:rPr>
          <w:rFonts w:ascii="Candara" w:hAnsi="Candara" w:cs="Times New Roman"/>
          <w:sz w:val="20"/>
          <w:szCs w:val="20"/>
        </w:rPr>
        <w:t xml:space="preserve"> </w:t>
      </w:r>
    </w:p>
    <w:p w14:paraId="2802DED5" w14:textId="52211E81" w:rsidR="00312CC3" w:rsidRDefault="00607103" w:rsidP="00312CC3">
      <w:pPr>
        <w:pStyle w:val="ListParagraph"/>
        <w:numPr>
          <w:ilvl w:val="0"/>
          <w:numId w:val="17"/>
        </w:numPr>
        <w:rPr>
          <w:rFonts w:ascii="Candara" w:hAnsi="Candara" w:cs="Times New Roman"/>
          <w:sz w:val="20"/>
          <w:szCs w:val="20"/>
        </w:rPr>
      </w:pPr>
      <w:r>
        <w:rPr>
          <w:rFonts w:ascii="Candara" w:hAnsi="Candara" w:cs="Times New Roman"/>
          <w:sz w:val="20"/>
          <w:szCs w:val="20"/>
        </w:rPr>
        <w:t>Loss of assets attached to the land (</w:t>
      </w:r>
      <w:r w:rsidR="00054B11">
        <w:rPr>
          <w:rFonts w:ascii="Candara" w:hAnsi="Candara" w:cs="Times New Roman"/>
          <w:sz w:val="20"/>
          <w:szCs w:val="20"/>
        </w:rPr>
        <w:t xml:space="preserve">impacts in a limited number of cases to </w:t>
      </w:r>
      <w:r w:rsidR="008548DC">
        <w:rPr>
          <w:rFonts w:ascii="Candara" w:hAnsi="Candara" w:cs="Times New Roman"/>
          <w:sz w:val="20"/>
          <w:szCs w:val="20"/>
        </w:rPr>
        <w:t xml:space="preserve">subsistence </w:t>
      </w:r>
      <w:r>
        <w:rPr>
          <w:rFonts w:ascii="Candara" w:hAnsi="Candara" w:cs="Times New Roman"/>
          <w:sz w:val="20"/>
          <w:szCs w:val="20"/>
        </w:rPr>
        <w:t>crops, trees</w:t>
      </w:r>
      <w:r w:rsidR="00054B11">
        <w:rPr>
          <w:rFonts w:ascii="Candara" w:hAnsi="Candara" w:cs="Times New Roman"/>
          <w:sz w:val="20"/>
          <w:szCs w:val="20"/>
        </w:rPr>
        <w:t xml:space="preserve"> and</w:t>
      </w:r>
      <w:r>
        <w:rPr>
          <w:rFonts w:ascii="Candara" w:hAnsi="Candara" w:cs="Times New Roman"/>
          <w:sz w:val="20"/>
          <w:szCs w:val="20"/>
        </w:rPr>
        <w:t xml:space="preserve"> fruit bearing tree)</w:t>
      </w:r>
      <w:r w:rsidR="00054B11">
        <w:rPr>
          <w:rFonts w:ascii="Candara" w:hAnsi="Candara" w:cs="Times New Roman"/>
          <w:sz w:val="20"/>
          <w:szCs w:val="20"/>
        </w:rPr>
        <w:t>.</w:t>
      </w:r>
    </w:p>
    <w:p w14:paraId="4D8D7435" w14:textId="17AAE250" w:rsidR="00054B11" w:rsidRDefault="00054B11" w:rsidP="00312CC3">
      <w:pPr>
        <w:rPr>
          <w:rFonts w:ascii="Candara" w:hAnsi="Candara" w:cs="Times New Roman"/>
          <w:sz w:val="20"/>
          <w:szCs w:val="20"/>
        </w:rPr>
      </w:pPr>
      <w:r w:rsidRPr="00312CC3">
        <w:rPr>
          <w:rFonts w:ascii="Candara" w:hAnsi="Candara" w:cs="Times New Roman"/>
          <w:sz w:val="20"/>
          <w:szCs w:val="20"/>
        </w:rPr>
        <w:t xml:space="preserve">No physical displacement is required nor will the sub-project affect high quality agricultural land. In few cases subsistence </w:t>
      </w:r>
      <w:r w:rsidR="00083C6A">
        <w:rPr>
          <w:rFonts w:ascii="Candara" w:hAnsi="Candara" w:cs="Times New Roman"/>
          <w:sz w:val="20"/>
          <w:szCs w:val="20"/>
        </w:rPr>
        <w:t>growing</w:t>
      </w:r>
      <w:r w:rsidR="00083C6A" w:rsidRPr="00312CC3">
        <w:rPr>
          <w:rFonts w:ascii="Candara" w:hAnsi="Candara" w:cs="Times New Roman"/>
          <w:sz w:val="20"/>
          <w:szCs w:val="20"/>
        </w:rPr>
        <w:t xml:space="preserve"> </w:t>
      </w:r>
      <w:r w:rsidRPr="00312CC3">
        <w:rPr>
          <w:rFonts w:ascii="Candara" w:hAnsi="Candara" w:cs="Times New Roman"/>
          <w:sz w:val="20"/>
          <w:szCs w:val="20"/>
        </w:rPr>
        <w:t>of vegetables was recorded which will not be disrupted by the development activities</w:t>
      </w:r>
      <w:r w:rsidR="001D4BFB">
        <w:rPr>
          <w:rFonts w:ascii="Candara" w:hAnsi="Candara" w:cs="Times New Roman"/>
          <w:sz w:val="20"/>
          <w:szCs w:val="20"/>
        </w:rPr>
        <w:t xml:space="preserve"> as the remaining land will allow continuation of </w:t>
      </w:r>
      <w:r w:rsidR="00626449">
        <w:rPr>
          <w:rFonts w:ascii="Candara" w:hAnsi="Candara" w:cs="Times New Roman"/>
          <w:sz w:val="20"/>
          <w:szCs w:val="20"/>
        </w:rPr>
        <w:t>vegetable growth</w:t>
      </w:r>
      <w:r w:rsidRPr="00312CC3">
        <w:rPr>
          <w:rFonts w:ascii="Candara" w:hAnsi="Candara" w:cs="Times New Roman"/>
          <w:sz w:val="20"/>
          <w:szCs w:val="20"/>
        </w:rPr>
        <w:t xml:space="preserve"> </w:t>
      </w:r>
    </w:p>
    <w:p w14:paraId="39B50231" w14:textId="78AEEEAE" w:rsidR="003F45E1" w:rsidRDefault="0025652A" w:rsidP="002F04E4">
      <w:pPr>
        <w:rPr>
          <w:rFonts w:ascii="Candara" w:hAnsi="Candara" w:cs="Times New Roman"/>
          <w:sz w:val="20"/>
          <w:szCs w:val="20"/>
        </w:rPr>
      </w:pPr>
      <w:r w:rsidRPr="0025652A">
        <w:rPr>
          <w:rFonts w:ascii="Candara" w:hAnsi="Candara" w:cs="Times New Roman"/>
          <w:sz w:val="20"/>
          <w:szCs w:val="20"/>
        </w:rPr>
        <w:t xml:space="preserve">Even though large </w:t>
      </w:r>
      <w:r w:rsidRPr="004C0A75">
        <w:rPr>
          <w:sz w:val="20"/>
          <w:szCs w:val="20"/>
        </w:rPr>
        <w:t xml:space="preserve">percentages of land </w:t>
      </w:r>
      <w:r w:rsidR="002F04E4" w:rsidRPr="004C0A75">
        <w:rPr>
          <w:sz w:val="20"/>
          <w:szCs w:val="20"/>
        </w:rPr>
        <w:t>are</w:t>
      </w:r>
      <w:r w:rsidRPr="004C0A75">
        <w:rPr>
          <w:sz w:val="20"/>
          <w:szCs w:val="20"/>
        </w:rPr>
        <w:t xml:space="preserve"> affected (not from the entire land holdings but from </w:t>
      </w:r>
      <w:r w:rsidR="002F04E4" w:rsidRPr="004C0A75">
        <w:rPr>
          <w:sz w:val="20"/>
          <w:szCs w:val="20"/>
        </w:rPr>
        <w:t>individuals’</w:t>
      </w:r>
      <w:r w:rsidRPr="004C0A75">
        <w:rPr>
          <w:sz w:val="20"/>
          <w:szCs w:val="20"/>
        </w:rPr>
        <w:t xml:space="preserve"> plots) t</w:t>
      </w:r>
      <w:r w:rsidR="003F45E1" w:rsidRPr="004C0A75">
        <w:rPr>
          <w:rFonts w:ascii="Candara" w:hAnsi="Candara" w:cs="Times New Roman"/>
          <w:sz w:val="20"/>
          <w:szCs w:val="20"/>
        </w:rPr>
        <w:t xml:space="preserve">he </w:t>
      </w:r>
      <w:r w:rsidR="003F45E1" w:rsidRPr="0025652A">
        <w:rPr>
          <w:rFonts w:ascii="Candara" w:hAnsi="Candara" w:cs="Times New Roman"/>
          <w:sz w:val="20"/>
          <w:szCs w:val="20"/>
        </w:rPr>
        <w:t>loss of affected land</w:t>
      </w:r>
      <w:r w:rsidRPr="0025652A">
        <w:rPr>
          <w:rFonts w:ascii="Candara" w:hAnsi="Candara" w:cs="Times New Roman"/>
          <w:sz w:val="20"/>
          <w:szCs w:val="20"/>
        </w:rPr>
        <w:t>, does not adversely affect the livelihoods or streams of livelihoods of the affected households as the la</w:t>
      </w:r>
      <w:r w:rsidR="003F45E1" w:rsidRPr="004C0A75">
        <w:rPr>
          <w:rFonts w:ascii="Candara" w:hAnsi="Candara" w:cs="Times New Roman"/>
          <w:sz w:val="20"/>
          <w:szCs w:val="20"/>
        </w:rPr>
        <w:t>nd owner</w:t>
      </w:r>
      <w:r w:rsidRPr="0025652A">
        <w:rPr>
          <w:rFonts w:ascii="Candara" w:hAnsi="Candara" w:cs="Times New Roman"/>
          <w:sz w:val="20"/>
          <w:szCs w:val="20"/>
        </w:rPr>
        <w:t>s</w:t>
      </w:r>
      <w:r w:rsidR="003F45E1" w:rsidRPr="004C0A75">
        <w:rPr>
          <w:rFonts w:ascii="Candara" w:hAnsi="Candara" w:cs="Times New Roman"/>
          <w:sz w:val="20"/>
          <w:szCs w:val="20"/>
        </w:rPr>
        <w:t xml:space="preserve"> draw livelihood from employment</w:t>
      </w:r>
      <w:r w:rsidRPr="0025652A">
        <w:rPr>
          <w:rFonts w:ascii="Candara" w:hAnsi="Candara" w:cs="Times New Roman"/>
          <w:sz w:val="20"/>
          <w:szCs w:val="20"/>
        </w:rPr>
        <w:t>/pension</w:t>
      </w:r>
      <w:r w:rsidR="003F45E1" w:rsidRPr="004C0A75">
        <w:rPr>
          <w:rFonts w:ascii="Candara" w:hAnsi="Candara" w:cs="Times New Roman"/>
          <w:sz w:val="20"/>
          <w:szCs w:val="20"/>
        </w:rPr>
        <w:t xml:space="preserve"> generated income from non-agricultural activities </w:t>
      </w:r>
      <w:r w:rsidRPr="0025652A">
        <w:rPr>
          <w:rFonts w:ascii="Candara" w:hAnsi="Candara" w:cs="Times New Roman"/>
          <w:sz w:val="20"/>
          <w:szCs w:val="20"/>
        </w:rPr>
        <w:t>and the very small scaled production</w:t>
      </w:r>
      <w:r>
        <w:rPr>
          <w:rFonts w:ascii="Candara" w:hAnsi="Candara" w:cs="Times New Roman"/>
          <w:sz w:val="20"/>
          <w:szCs w:val="20"/>
        </w:rPr>
        <w:t xml:space="preserve"> present</w:t>
      </w:r>
      <w:r w:rsidRPr="0025652A">
        <w:rPr>
          <w:rFonts w:ascii="Candara" w:hAnsi="Candara" w:cs="Times New Roman"/>
          <w:sz w:val="20"/>
          <w:szCs w:val="20"/>
        </w:rPr>
        <w:t xml:space="preserve"> was </w:t>
      </w:r>
      <w:r>
        <w:rPr>
          <w:rFonts w:ascii="Candara" w:hAnsi="Candara" w:cs="Times New Roman"/>
          <w:sz w:val="20"/>
          <w:szCs w:val="20"/>
        </w:rPr>
        <w:t xml:space="preserve">entirely </w:t>
      </w:r>
      <w:r w:rsidRPr="0025652A">
        <w:rPr>
          <w:rFonts w:ascii="Candara" w:hAnsi="Candara" w:cs="Times New Roman"/>
          <w:sz w:val="20"/>
          <w:szCs w:val="20"/>
        </w:rPr>
        <w:t xml:space="preserve">subsistence. </w:t>
      </w:r>
    </w:p>
    <w:p w14:paraId="601C4376" w14:textId="24445F61" w:rsidR="006D4A43" w:rsidRDefault="00054B11" w:rsidP="00D97C4E">
      <w:pPr>
        <w:pStyle w:val="ListParagraph"/>
        <w:spacing w:after="3" w:line="247" w:lineRule="auto"/>
        <w:ind w:left="0" w:right="8"/>
        <w:rPr>
          <w:rFonts w:ascii="Candara" w:hAnsi="Candara" w:cs="Times New Roman"/>
          <w:sz w:val="20"/>
          <w:szCs w:val="20"/>
        </w:rPr>
      </w:pPr>
      <w:r>
        <w:rPr>
          <w:rFonts w:ascii="Candara" w:hAnsi="Candara" w:cs="Times New Roman"/>
          <w:sz w:val="20"/>
          <w:szCs w:val="20"/>
        </w:rPr>
        <w:t xml:space="preserve">Damages from the 2014 and floods in the subsequent years are still evident on site, especially when the flooding river stream had torn down and detached an entire part </w:t>
      </w:r>
      <w:proofErr w:type="gramStart"/>
      <w:r>
        <w:rPr>
          <w:rFonts w:ascii="Candara" w:hAnsi="Candara" w:cs="Times New Roman"/>
          <w:sz w:val="20"/>
          <w:szCs w:val="20"/>
        </w:rPr>
        <w:t>of a</w:t>
      </w:r>
      <w:proofErr w:type="gramEnd"/>
      <w:r>
        <w:rPr>
          <w:rFonts w:ascii="Candara" w:hAnsi="Candara" w:cs="Times New Roman"/>
          <w:sz w:val="20"/>
          <w:szCs w:val="20"/>
        </w:rPr>
        <w:t xml:space="preserve"> residential structures remains of which in the form of debris is still on site of one of the affected parcels.   The </w:t>
      </w:r>
      <w:r w:rsidR="00312CC3">
        <w:rPr>
          <w:rFonts w:ascii="Candara" w:hAnsi="Candara" w:cs="Times New Roman"/>
          <w:sz w:val="20"/>
          <w:szCs w:val="20"/>
        </w:rPr>
        <w:t>figures</w:t>
      </w:r>
      <w:r>
        <w:rPr>
          <w:rFonts w:ascii="Candara" w:hAnsi="Candara" w:cs="Times New Roman"/>
          <w:sz w:val="20"/>
          <w:szCs w:val="20"/>
        </w:rPr>
        <w:t xml:space="preserve"> below </w:t>
      </w:r>
      <w:r w:rsidR="00312CC3">
        <w:rPr>
          <w:rFonts w:ascii="Candara" w:hAnsi="Candara" w:cs="Times New Roman"/>
          <w:sz w:val="20"/>
          <w:szCs w:val="20"/>
        </w:rPr>
        <w:t xml:space="preserve">depict the location at two different periods. </w:t>
      </w:r>
      <w:r w:rsidR="00312CC3" w:rsidRPr="006D4A43">
        <w:rPr>
          <w:rFonts w:ascii="Candara" w:hAnsi="Candara" w:cs="Times New Roman"/>
          <w:sz w:val="20"/>
          <w:szCs w:val="20"/>
        </w:rPr>
        <w:t xml:space="preserve">Picture to the left depicts debris from a terrace taken in May 2017, while </w:t>
      </w:r>
      <w:r w:rsidR="00312CC3" w:rsidRPr="006D4A43">
        <w:rPr>
          <w:rFonts w:ascii="Candara" w:hAnsi="Candara" w:cs="Times New Roman"/>
          <w:sz w:val="20"/>
          <w:szCs w:val="20"/>
        </w:rPr>
        <w:lastRenderedPageBreak/>
        <w:t>picture to the right shows the location in August 2018. 65 m</w:t>
      </w:r>
      <w:r w:rsidR="00025CA2" w:rsidRPr="006D4A43">
        <w:rPr>
          <w:rFonts w:ascii="Candara" w:hAnsi="Candara" w:cs="Times New Roman"/>
          <w:sz w:val="20"/>
          <w:szCs w:val="20"/>
        </w:rPr>
        <w:t xml:space="preserve">2 </w:t>
      </w:r>
      <w:r w:rsidR="00025CA2">
        <w:rPr>
          <w:rFonts w:ascii="Candara" w:hAnsi="Candara" w:cs="Times New Roman"/>
          <w:sz w:val="20"/>
          <w:szCs w:val="20"/>
        </w:rPr>
        <w:t>out</w:t>
      </w:r>
      <w:r w:rsidR="00356232">
        <w:rPr>
          <w:rFonts w:ascii="Candara" w:hAnsi="Candara" w:cs="Times New Roman"/>
          <w:sz w:val="20"/>
          <w:szCs w:val="20"/>
        </w:rPr>
        <w:t xml:space="preserve"> of </w:t>
      </w:r>
      <w:r w:rsidR="00025CA2">
        <w:rPr>
          <w:rFonts w:ascii="Candara" w:hAnsi="Candara" w:cs="Times New Roman"/>
          <w:sz w:val="20"/>
          <w:szCs w:val="20"/>
        </w:rPr>
        <w:t>359</w:t>
      </w:r>
      <w:r w:rsidR="00BA2098">
        <w:rPr>
          <w:rFonts w:ascii="Candara" w:hAnsi="Candara" w:cs="Times New Roman"/>
          <w:sz w:val="20"/>
          <w:szCs w:val="20"/>
        </w:rPr>
        <w:t xml:space="preserve"> m2</w:t>
      </w:r>
      <w:r w:rsidR="00025CA2">
        <w:rPr>
          <w:rFonts w:ascii="Candara" w:hAnsi="Candara" w:cs="Times New Roman"/>
          <w:sz w:val="20"/>
          <w:szCs w:val="20"/>
        </w:rPr>
        <w:t xml:space="preserve"> (18.1%) </w:t>
      </w:r>
      <w:r w:rsidR="00312CC3" w:rsidRPr="006D4A43">
        <w:rPr>
          <w:rFonts w:ascii="Candara" w:hAnsi="Candara" w:cs="Times New Roman"/>
          <w:sz w:val="20"/>
          <w:szCs w:val="20"/>
        </w:rPr>
        <w:t>of this parcel will be required for the flood protection works.</w:t>
      </w:r>
    </w:p>
    <w:p w14:paraId="61EBDD80" w14:textId="309D68B8" w:rsidR="002F04E4" w:rsidRDefault="002F04E4" w:rsidP="00D97C4E">
      <w:pPr>
        <w:pStyle w:val="ListParagraph"/>
        <w:spacing w:after="3" w:line="247" w:lineRule="auto"/>
        <w:ind w:left="0" w:right="8"/>
        <w:rPr>
          <w:rFonts w:ascii="Candara" w:hAnsi="Candara" w:cs="Times New Roman"/>
          <w:sz w:val="20"/>
          <w:szCs w:val="20"/>
        </w:rPr>
      </w:pPr>
    </w:p>
    <w:p w14:paraId="21C71FEE" w14:textId="6F20B311" w:rsidR="002F04E4" w:rsidRDefault="002F04E4" w:rsidP="00D97C4E">
      <w:pPr>
        <w:pStyle w:val="ListParagraph"/>
        <w:spacing w:after="3" w:line="247" w:lineRule="auto"/>
        <w:ind w:left="0" w:right="8"/>
        <w:rPr>
          <w:rFonts w:ascii="Candara" w:hAnsi="Candara" w:cs="Times New Roman"/>
          <w:sz w:val="20"/>
          <w:szCs w:val="20"/>
        </w:rPr>
      </w:pPr>
    </w:p>
    <w:p w14:paraId="54828990" w14:textId="77777777" w:rsidR="002F04E4" w:rsidRPr="00D97C4E" w:rsidRDefault="002F04E4" w:rsidP="00D97C4E">
      <w:pPr>
        <w:pStyle w:val="ListParagraph"/>
        <w:spacing w:after="3" w:line="247" w:lineRule="auto"/>
        <w:ind w:left="0" w:right="8"/>
        <w:rPr>
          <w:rFonts w:ascii="Candara" w:hAnsi="Candara" w:cs="Times New Roman"/>
          <w:sz w:val="20"/>
          <w:szCs w:val="20"/>
        </w:rPr>
      </w:pPr>
    </w:p>
    <w:p w14:paraId="655AAF4F" w14:textId="49B7B525" w:rsidR="00312CC3" w:rsidRDefault="00312CC3" w:rsidP="006D4A43">
      <w:pPr>
        <w:pStyle w:val="Caption"/>
        <w:ind w:left="0" w:firstLine="0"/>
        <w:rPr>
          <w:rFonts w:ascii="Candara" w:hAnsi="Candara" w:cs="Times New Roman"/>
          <w:sz w:val="20"/>
          <w:szCs w:val="20"/>
        </w:rPr>
      </w:pPr>
      <w:r>
        <w:t xml:space="preserve">Figure </w:t>
      </w:r>
      <w:fldSimple w:instr=" SEQ Figure \* ARABIC ">
        <w:r w:rsidR="00880E6E">
          <w:rPr>
            <w:noProof/>
          </w:rPr>
          <w:t>4</w:t>
        </w:r>
      </w:fldSimple>
      <w:r>
        <w:t xml:space="preserve"> – One of the affected parcels with evident flood damages </w:t>
      </w:r>
    </w:p>
    <w:p w14:paraId="7BA1EA76" w14:textId="4AE9828E" w:rsidR="00312CC3" w:rsidRPr="00054B11" w:rsidRDefault="00812C2A" w:rsidP="00054B11">
      <w:pPr>
        <w:rPr>
          <w:rFonts w:ascii="Candara" w:hAnsi="Candara" w:cs="Times New Roman"/>
          <w:sz w:val="20"/>
          <w:szCs w:val="20"/>
        </w:rPr>
      </w:pPr>
      <w:r>
        <w:rPr>
          <w:noProof/>
          <w:sz w:val="21"/>
          <w:lang w:val="en-US" w:eastAsia="en-US"/>
        </w:rPr>
        <mc:AlternateContent>
          <mc:Choice Requires="wps">
            <w:drawing>
              <wp:anchor distT="0" distB="0" distL="114300" distR="114300" simplePos="0" relativeHeight="251664384" behindDoc="0" locked="0" layoutInCell="1" allowOverlap="1" wp14:anchorId="7B426B88" wp14:editId="33A6E574">
                <wp:simplePos x="0" y="0"/>
                <wp:positionH relativeFrom="column">
                  <wp:posOffset>35627</wp:posOffset>
                </wp:positionH>
                <wp:positionV relativeFrom="paragraph">
                  <wp:posOffset>2344329</wp:posOffset>
                </wp:positionV>
                <wp:extent cx="2422162" cy="1341912"/>
                <wp:effectExtent l="0" t="0" r="16510" b="10795"/>
                <wp:wrapNone/>
                <wp:docPr id="26" name="Oval 26"/>
                <wp:cNvGraphicFramePr/>
                <a:graphic xmlns:a="http://schemas.openxmlformats.org/drawingml/2006/main">
                  <a:graphicData uri="http://schemas.microsoft.com/office/word/2010/wordprocessingShape">
                    <wps:wsp>
                      <wps:cNvSpPr/>
                      <wps:spPr>
                        <a:xfrm>
                          <a:off x="0" y="0"/>
                          <a:ext cx="2422162" cy="13419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C76F2E" id="Oval 26" o:spid="_x0000_s1026" style="position:absolute;margin-left:2.8pt;margin-top:184.6pt;width:190.7pt;height:10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" filled="f" strokecolor="red" strokeweight="2pt"/>
            </w:pict>
          </mc:Fallback>
        </mc:AlternateContent>
      </w:r>
      <w:r w:rsidR="00312CC3">
        <w:rPr>
          <w:noProof/>
          <w:sz w:val="21"/>
          <w:lang w:val="en-US" w:eastAsia="en-US"/>
        </w:rPr>
        <w:drawing>
          <wp:inline distT="0" distB="0" distL="0" distR="0" wp14:anchorId="73009474" wp14:editId="0B49E2C8">
            <wp:extent cx="4234174" cy="2785110"/>
            <wp:effectExtent l="31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07100" cy="2833078"/>
                    </a:xfrm>
                    <a:prstGeom prst="rect">
                      <a:avLst/>
                    </a:prstGeom>
                    <a:noFill/>
                    <a:ln>
                      <a:noFill/>
                    </a:ln>
                  </pic:spPr>
                </pic:pic>
              </a:graphicData>
            </a:graphic>
          </wp:inline>
        </w:drawing>
      </w:r>
      <w:r w:rsidR="00312CC3">
        <w:rPr>
          <w:noProof/>
          <w:sz w:val="21"/>
          <w:lang w:val="en-US" w:eastAsia="en-US"/>
        </w:rPr>
        <w:drawing>
          <wp:inline distT="0" distB="0" distL="0" distR="0" wp14:anchorId="522F729A" wp14:editId="0129D8FD">
            <wp:extent cx="2859715" cy="418836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549" cy="4202767"/>
                    </a:xfrm>
                    <a:prstGeom prst="rect">
                      <a:avLst/>
                    </a:prstGeom>
                    <a:noFill/>
                  </pic:spPr>
                </pic:pic>
              </a:graphicData>
            </a:graphic>
          </wp:inline>
        </w:drawing>
      </w:r>
    </w:p>
    <w:p w14:paraId="37C63358" w14:textId="2111FD22" w:rsidR="0092649A" w:rsidRDefault="00735A80" w:rsidP="004C0A75">
      <w:pPr>
        <w:ind w:left="0" w:firstLine="0"/>
        <w:rPr>
          <w:rFonts w:ascii="Candara" w:hAnsi="Candara" w:cs="Times New Roman"/>
          <w:sz w:val="20"/>
          <w:szCs w:val="20"/>
        </w:rPr>
      </w:pPr>
      <w:r>
        <w:rPr>
          <w:rFonts w:ascii="Candara" w:hAnsi="Candara" w:cs="Times New Roman"/>
          <w:sz w:val="20"/>
          <w:szCs w:val="20"/>
        </w:rPr>
        <w:t>Further figures show typical affected areas</w:t>
      </w:r>
      <w:r w:rsidR="006061BB">
        <w:rPr>
          <w:rFonts w:ascii="Candara" w:hAnsi="Candara" w:cs="Times New Roman"/>
          <w:sz w:val="20"/>
          <w:szCs w:val="20"/>
        </w:rPr>
        <w:t xml:space="preserve"> and the sub-project location with all of the impacted parcels. </w:t>
      </w:r>
    </w:p>
    <w:p w14:paraId="0F5593AF" w14:textId="77777777" w:rsidR="006061BB" w:rsidRDefault="006061BB" w:rsidP="00735A80">
      <w:pPr>
        <w:rPr>
          <w:rFonts w:ascii="Candara" w:hAnsi="Candara" w:cs="Times New Roman"/>
          <w:sz w:val="20"/>
          <w:szCs w:val="20"/>
        </w:rPr>
      </w:pPr>
    </w:p>
    <w:p w14:paraId="7FD5A093" w14:textId="6C8A0614" w:rsidR="006061BB" w:rsidRDefault="00812C2A" w:rsidP="00735A80">
      <w:pPr>
        <w:rPr>
          <w:noProof/>
        </w:rPr>
      </w:pPr>
      <w:r>
        <w:rPr>
          <w:noProof/>
          <w:lang w:val="en-US" w:eastAsia="en-US"/>
        </w:rPr>
        <w:lastRenderedPageBreak/>
        <mc:AlternateContent>
          <mc:Choice Requires="wps">
            <w:drawing>
              <wp:anchor distT="0" distB="0" distL="114300" distR="114300" simplePos="0" relativeHeight="251661312" behindDoc="0" locked="0" layoutInCell="1" allowOverlap="1" wp14:anchorId="637C738D" wp14:editId="43DAB46B">
                <wp:simplePos x="0" y="0"/>
                <wp:positionH relativeFrom="column">
                  <wp:posOffset>2921330</wp:posOffset>
                </wp:positionH>
                <wp:positionV relativeFrom="paragraph">
                  <wp:posOffset>1710047</wp:posOffset>
                </wp:positionV>
                <wp:extent cx="2867161" cy="569727"/>
                <wp:effectExtent l="0" t="0" r="28575" b="20955"/>
                <wp:wrapNone/>
                <wp:docPr id="21" name="Oval 21"/>
                <wp:cNvGraphicFramePr/>
                <a:graphic xmlns:a="http://schemas.openxmlformats.org/drawingml/2006/main">
                  <a:graphicData uri="http://schemas.microsoft.com/office/word/2010/wordprocessingShape">
                    <wps:wsp>
                      <wps:cNvSpPr/>
                      <wps:spPr>
                        <a:xfrm>
                          <a:off x="0" y="0"/>
                          <a:ext cx="2867161" cy="5697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5ED4BE" id="Oval 21" o:spid="_x0000_s1026" style="position:absolute;margin-left:230.05pt;margin-top:134.65pt;width:225.75pt;height:44.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" filled="f" strokecolor="red" strokeweight="2pt"/>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1028DD49" wp14:editId="77729D98">
                <wp:simplePos x="0" y="0"/>
                <wp:positionH relativeFrom="column">
                  <wp:posOffset>1045746</wp:posOffset>
                </wp:positionH>
                <wp:positionV relativeFrom="paragraph">
                  <wp:posOffset>1625120</wp:posOffset>
                </wp:positionV>
                <wp:extent cx="1658276" cy="994102"/>
                <wp:effectExtent l="0" t="133350" r="0" b="130175"/>
                <wp:wrapNone/>
                <wp:docPr id="20" name="Oval 20"/>
                <wp:cNvGraphicFramePr/>
                <a:graphic xmlns:a="http://schemas.openxmlformats.org/drawingml/2006/main">
                  <a:graphicData uri="http://schemas.microsoft.com/office/word/2010/wordprocessingShape">
                    <wps:wsp>
                      <wps:cNvSpPr/>
                      <wps:spPr>
                        <a:xfrm rot="19783637">
                          <a:off x="0" y="0"/>
                          <a:ext cx="1658276" cy="9941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E99A3F" id="Oval 20" o:spid="_x0000_s1026" style="position:absolute;margin-left:82.35pt;margin-top:127.95pt;width:130.55pt;height:78.3pt;rotation:-198395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" filled="f" strokecolor="red" strokeweight="2pt"/>
            </w:pict>
          </mc:Fallback>
        </mc:AlternateContent>
      </w:r>
      <w:r w:rsidR="00735A80">
        <w:rPr>
          <w:noProof/>
          <w:lang w:val="en-US" w:eastAsia="en-US"/>
        </w:rPr>
        <w:drawing>
          <wp:inline distT="0" distB="0" distL="0" distR="0" wp14:anchorId="6D04526E" wp14:editId="36444506">
            <wp:extent cx="2774333" cy="2763509"/>
            <wp:effectExtent l="571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22102" cy="2811092"/>
                    </a:xfrm>
                    <a:prstGeom prst="rect">
                      <a:avLst/>
                    </a:prstGeom>
                    <a:noFill/>
                    <a:ln>
                      <a:noFill/>
                    </a:ln>
                  </pic:spPr>
                </pic:pic>
              </a:graphicData>
            </a:graphic>
          </wp:inline>
        </w:drawing>
      </w:r>
      <w:r w:rsidR="00735A80" w:rsidRPr="00735A80">
        <w:rPr>
          <w:noProof/>
        </w:rPr>
        <w:t xml:space="preserve"> </w:t>
      </w:r>
      <w:r w:rsidR="00735A80">
        <w:rPr>
          <w:noProof/>
          <w:lang w:val="en-US" w:eastAsia="en-US"/>
        </w:rPr>
        <w:drawing>
          <wp:inline distT="0" distB="0" distL="0" distR="0" wp14:anchorId="6827362D" wp14:editId="679AD0A0">
            <wp:extent cx="2787695" cy="2914360"/>
            <wp:effectExtent l="0" t="6033" r="6668" b="666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18527" cy="2946593"/>
                    </a:xfrm>
                    <a:prstGeom prst="rect">
                      <a:avLst/>
                    </a:prstGeom>
                    <a:noFill/>
                    <a:ln>
                      <a:noFill/>
                    </a:ln>
                  </pic:spPr>
                </pic:pic>
              </a:graphicData>
            </a:graphic>
          </wp:inline>
        </w:drawing>
      </w:r>
      <w:r w:rsidRPr="00812C2A">
        <w:t xml:space="preserve"> </w:t>
      </w:r>
    </w:p>
    <w:p w14:paraId="749C7B6B" w14:textId="06180E3A" w:rsidR="00735A80" w:rsidRDefault="006D4A43" w:rsidP="00735A80">
      <w:pPr>
        <w:rPr>
          <w:rFonts w:ascii="Candara" w:hAnsi="Candara" w:cs="Times New Roman"/>
          <w:sz w:val="20"/>
          <w:szCs w:val="20"/>
        </w:rPr>
      </w:pPr>
      <w:r>
        <w:rPr>
          <w:noProof/>
          <w:lang w:val="en-US" w:eastAsia="en-US"/>
        </w:rPr>
        <mc:AlternateContent>
          <mc:Choice Requires="wps">
            <w:drawing>
              <wp:anchor distT="0" distB="0" distL="114300" distR="114300" simplePos="0" relativeHeight="251662336" behindDoc="0" locked="0" layoutInCell="1" allowOverlap="1" wp14:anchorId="0EBD686A" wp14:editId="257D4FFD">
                <wp:simplePos x="0" y="0"/>
                <wp:positionH relativeFrom="column">
                  <wp:posOffset>3978275</wp:posOffset>
                </wp:positionH>
                <wp:positionV relativeFrom="paragraph">
                  <wp:posOffset>1544956</wp:posOffset>
                </wp:positionV>
                <wp:extent cx="1538612" cy="961901"/>
                <wp:effectExtent l="0" t="152400" r="0" b="143510"/>
                <wp:wrapNone/>
                <wp:docPr id="23" name="Oval 23"/>
                <wp:cNvGraphicFramePr/>
                <a:graphic xmlns:a="http://schemas.openxmlformats.org/drawingml/2006/main">
                  <a:graphicData uri="http://schemas.microsoft.com/office/word/2010/wordprocessingShape">
                    <wps:wsp>
                      <wps:cNvSpPr/>
                      <wps:spPr>
                        <a:xfrm rot="2273228">
                          <a:off x="0" y="0"/>
                          <a:ext cx="1538612" cy="9619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35CD9A" id="Oval 23" o:spid="_x0000_s1026" style="position:absolute;margin-left:313.25pt;margin-top:121.65pt;width:121.15pt;height:75.75pt;rotation:2482971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" filled="f" strokecolor="red" strokeweight="2pt"/>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53C1BBFD" wp14:editId="3A1342BD">
                <wp:simplePos x="0" y="0"/>
                <wp:positionH relativeFrom="column">
                  <wp:posOffset>-169226</wp:posOffset>
                </wp:positionH>
                <wp:positionV relativeFrom="paragraph">
                  <wp:posOffset>1639887</wp:posOffset>
                </wp:positionV>
                <wp:extent cx="1299602" cy="771896"/>
                <wp:effectExtent l="130492" t="0" r="126683" b="0"/>
                <wp:wrapNone/>
                <wp:docPr id="24" name="Oval 24"/>
                <wp:cNvGraphicFramePr/>
                <a:graphic xmlns:a="http://schemas.openxmlformats.org/drawingml/2006/main">
                  <a:graphicData uri="http://schemas.microsoft.com/office/word/2010/wordprocessingShape">
                    <wps:wsp>
                      <wps:cNvSpPr/>
                      <wps:spPr>
                        <a:xfrm rot="18418342">
                          <a:off x="0" y="0"/>
                          <a:ext cx="1299602" cy="7718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BB12DF" id="Oval 24" o:spid="_x0000_s1026" style="position:absolute;margin-left:-13.3pt;margin-top:129.1pt;width:102.35pt;height:60.8pt;rotation:-3475219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" filled="f" strokecolor="red" strokeweight="2pt"/>
            </w:pict>
          </mc:Fallback>
        </mc:AlternateContent>
      </w:r>
      <w:r w:rsidR="00812C2A">
        <w:rPr>
          <w:noProof/>
          <w:lang w:val="en-US" w:eastAsia="en-US"/>
        </w:rPr>
        <w:drawing>
          <wp:inline distT="0" distB="0" distL="0" distR="0" wp14:anchorId="1E22F3B1" wp14:editId="6121C8D3">
            <wp:extent cx="3040380" cy="2784454"/>
            <wp:effectExtent l="0" t="508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48835" cy="2792198"/>
                    </a:xfrm>
                    <a:prstGeom prst="rect">
                      <a:avLst/>
                    </a:prstGeom>
                    <a:noFill/>
                    <a:ln>
                      <a:noFill/>
                    </a:ln>
                  </pic:spPr>
                </pic:pic>
              </a:graphicData>
            </a:graphic>
          </wp:inline>
        </w:drawing>
      </w:r>
      <w:r w:rsidR="00812C2A" w:rsidRPr="00812C2A">
        <w:t xml:space="preserve"> </w:t>
      </w:r>
      <w:r w:rsidR="00812C2A">
        <w:rPr>
          <w:noProof/>
          <w:lang w:val="en-US" w:eastAsia="en-US"/>
        </w:rPr>
        <w:drawing>
          <wp:inline distT="0" distB="0" distL="0" distR="0" wp14:anchorId="0040CB81" wp14:editId="6D2B09D5">
            <wp:extent cx="3032125" cy="2896512"/>
            <wp:effectExtent l="0" t="8255"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49620" cy="2913225"/>
                    </a:xfrm>
                    <a:prstGeom prst="rect">
                      <a:avLst/>
                    </a:prstGeom>
                    <a:noFill/>
                    <a:ln>
                      <a:noFill/>
                    </a:ln>
                  </pic:spPr>
                </pic:pic>
              </a:graphicData>
            </a:graphic>
          </wp:inline>
        </w:drawing>
      </w:r>
    </w:p>
    <w:p w14:paraId="1FE813DB" w14:textId="3F2A1FF1" w:rsidR="00735A80" w:rsidRPr="00735A80" w:rsidRDefault="006061BB" w:rsidP="00735A80">
      <w:pPr>
        <w:rPr>
          <w:rFonts w:ascii="Candara" w:hAnsi="Candara" w:cs="Times New Roman"/>
          <w:sz w:val="20"/>
          <w:szCs w:val="20"/>
        </w:rPr>
      </w:pPr>
      <w:r>
        <w:rPr>
          <w:noProof/>
          <w:lang w:val="en-US" w:eastAsia="en-US"/>
        </w:rPr>
        <w:lastRenderedPageBreak/>
        <w:drawing>
          <wp:inline distT="0" distB="0" distL="0" distR="0" wp14:anchorId="4E183F2F" wp14:editId="5367513E">
            <wp:extent cx="5733415" cy="2661293"/>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3415" cy="2661293"/>
                    </a:xfrm>
                    <a:prstGeom prst="rect">
                      <a:avLst/>
                    </a:prstGeom>
                    <a:noFill/>
                    <a:ln>
                      <a:noFill/>
                    </a:ln>
                  </pic:spPr>
                </pic:pic>
              </a:graphicData>
            </a:graphic>
          </wp:inline>
        </w:drawing>
      </w:r>
    </w:p>
    <w:p w14:paraId="26FE5754" w14:textId="37ABD5FA" w:rsidR="00767D67" w:rsidRPr="00487792" w:rsidRDefault="00075D2A" w:rsidP="00A955AF">
      <w:pPr>
        <w:rPr>
          <w:rFonts w:ascii="Candara" w:hAnsi="Candara" w:cs="Times New Roman"/>
          <w:sz w:val="20"/>
          <w:szCs w:val="20"/>
        </w:rPr>
      </w:pPr>
      <w:r w:rsidRPr="00487792">
        <w:rPr>
          <w:rFonts w:ascii="Candara" w:hAnsi="Candara" w:cs="Times New Roman"/>
          <w:sz w:val="20"/>
          <w:szCs w:val="20"/>
        </w:rPr>
        <w:t xml:space="preserve">The </w:t>
      </w:r>
      <w:r w:rsidR="006E5A60">
        <w:rPr>
          <w:rFonts w:ascii="Candara" w:hAnsi="Candara" w:cs="Times New Roman"/>
          <w:sz w:val="20"/>
          <w:szCs w:val="20"/>
        </w:rPr>
        <w:t>t</w:t>
      </w:r>
      <w:r w:rsidRPr="00487792">
        <w:rPr>
          <w:rFonts w:ascii="Candara" w:hAnsi="Candara" w:cs="Times New Roman"/>
          <w:sz w:val="20"/>
          <w:szCs w:val="20"/>
        </w:rPr>
        <w:t xml:space="preserve">ables below </w:t>
      </w:r>
      <w:r w:rsidR="00025CA2">
        <w:rPr>
          <w:rFonts w:ascii="Candara" w:hAnsi="Candara" w:cs="Times New Roman"/>
          <w:sz w:val="20"/>
          <w:szCs w:val="20"/>
        </w:rPr>
        <w:t>provide</w:t>
      </w:r>
      <w:r w:rsidR="003846CC" w:rsidRPr="00487792">
        <w:rPr>
          <w:rFonts w:ascii="Candara" w:hAnsi="Candara" w:cs="Times New Roman"/>
          <w:sz w:val="20"/>
          <w:szCs w:val="20"/>
        </w:rPr>
        <w:t xml:space="preserve"> </w:t>
      </w:r>
      <w:r w:rsidR="004861E3" w:rsidRPr="00487792">
        <w:rPr>
          <w:rFonts w:ascii="Candara" w:hAnsi="Candara" w:cs="Times New Roman"/>
          <w:sz w:val="20"/>
          <w:szCs w:val="20"/>
        </w:rPr>
        <w:t>details</w:t>
      </w:r>
      <w:r w:rsidR="003846CC" w:rsidRPr="00487792">
        <w:rPr>
          <w:rFonts w:ascii="Candara" w:hAnsi="Candara" w:cs="Times New Roman"/>
          <w:sz w:val="20"/>
          <w:szCs w:val="20"/>
        </w:rPr>
        <w:t xml:space="preserve"> on </w:t>
      </w:r>
      <w:r w:rsidR="007607D2">
        <w:rPr>
          <w:rFonts w:ascii="Candara" w:hAnsi="Candara" w:cs="Times New Roman"/>
          <w:sz w:val="20"/>
          <w:szCs w:val="20"/>
        </w:rPr>
        <w:t>the</w:t>
      </w:r>
      <w:r w:rsidRPr="00487792">
        <w:rPr>
          <w:rFonts w:ascii="Candara" w:hAnsi="Candara" w:cs="Times New Roman"/>
          <w:sz w:val="20"/>
          <w:szCs w:val="20"/>
        </w:rPr>
        <w:t xml:space="preserve"> numbers of</w:t>
      </w:r>
      <w:r w:rsidR="00BC48A8" w:rsidRPr="00487792">
        <w:rPr>
          <w:rFonts w:ascii="Candara" w:hAnsi="Candara" w:cs="Times New Roman"/>
          <w:sz w:val="20"/>
          <w:szCs w:val="20"/>
        </w:rPr>
        <w:t xml:space="preserve"> </w:t>
      </w:r>
      <w:r w:rsidR="003846CC" w:rsidRPr="00487792">
        <w:rPr>
          <w:rFonts w:ascii="Candara" w:hAnsi="Candara" w:cs="Times New Roman"/>
          <w:sz w:val="20"/>
          <w:szCs w:val="20"/>
        </w:rPr>
        <w:t>land plots by type of ownership</w:t>
      </w:r>
      <w:r w:rsidR="00BC48A8" w:rsidRPr="00487792">
        <w:rPr>
          <w:rFonts w:ascii="Candara" w:hAnsi="Candara" w:cs="Times New Roman"/>
          <w:sz w:val="20"/>
          <w:szCs w:val="20"/>
        </w:rPr>
        <w:t>.</w:t>
      </w:r>
    </w:p>
    <w:p w14:paraId="0668E6CB" w14:textId="183730C1" w:rsidR="00767D67" w:rsidRPr="00487792" w:rsidRDefault="00767D67" w:rsidP="00767D67">
      <w:pPr>
        <w:keepNext/>
        <w:spacing w:after="200" w:line="240" w:lineRule="auto"/>
        <w:jc w:val="center"/>
        <w:rPr>
          <w:rFonts w:ascii="Candara" w:hAnsi="Candara"/>
          <w:b/>
          <w:bCs/>
          <w:i/>
          <w:color w:val="auto"/>
          <w:sz w:val="20"/>
          <w:szCs w:val="20"/>
        </w:rPr>
      </w:pPr>
      <w:bookmarkStart w:id="50" w:name="_Toc458070451"/>
      <w:r w:rsidRPr="00487792">
        <w:rPr>
          <w:rFonts w:ascii="Candara" w:hAnsi="Candara"/>
          <w:b/>
          <w:bCs/>
          <w:i/>
          <w:color w:val="auto"/>
          <w:sz w:val="20"/>
          <w:szCs w:val="20"/>
        </w:rPr>
        <w:t xml:space="preserve">Table </w:t>
      </w:r>
      <w:r w:rsidR="00EF0A08" w:rsidRPr="00487792">
        <w:rPr>
          <w:rFonts w:ascii="Candara" w:hAnsi="Candara"/>
          <w:b/>
          <w:bCs/>
          <w:i/>
          <w:color w:val="auto"/>
          <w:sz w:val="20"/>
          <w:szCs w:val="20"/>
        </w:rPr>
        <w:fldChar w:fldCharType="begin"/>
      </w:r>
      <w:r w:rsidRPr="00487792">
        <w:rPr>
          <w:rFonts w:ascii="Candara" w:hAnsi="Candara"/>
          <w:b/>
          <w:bCs/>
          <w:i/>
          <w:color w:val="auto"/>
          <w:sz w:val="20"/>
          <w:szCs w:val="20"/>
        </w:rPr>
        <w:instrText xml:space="preserve"> SEQ Table \* ARABIC </w:instrText>
      </w:r>
      <w:r w:rsidR="00EF0A08" w:rsidRPr="00487792">
        <w:rPr>
          <w:rFonts w:ascii="Candara" w:hAnsi="Candara"/>
          <w:b/>
          <w:bCs/>
          <w:i/>
          <w:color w:val="auto"/>
          <w:sz w:val="20"/>
          <w:szCs w:val="20"/>
        </w:rPr>
        <w:fldChar w:fldCharType="separate"/>
      </w:r>
      <w:r w:rsidR="00484497">
        <w:rPr>
          <w:rFonts w:ascii="Candara" w:hAnsi="Candara"/>
          <w:b/>
          <w:bCs/>
          <w:i/>
          <w:noProof/>
          <w:color w:val="auto"/>
          <w:sz w:val="20"/>
          <w:szCs w:val="20"/>
        </w:rPr>
        <w:t>2</w:t>
      </w:r>
      <w:r w:rsidR="00EF0A08" w:rsidRPr="00487792">
        <w:rPr>
          <w:rFonts w:ascii="Candara" w:hAnsi="Candara"/>
          <w:b/>
          <w:bCs/>
          <w:i/>
          <w:color w:val="auto"/>
          <w:sz w:val="20"/>
          <w:szCs w:val="20"/>
        </w:rPr>
        <w:fldChar w:fldCharType="end"/>
      </w:r>
      <w:r w:rsidRPr="00487792">
        <w:rPr>
          <w:rFonts w:ascii="Candara" w:hAnsi="Candara"/>
          <w:b/>
          <w:bCs/>
          <w:i/>
          <w:color w:val="auto"/>
          <w:sz w:val="20"/>
          <w:szCs w:val="20"/>
        </w:rPr>
        <w:t xml:space="preserve">: Overview of </w:t>
      </w:r>
      <w:r w:rsidR="00EF5F40">
        <w:rPr>
          <w:rFonts w:ascii="Candara" w:hAnsi="Candara"/>
          <w:b/>
          <w:bCs/>
          <w:i/>
          <w:color w:val="auto"/>
          <w:sz w:val="20"/>
          <w:szCs w:val="20"/>
        </w:rPr>
        <w:t>a</w:t>
      </w:r>
      <w:r w:rsidRPr="00487792">
        <w:rPr>
          <w:rFonts w:ascii="Candara" w:hAnsi="Candara"/>
          <w:b/>
          <w:bCs/>
          <w:i/>
          <w:color w:val="auto"/>
          <w:sz w:val="20"/>
          <w:szCs w:val="20"/>
        </w:rPr>
        <w:t xml:space="preserve">ffected </w:t>
      </w:r>
      <w:r w:rsidR="00EF5F40">
        <w:rPr>
          <w:rFonts w:ascii="Candara" w:hAnsi="Candara"/>
          <w:b/>
          <w:bCs/>
          <w:i/>
          <w:color w:val="auto"/>
          <w:sz w:val="20"/>
          <w:szCs w:val="20"/>
        </w:rPr>
        <w:t>l</w:t>
      </w:r>
      <w:r w:rsidRPr="00487792">
        <w:rPr>
          <w:rFonts w:ascii="Candara" w:hAnsi="Candara"/>
          <w:b/>
          <w:bCs/>
          <w:i/>
          <w:color w:val="auto"/>
          <w:sz w:val="20"/>
          <w:szCs w:val="20"/>
        </w:rPr>
        <w:t xml:space="preserve">and </w:t>
      </w:r>
      <w:r w:rsidR="00EF5F40">
        <w:rPr>
          <w:rFonts w:ascii="Candara" w:hAnsi="Candara"/>
          <w:b/>
          <w:bCs/>
          <w:i/>
          <w:color w:val="auto"/>
          <w:sz w:val="20"/>
          <w:szCs w:val="20"/>
        </w:rPr>
        <w:t>p</w:t>
      </w:r>
      <w:r w:rsidRPr="00487792">
        <w:rPr>
          <w:rFonts w:ascii="Candara" w:hAnsi="Candara"/>
          <w:b/>
          <w:bCs/>
          <w:i/>
          <w:color w:val="auto"/>
          <w:sz w:val="20"/>
          <w:szCs w:val="20"/>
        </w:rPr>
        <w:t xml:space="preserve">lots by </w:t>
      </w:r>
      <w:r w:rsidR="00EF5F40">
        <w:rPr>
          <w:rFonts w:ascii="Candara" w:hAnsi="Candara"/>
          <w:b/>
          <w:bCs/>
          <w:i/>
          <w:color w:val="auto"/>
          <w:sz w:val="20"/>
          <w:szCs w:val="20"/>
        </w:rPr>
        <w:t>t</w:t>
      </w:r>
      <w:r w:rsidRPr="00487792">
        <w:rPr>
          <w:rFonts w:ascii="Candara" w:hAnsi="Candara"/>
          <w:b/>
          <w:bCs/>
          <w:i/>
          <w:color w:val="auto"/>
          <w:sz w:val="20"/>
          <w:szCs w:val="20"/>
        </w:rPr>
        <w:t xml:space="preserve">ype of </w:t>
      </w:r>
      <w:r w:rsidR="00EF5F40">
        <w:rPr>
          <w:rFonts w:ascii="Candara" w:hAnsi="Candara"/>
          <w:b/>
          <w:bCs/>
          <w:i/>
          <w:color w:val="auto"/>
          <w:sz w:val="20"/>
          <w:szCs w:val="20"/>
        </w:rPr>
        <w:t>o</w:t>
      </w:r>
      <w:r w:rsidRPr="00487792">
        <w:rPr>
          <w:rFonts w:ascii="Candara" w:hAnsi="Candara"/>
          <w:b/>
          <w:bCs/>
          <w:i/>
          <w:color w:val="auto"/>
          <w:sz w:val="20"/>
          <w:szCs w:val="20"/>
        </w:rPr>
        <w:t>wnership and area</w:t>
      </w:r>
      <w:bookmarkEnd w:id="50"/>
      <w:r w:rsidRPr="00487792">
        <w:rPr>
          <w:rFonts w:ascii="Candara" w:hAnsi="Candara"/>
          <w:b/>
          <w:bCs/>
          <w:i/>
          <w:color w:val="auto"/>
          <w:sz w:val="20"/>
          <w:szCs w:val="20"/>
        </w:rPr>
        <w:t xml:space="preserve"> </w:t>
      </w:r>
    </w:p>
    <w:tbl>
      <w:tblPr>
        <w:tblW w:w="4813" w:type="pct"/>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986"/>
        <w:gridCol w:w="3229"/>
        <w:gridCol w:w="3684"/>
      </w:tblGrid>
      <w:tr w:rsidR="00767D67" w:rsidRPr="00487792" w14:paraId="1DEDB076" w14:textId="77777777" w:rsidTr="00607103">
        <w:trPr>
          <w:trHeight w:val="306"/>
        </w:trPr>
        <w:tc>
          <w:tcPr>
            <w:tcW w:w="1116" w:type="pct"/>
            <w:tcBorders>
              <w:top w:val="single" w:sz="4" w:space="0" w:color="365F91"/>
              <w:left w:val="nil"/>
              <w:bottom w:val="single" w:sz="4" w:space="0" w:color="365F91"/>
              <w:right w:val="single" w:sz="4" w:space="0" w:color="FFFFFF"/>
            </w:tcBorders>
            <w:shd w:val="clear" w:color="auto" w:fill="C0D7EC" w:themeFill="accent1" w:themeFillTint="66"/>
            <w:vAlign w:val="center"/>
            <w:hideMark/>
          </w:tcPr>
          <w:p w14:paraId="016AB2D8" w14:textId="77777777" w:rsidR="00767D67" w:rsidRPr="00487792" w:rsidRDefault="00767D67" w:rsidP="00767D67">
            <w:pPr>
              <w:rPr>
                <w:rFonts w:ascii="Candara" w:hAnsi="Candara"/>
                <w:b/>
                <w:bCs/>
                <w:color w:val="000000" w:themeColor="text1"/>
                <w:sz w:val="20"/>
                <w:szCs w:val="20"/>
              </w:rPr>
            </w:pPr>
            <w:r w:rsidRPr="00487792">
              <w:rPr>
                <w:rFonts w:ascii="Candara" w:hAnsi="Candara"/>
                <w:b/>
                <w:bCs/>
                <w:color w:val="000000" w:themeColor="text1"/>
                <w:sz w:val="20"/>
                <w:szCs w:val="20"/>
              </w:rPr>
              <w:t>Ownership</w:t>
            </w:r>
            <w:r w:rsidR="00EF097E" w:rsidRPr="00487792">
              <w:rPr>
                <w:rFonts w:ascii="Candara" w:hAnsi="Candara"/>
                <w:b/>
                <w:bCs/>
                <w:color w:val="000000" w:themeColor="text1"/>
                <w:sz w:val="20"/>
                <w:szCs w:val="20"/>
              </w:rPr>
              <w:t>/co-ownership</w:t>
            </w:r>
          </w:p>
        </w:tc>
        <w:tc>
          <w:tcPr>
            <w:tcW w:w="1814"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755BCBAD" w14:textId="69938F34" w:rsidR="00767D67" w:rsidRPr="00487792" w:rsidRDefault="00767D67" w:rsidP="00607103">
            <w:pPr>
              <w:jc w:val="center"/>
              <w:rPr>
                <w:rFonts w:ascii="Candara" w:hAnsi="Candara"/>
                <w:b/>
                <w:bCs/>
                <w:color w:val="000000" w:themeColor="text1"/>
                <w:sz w:val="20"/>
                <w:szCs w:val="20"/>
              </w:rPr>
            </w:pPr>
            <w:r w:rsidRPr="00487792">
              <w:rPr>
                <w:rFonts w:ascii="Candara" w:hAnsi="Candara"/>
                <w:b/>
                <w:bCs/>
                <w:color w:val="000000" w:themeColor="text1"/>
                <w:sz w:val="20"/>
                <w:szCs w:val="20"/>
              </w:rPr>
              <w:t xml:space="preserve">Number </w:t>
            </w:r>
            <w:r w:rsidR="00422B1F">
              <w:rPr>
                <w:rFonts w:ascii="Candara" w:hAnsi="Candara"/>
                <w:b/>
                <w:bCs/>
                <w:color w:val="000000" w:themeColor="text1"/>
                <w:sz w:val="20"/>
                <w:szCs w:val="20"/>
              </w:rPr>
              <w:t>of</w:t>
            </w:r>
            <w:r w:rsidRPr="00487792">
              <w:rPr>
                <w:rFonts w:ascii="Candara" w:hAnsi="Candara"/>
                <w:b/>
                <w:bCs/>
                <w:color w:val="000000" w:themeColor="text1"/>
                <w:sz w:val="20"/>
                <w:szCs w:val="20"/>
              </w:rPr>
              <w:t xml:space="preserve"> land plots </w:t>
            </w:r>
            <w:r w:rsidR="00481D51" w:rsidRPr="00487792">
              <w:rPr>
                <w:rFonts w:ascii="Candara" w:hAnsi="Candara"/>
                <w:b/>
                <w:bCs/>
                <w:color w:val="000000" w:themeColor="text1"/>
                <w:sz w:val="20"/>
                <w:szCs w:val="20"/>
              </w:rPr>
              <w:t>a</w:t>
            </w:r>
            <w:r w:rsidRPr="00487792">
              <w:rPr>
                <w:rFonts w:ascii="Candara" w:hAnsi="Candara"/>
                <w:b/>
                <w:bCs/>
                <w:color w:val="000000" w:themeColor="text1"/>
                <w:sz w:val="20"/>
                <w:szCs w:val="20"/>
              </w:rPr>
              <w:t xml:space="preserve">ffected by </w:t>
            </w:r>
            <w:r w:rsidR="00EF097E" w:rsidRPr="00487792">
              <w:rPr>
                <w:rFonts w:ascii="Candara" w:hAnsi="Candara"/>
                <w:b/>
                <w:bCs/>
                <w:color w:val="000000" w:themeColor="text1"/>
                <w:sz w:val="20"/>
                <w:szCs w:val="20"/>
              </w:rPr>
              <w:t>expropriation</w:t>
            </w:r>
          </w:p>
        </w:tc>
        <w:tc>
          <w:tcPr>
            <w:tcW w:w="2071"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tcPr>
          <w:p w14:paraId="5DA1A96D" w14:textId="77777777" w:rsidR="00767D67" w:rsidRPr="00487792" w:rsidRDefault="00767D67" w:rsidP="00607103">
            <w:pPr>
              <w:jc w:val="center"/>
              <w:rPr>
                <w:rFonts w:ascii="Candara" w:hAnsi="Candara"/>
                <w:b/>
                <w:bCs/>
                <w:color w:val="000000" w:themeColor="text1"/>
                <w:sz w:val="20"/>
                <w:szCs w:val="20"/>
              </w:rPr>
            </w:pPr>
            <w:r w:rsidRPr="00487792">
              <w:rPr>
                <w:rFonts w:ascii="Candara" w:hAnsi="Candara"/>
                <w:b/>
                <w:bCs/>
                <w:color w:val="000000" w:themeColor="text1"/>
                <w:sz w:val="20"/>
                <w:szCs w:val="20"/>
              </w:rPr>
              <w:t>Area m</w:t>
            </w:r>
            <w:r w:rsidRPr="00607103">
              <w:rPr>
                <w:rFonts w:ascii="Candara" w:hAnsi="Candara"/>
                <w:b/>
                <w:bCs/>
                <w:color w:val="000000" w:themeColor="text1"/>
                <w:sz w:val="20"/>
                <w:szCs w:val="20"/>
                <w:vertAlign w:val="superscript"/>
              </w:rPr>
              <w:t>2</w:t>
            </w:r>
          </w:p>
        </w:tc>
      </w:tr>
      <w:tr w:rsidR="00767D67" w:rsidRPr="00487792" w14:paraId="1AFE3224" w14:textId="77777777" w:rsidTr="00EF097E">
        <w:trPr>
          <w:trHeight w:val="242"/>
        </w:trPr>
        <w:tc>
          <w:tcPr>
            <w:tcW w:w="1116" w:type="pct"/>
            <w:tcBorders>
              <w:top w:val="single" w:sz="4" w:space="0" w:color="365F91"/>
              <w:left w:val="nil"/>
              <w:bottom w:val="single" w:sz="4" w:space="0" w:color="365F91"/>
              <w:right w:val="single" w:sz="4" w:space="0" w:color="365F91"/>
            </w:tcBorders>
            <w:shd w:val="clear" w:color="auto" w:fill="auto"/>
          </w:tcPr>
          <w:p w14:paraId="42976DFE" w14:textId="77777777" w:rsidR="00767D67" w:rsidRPr="00487792" w:rsidRDefault="00767D67" w:rsidP="00767D67">
            <w:pPr>
              <w:rPr>
                <w:rFonts w:ascii="Candara" w:hAnsi="Candara"/>
                <w:sz w:val="20"/>
                <w:szCs w:val="20"/>
              </w:rPr>
            </w:pPr>
            <w:r w:rsidRPr="00487792">
              <w:rPr>
                <w:rFonts w:ascii="Candara" w:hAnsi="Candara"/>
                <w:sz w:val="20"/>
                <w:szCs w:val="20"/>
              </w:rPr>
              <w:t>Private</w:t>
            </w:r>
          </w:p>
        </w:tc>
        <w:tc>
          <w:tcPr>
            <w:tcW w:w="1814" w:type="pct"/>
            <w:tcBorders>
              <w:top w:val="single" w:sz="4" w:space="0" w:color="365F91"/>
              <w:left w:val="single" w:sz="4" w:space="0" w:color="365F91"/>
              <w:bottom w:val="single" w:sz="4" w:space="0" w:color="365F91"/>
              <w:right w:val="single" w:sz="4" w:space="0" w:color="365F91"/>
            </w:tcBorders>
            <w:shd w:val="clear" w:color="auto" w:fill="auto"/>
            <w:noWrap/>
          </w:tcPr>
          <w:p w14:paraId="46637BEB" w14:textId="16C33F5C" w:rsidR="00767D67" w:rsidRPr="00487792" w:rsidRDefault="00B17B70" w:rsidP="00607103">
            <w:pPr>
              <w:jc w:val="center"/>
              <w:rPr>
                <w:rFonts w:ascii="Candara" w:hAnsi="Candara"/>
                <w:sz w:val="20"/>
                <w:szCs w:val="20"/>
              </w:rPr>
            </w:pPr>
            <w:r>
              <w:rPr>
                <w:rFonts w:ascii="Candara" w:hAnsi="Candara"/>
                <w:sz w:val="20"/>
                <w:szCs w:val="20"/>
              </w:rPr>
              <w:t>11</w:t>
            </w:r>
          </w:p>
        </w:tc>
        <w:tc>
          <w:tcPr>
            <w:tcW w:w="2071" w:type="pct"/>
            <w:tcBorders>
              <w:top w:val="single" w:sz="4" w:space="0" w:color="365F91"/>
              <w:left w:val="single" w:sz="4" w:space="0" w:color="365F91"/>
              <w:bottom w:val="single" w:sz="4" w:space="0" w:color="365F91"/>
              <w:right w:val="single" w:sz="4" w:space="0" w:color="365F91"/>
            </w:tcBorders>
            <w:shd w:val="clear" w:color="auto" w:fill="auto"/>
          </w:tcPr>
          <w:p w14:paraId="7195CD9F" w14:textId="63999CB1" w:rsidR="00767D67" w:rsidRPr="00487792" w:rsidRDefault="00F27F25" w:rsidP="00607103">
            <w:pPr>
              <w:jc w:val="center"/>
              <w:rPr>
                <w:rFonts w:ascii="Candara" w:hAnsi="Candara"/>
                <w:sz w:val="20"/>
                <w:szCs w:val="20"/>
              </w:rPr>
            </w:pPr>
            <w:r>
              <w:rPr>
                <w:rFonts w:ascii="Candara" w:hAnsi="Candara"/>
                <w:sz w:val="20"/>
                <w:szCs w:val="20"/>
              </w:rPr>
              <w:t xml:space="preserve">3339 </w:t>
            </w:r>
          </w:p>
        </w:tc>
      </w:tr>
      <w:tr w:rsidR="00767D67" w:rsidRPr="00487792" w14:paraId="7BA7A773" w14:textId="77777777" w:rsidTr="00EF097E">
        <w:trPr>
          <w:trHeight w:val="391"/>
        </w:trPr>
        <w:tc>
          <w:tcPr>
            <w:tcW w:w="1116" w:type="pct"/>
            <w:tcBorders>
              <w:top w:val="single" w:sz="4" w:space="0" w:color="365F91"/>
              <w:left w:val="nil"/>
              <w:right w:val="single" w:sz="4" w:space="0" w:color="365F91"/>
            </w:tcBorders>
            <w:shd w:val="clear" w:color="auto" w:fill="auto"/>
          </w:tcPr>
          <w:p w14:paraId="24D65FC7" w14:textId="0D74E60E" w:rsidR="00767D67" w:rsidRPr="00487792" w:rsidRDefault="00767D67" w:rsidP="00767D67">
            <w:pPr>
              <w:rPr>
                <w:rFonts w:ascii="Candara" w:hAnsi="Candara"/>
                <w:sz w:val="20"/>
                <w:szCs w:val="20"/>
              </w:rPr>
            </w:pPr>
            <w:r w:rsidRPr="00487792">
              <w:rPr>
                <w:rFonts w:ascii="Candara" w:hAnsi="Candara"/>
                <w:sz w:val="20"/>
                <w:szCs w:val="20"/>
              </w:rPr>
              <w:t>Public</w:t>
            </w:r>
          </w:p>
        </w:tc>
        <w:tc>
          <w:tcPr>
            <w:tcW w:w="1814" w:type="pct"/>
            <w:tcBorders>
              <w:top w:val="single" w:sz="4" w:space="0" w:color="365F91"/>
              <w:left w:val="single" w:sz="4" w:space="0" w:color="365F91"/>
              <w:right w:val="single" w:sz="4" w:space="0" w:color="365F91"/>
            </w:tcBorders>
            <w:shd w:val="clear" w:color="auto" w:fill="auto"/>
            <w:noWrap/>
          </w:tcPr>
          <w:p w14:paraId="4F2520D2" w14:textId="77777777" w:rsidR="00767D67" w:rsidRPr="00487792" w:rsidRDefault="00422B1F" w:rsidP="00607103">
            <w:pPr>
              <w:jc w:val="center"/>
              <w:rPr>
                <w:rFonts w:ascii="Candara" w:hAnsi="Candara"/>
                <w:sz w:val="20"/>
                <w:szCs w:val="20"/>
              </w:rPr>
            </w:pPr>
            <w:r>
              <w:rPr>
                <w:rFonts w:ascii="Candara" w:hAnsi="Candara"/>
                <w:sz w:val="20"/>
                <w:szCs w:val="20"/>
              </w:rPr>
              <w:t>4</w:t>
            </w:r>
          </w:p>
        </w:tc>
        <w:tc>
          <w:tcPr>
            <w:tcW w:w="2071" w:type="pct"/>
            <w:tcBorders>
              <w:top w:val="single" w:sz="4" w:space="0" w:color="365F91"/>
              <w:left w:val="single" w:sz="4" w:space="0" w:color="365F91"/>
              <w:right w:val="single" w:sz="4" w:space="0" w:color="365F91"/>
            </w:tcBorders>
            <w:shd w:val="clear" w:color="auto" w:fill="auto"/>
          </w:tcPr>
          <w:p w14:paraId="5E68F5B9" w14:textId="07F7DDC5" w:rsidR="00767D67" w:rsidRPr="00487792" w:rsidRDefault="00F27F25" w:rsidP="00607103">
            <w:pPr>
              <w:jc w:val="center"/>
              <w:rPr>
                <w:rFonts w:ascii="Candara" w:hAnsi="Candara"/>
                <w:sz w:val="20"/>
                <w:szCs w:val="20"/>
              </w:rPr>
            </w:pPr>
            <w:r>
              <w:rPr>
                <w:rFonts w:ascii="Candara" w:hAnsi="Candara"/>
                <w:sz w:val="20"/>
                <w:szCs w:val="20"/>
              </w:rPr>
              <w:t>2001</w:t>
            </w:r>
          </w:p>
        </w:tc>
      </w:tr>
      <w:tr w:rsidR="00767D67" w:rsidRPr="00487792" w14:paraId="4B354EF4" w14:textId="77777777" w:rsidTr="00EF097E">
        <w:trPr>
          <w:trHeight w:val="242"/>
        </w:trPr>
        <w:tc>
          <w:tcPr>
            <w:tcW w:w="1116" w:type="pct"/>
            <w:tcBorders>
              <w:top w:val="single" w:sz="4" w:space="0" w:color="365F91"/>
              <w:left w:val="nil"/>
              <w:bottom w:val="single" w:sz="4" w:space="0" w:color="365F91"/>
              <w:right w:val="single" w:sz="4" w:space="0" w:color="365F91"/>
            </w:tcBorders>
            <w:shd w:val="clear" w:color="auto" w:fill="auto"/>
          </w:tcPr>
          <w:p w14:paraId="69CFE089" w14:textId="77777777" w:rsidR="00767D67" w:rsidRPr="00487792" w:rsidRDefault="00767D67" w:rsidP="00767D67">
            <w:pPr>
              <w:rPr>
                <w:rFonts w:ascii="Candara" w:hAnsi="Candara"/>
                <w:sz w:val="20"/>
                <w:szCs w:val="20"/>
              </w:rPr>
            </w:pPr>
            <w:r w:rsidRPr="00487792">
              <w:rPr>
                <w:rFonts w:ascii="Candara" w:hAnsi="Candara"/>
                <w:sz w:val="20"/>
                <w:szCs w:val="20"/>
              </w:rPr>
              <w:t>Total</w:t>
            </w:r>
          </w:p>
        </w:tc>
        <w:tc>
          <w:tcPr>
            <w:tcW w:w="1814" w:type="pct"/>
            <w:tcBorders>
              <w:top w:val="single" w:sz="4" w:space="0" w:color="365F91"/>
              <w:left w:val="single" w:sz="4" w:space="0" w:color="365F91"/>
              <w:bottom w:val="single" w:sz="4" w:space="0" w:color="365F91"/>
              <w:right w:val="single" w:sz="4" w:space="0" w:color="365F91"/>
            </w:tcBorders>
            <w:shd w:val="clear" w:color="auto" w:fill="auto"/>
            <w:noWrap/>
          </w:tcPr>
          <w:p w14:paraId="66E5C80D" w14:textId="5438060B" w:rsidR="00767D67" w:rsidRPr="00487792" w:rsidRDefault="00422B1F" w:rsidP="00607103">
            <w:pPr>
              <w:jc w:val="center"/>
              <w:rPr>
                <w:rFonts w:ascii="Candara" w:hAnsi="Candara"/>
                <w:sz w:val="20"/>
                <w:szCs w:val="20"/>
              </w:rPr>
            </w:pPr>
            <w:r>
              <w:rPr>
                <w:rFonts w:ascii="Candara" w:hAnsi="Candara"/>
                <w:sz w:val="20"/>
                <w:szCs w:val="20"/>
              </w:rPr>
              <w:t>1</w:t>
            </w:r>
            <w:r w:rsidR="0014390B">
              <w:rPr>
                <w:rFonts w:ascii="Candara" w:hAnsi="Candara"/>
                <w:sz w:val="20"/>
                <w:szCs w:val="20"/>
              </w:rPr>
              <w:t>5</w:t>
            </w:r>
          </w:p>
        </w:tc>
        <w:tc>
          <w:tcPr>
            <w:tcW w:w="2071" w:type="pct"/>
            <w:tcBorders>
              <w:top w:val="single" w:sz="4" w:space="0" w:color="365F91"/>
              <w:left w:val="single" w:sz="4" w:space="0" w:color="365F91"/>
              <w:bottom w:val="single" w:sz="4" w:space="0" w:color="365F91"/>
              <w:right w:val="single" w:sz="4" w:space="0" w:color="365F91"/>
            </w:tcBorders>
          </w:tcPr>
          <w:p w14:paraId="18388439" w14:textId="125BC584" w:rsidR="00767D67" w:rsidRPr="00487792" w:rsidRDefault="00F27F25" w:rsidP="00607103">
            <w:pPr>
              <w:jc w:val="center"/>
              <w:rPr>
                <w:rFonts w:ascii="Candara" w:hAnsi="Candara"/>
                <w:sz w:val="20"/>
                <w:szCs w:val="20"/>
              </w:rPr>
            </w:pPr>
            <w:r>
              <w:rPr>
                <w:rFonts w:ascii="Candara" w:hAnsi="Candara"/>
                <w:sz w:val="20"/>
                <w:szCs w:val="20"/>
              </w:rPr>
              <w:t>5340</w:t>
            </w:r>
          </w:p>
        </w:tc>
      </w:tr>
    </w:tbl>
    <w:p w14:paraId="6E557CCA" w14:textId="77777777" w:rsidR="00A955AF" w:rsidRDefault="00A955AF" w:rsidP="001A1CA8">
      <w:pPr>
        <w:rPr>
          <w:rFonts w:ascii="Candara" w:hAnsi="Candara" w:cs="Times New Roman"/>
          <w:sz w:val="20"/>
          <w:szCs w:val="20"/>
        </w:rPr>
      </w:pPr>
    </w:p>
    <w:p w14:paraId="60A13C61" w14:textId="75093DB2" w:rsidR="007670FC" w:rsidRDefault="007670FC" w:rsidP="001A1CA8">
      <w:pPr>
        <w:rPr>
          <w:rFonts w:ascii="Candara" w:hAnsi="Candara" w:cs="Times New Roman"/>
          <w:sz w:val="20"/>
          <w:szCs w:val="20"/>
        </w:rPr>
      </w:pPr>
    </w:p>
    <w:p w14:paraId="333E1689" w14:textId="77777777" w:rsidR="00487E2A" w:rsidRPr="00487792" w:rsidRDefault="00487E2A" w:rsidP="004C0A75">
      <w:pPr>
        <w:ind w:left="0" w:firstLine="0"/>
        <w:rPr>
          <w:rFonts w:ascii="Candara" w:hAnsi="Candara" w:cs="Times New Roman"/>
          <w:sz w:val="20"/>
          <w:szCs w:val="20"/>
        </w:rPr>
      </w:pPr>
    </w:p>
    <w:p w14:paraId="24963DC4" w14:textId="7C9F9916" w:rsidR="007142D4" w:rsidRPr="00487792" w:rsidRDefault="007142D4" w:rsidP="007142D4">
      <w:pPr>
        <w:pStyle w:val="Caption"/>
        <w:keepNext/>
        <w:jc w:val="center"/>
        <w:rPr>
          <w:rFonts w:ascii="Candara" w:hAnsi="Candara"/>
          <w:i/>
          <w:color w:val="auto"/>
          <w:sz w:val="20"/>
          <w:szCs w:val="20"/>
        </w:rPr>
      </w:pPr>
      <w:bookmarkStart w:id="51" w:name="_Toc458070452"/>
      <w:r w:rsidRPr="00487792">
        <w:rPr>
          <w:rFonts w:ascii="Candara" w:hAnsi="Candara"/>
          <w:i/>
          <w:color w:val="auto"/>
          <w:sz w:val="20"/>
          <w:szCs w:val="20"/>
        </w:rPr>
        <w:t xml:space="preserve">Table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484497">
        <w:rPr>
          <w:rFonts w:ascii="Candara" w:hAnsi="Candara"/>
          <w:i/>
          <w:noProof/>
          <w:color w:val="auto"/>
          <w:sz w:val="20"/>
          <w:szCs w:val="20"/>
        </w:rPr>
        <w:t>3</w:t>
      </w:r>
      <w:r w:rsidR="00EF0A08" w:rsidRPr="00487792">
        <w:rPr>
          <w:rFonts w:ascii="Candara" w:hAnsi="Candara"/>
          <w:i/>
          <w:color w:val="auto"/>
          <w:sz w:val="20"/>
          <w:szCs w:val="20"/>
        </w:rPr>
        <w:fldChar w:fldCharType="end"/>
      </w:r>
      <w:r w:rsidRPr="00487792">
        <w:rPr>
          <w:rFonts w:ascii="Candara" w:hAnsi="Candara"/>
          <w:i/>
          <w:color w:val="auto"/>
          <w:sz w:val="20"/>
          <w:szCs w:val="20"/>
        </w:rPr>
        <w:t>: Data on PAPs affected by expropriation</w:t>
      </w:r>
      <w:bookmarkEnd w:id="51"/>
    </w:p>
    <w:tbl>
      <w:tblPr>
        <w:tblW w:w="1767" w:type="pct"/>
        <w:tblInd w:w="294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981"/>
        <w:gridCol w:w="1286"/>
      </w:tblGrid>
      <w:tr w:rsidR="00BC48A8" w:rsidRPr="00487792" w14:paraId="25CD2EBC" w14:textId="77777777" w:rsidTr="00F27F25">
        <w:trPr>
          <w:trHeight w:val="306"/>
        </w:trPr>
        <w:tc>
          <w:tcPr>
            <w:tcW w:w="3032" w:type="pct"/>
            <w:tcBorders>
              <w:top w:val="single" w:sz="4" w:space="0" w:color="365F91"/>
              <w:left w:val="nil"/>
              <w:bottom w:val="single" w:sz="4" w:space="0" w:color="365F91"/>
              <w:right w:val="single" w:sz="4" w:space="0" w:color="FFFFFF"/>
            </w:tcBorders>
            <w:shd w:val="clear" w:color="auto" w:fill="C0D7EC" w:themeFill="accent1" w:themeFillTint="66"/>
            <w:vAlign w:val="center"/>
            <w:hideMark/>
          </w:tcPr>
          <w:p w14:paraId="32CC4A97" w14:textId="77777777" w:rsidR="00BC48A8" w:rsidRPr="00487792" w:rsidRDefault="00BC48A8" w:rsidP="00FA5BD3">
            <w:pPr>
              <w:rPr>
                <w:rFonts w:ascii="Candara" w:hAnsi="Candara"/>
                <w:b/>
                <w:bCs/>
                <w:color w:val="000000" w:themeColor="text1"/>
                <w:sz w:val="20"/>
                <w:szCs w:val="20"/>
              </w:rPr>
            </w:pPr>
            <w:r w:rsidRPr="00487792">
              <w:rPr>
                <w:rFonts w:ascii="Candara" w:hAnsi="Candara"/>
                <w:b/>
                <w:bCs/>
                <w:color w:val="000000" w:themeColor="text1"/>
                <w:sz w:val="20"/>
                <w:szCs w:val="20"/>
              </w:rPr>
              <w:t>PAPs</w:t>
            </w:r>
          </w:p>
        </w:tc>
        <w:tc>
          <w:tcPr>
            <w:tcW w:w="1968"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62565A25" w14:textId="77777777" w:rsidR="00BC48A8" w:rsidRPr="00487792" w:rsidRDefault="00BC48A8" w:rsidP="00FA5BD3">
            <w:pPr>
              <w:rPr>
                <w:rFonts w:ascii="Candara" w:hAnsi="Candara"/>
                <w:b/>
                <w:bCs/>
                <w:color w:val="000000" w:themeColor="text1"/>
                <w:sz w:val="20"/>
                <w:szCs w:val="20"/>
              </w:rPr>
            </w:pPr>
            <w:r w:rsidRPr="00487792">
              <w:rPr>
                <w:rFonts w:ascii="Candara" w:hAnsi="Candara"/>
                <w:b/>
                <w:bCs/>
                <w:color w:val="000000" w:themeColor="text1"/>
                <w:sz w:val="20"/>
                <w:szCs w:val="20"/>
              </w:rPr>
              <w:t>Affected by permanent land acquisition</w:t>
            </w:r>
          </w:p>
        </w:tc>
      </w:tr>
      <w:tr w:rsidR="00BC48A8" w:rsidRPr="00487792" w14:paraId="6604FF78" w14:textId="77777777" w:rsidTr="00F27F25">
        <w:trPr>
          <w:trHeight w:val="834"/>
        </w:trPr>
        <w:tc>
          <w:tcPr>
            <w:tcW w:w="3032" w:type="pct"/>
            <w:tcBorders>
              <w:top w:val="single" w:sz="4" w:space="0" w:color="365F91"/>
              <w:left w:val="nil"/>
              <w:bottom w:val="single" w:sz="4" w:space="0" w:color="365F91"/>
              <w:right w:val="single" w:sz="4" w:space="0" w:color="365F91"/>
            </w:tcBorders>
            <w:shd w:val="clear" w:color="auto" w:fill="auto"/>
            <w:hideMark/>
          </w:tcPr>
          <w:p w14:paraId="4B86AE59" w14:textId="77777777" w:rsidR="00BC48A8" w:rsidRPr="00487792" w:rsidRDefault="00BC48A8" w:rsidP="00FA5BD3">
            <w:pPr>
              <w:rPr>
                <w:rFonts w:ascii="Candara" w:hAnsi="Candara"/>
                <w:sz w:val="20"/>
                <w:szCs w:val="20"/>
              </w:rPr>
            </w:pPr>
            <w:r w:rsidRPr="00487792">
              <w:rPr>
                <w:rFonts w:ascii="Candara" w:hAnsi="Candara"/>
                <w:sz w:val="20"/>
                <w:szCs w:val="20"/>
              </w:rPr>
              <w:t>Total number of private owners</w:t>
            </w:r>
          </w:p>
        </w:tc>
        <w:tc>
          <w:tcPr>
            <w:tcW w:w="1968"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08DB7430" w14:textId="43F11E2A" w:rsidR="00BC48A8" w:rsidRPr="00487792" w:rsidRDefault="00F27F25" w:rsidP="00607103">
            <w:pPr>
              <w:jc w:val="center"/>
              <w:rPr>
                <w:rFonts w:ascii="Candara" w:hAnsi="Candara"/>
                <w:sz w:val="20"/>
                <w:szCs w:val="20"/>
              </w:rPr>
            </w:pPr>
            <w:r>
              <w:rPr>
                <w:rFonts w:ascii="Candara" w:hAnsi="Candara"/>
                <w:sz w:val="20"/>
                <w:szCs w:val="20"/>
              </w:rPr>
              <w:t>1</w:t>
            </w:r>
            <w:r w:rsidR="006D4A43">
              <w:rPr>
                <w:rFonts w:ascii="Candara" w:hAnsi="Candara"/>
                <w:sz w:val="20"/>
                <w:szCs w:val="20"/>
              </w:rPr>
              <w:t>3</w:t>
            </w:r>
          </w:p>
        </w:tc>
      </w:tr>
      <w:tr w:rsidR="00D07BDF" w:rsidRPr="00487792" w14:paraId="748BBE9E" w14:textId="77777777" w:rsidTr="00F27F25">
        <w:trPr>
          <w:trHeight w:val="242"/>
        </w:trPr>
        <w:tc>
          <w:tcPr>
            <w:tcW w:w="3032" w:type="pct"/>
            <w:tcBorders>
              <w:top w:val="single" w:sz="4" w:space="0" w:color="365F91"/>
              <w:left w:val="nil"/>
              <w:bottom w:val="single" w:sz="4" w:space="0" w:color="365F91"/>
              <w:right w:val="single" w:sz="4" w:space="0" w:color="365F91"/>
            </w:tcBorders>
            <w:shd w:val="clear" w:color="auto" w:fill="FFFFFF"/>
          </w:tcPr>
          <w:p w14:paraId="68C99AF9" w14:textId="77777777" w:rsidR="00D07BDF" w:rsidRPr="00487792" w:rsidRDefault="00D07BDF" w:rsidP="00FA5BD3">
            <w:pPr>
              <w:rPr>
                <w:rFonts w:ascii="Candara" w:hAnsi="Candara"/>
                <w:sz w:val="20"/>
                <w:szCs w:val="20"/>
              </w:rPr>
            </w:pPr>
            <w:r w:rsidRPr="00487792">
              <w:rPr>
                <w:rFonts w:ascii="Candara" w:hAnsi="Candara"/>
                <w:sz w:val="20"/>
                <w:szCs w:val="20"/>
              </w:rPr>
              <w:t xml:space="preserve">Total number of land parcels </w:t>
            </w:r>
          </w:p>
        </w:tc>
        <w:tc>
          <w:tcPr>
            <w:tcW w:w="1968" w:type="pct"/>
            <w:tcBorders>
              <w:top w:val="single" w:sz="4" w:space="0" w:color="365F91"/>
              <w:left w:val="single" w:sz="4" w:space="0" w:color="365F91"/>
              <w:bottom w:val="single" w:sz="4" w:space="0" w:color="365F91"/>
              <w:right w:val="single" w:sz="4" w:space="0" w:color="365F91"/>
            </w:tcBorders>
            <w:shd w:val="clear" w:color="auto" w:fill="FFFFFF"/>
            <w:noWrap/>
            <w:vAlign w:val="center"/>
          </w:tcPr>
          <w:p w14:paraId="194B3061" w14:textId="070F0152" w:rsidR="00D07BDF" w:rsidRPr="00487792" w:rsidRDefault="00B17B70" w:rsidP="00607103">
            <w:pPr>
              <w:jc w:val="center"/>
              <w:rPr>
                <w:rFonts w:ascii="Candara" w:hAnsi="Candara"/>
                <w:sz w:val="20"/>
                <w:szCs w:val="20"/>
              </w:rPr>
            </w:pPr>
            <w:r>
              <w:rPr>
                <w:rFonts w:ascii="Candara" w:hAnsi="Candara"/>
                <w:sz w:val="20"/>
                <w:szCs w:val="20"/>
              </w:rPr>
              <w:t>11</w:t>
            </w:r>
            <w:r w:rsidR="002F04E4">
              <w:rPr>
                <w:rStyle w:val="FootnoteReference"/>
                <w:rFonts w:ascii="Candara" w:hAnsi="Candara"/>
                <w:sz w:val="20"/>
                <w:szCs w:val="20"/>
              </w:rPr>
              <w:footnoteReference w:id="6"/>
            </w:r>
          </w:p>
        </w:tc>
      </w:tr>
      <w:tr w:rsidR="00D07BDF" w:rsidRPr="00487792" w14:paraId="3EED5382" w14:textId="77777777" w:rsidTr="00F27F25">
        <w:trPr>
          <w:trHeight w:val="472"/>
        </w:trPr>
        <w:tc>
          <w:tcPr>
            <w:tcW w:w="3032" w:type="pct"/>
            <w:tcBorders>
              <w:top w:val="single" w:sz="4" w:space="0" w:color="365F91"/>
              <w:left w:val="nil"/>
              <w:bottom w:val="single" w:sz="4" w:space="0" w:color="365F91"/>
              <w:right w:val="single" w:sz="4" w:space="0" w:color="365F91"/>
            </w:tcBorders>
            <w:shd w:val="clear" w:color="auto" w:fill="FFFFFF"/>
          </w:tcPr>
          <w:p w14:paraId="301CBB3F" w14:textId="77777777" w:rsidR="00D07BDF" w:rsidRPr="00487792" w:rsidRDefault="00D07BDF" w:rsidP="00FA5BD3">
            <w:pPr>
              <w:rPr>
                <w:rFonts w:ascii="Candara" w:hAnsi="Candara"/>
                <w:sz w:val="20"/>
                <w:szCs w:val="20"/>
              </w:rPr>
            </w:pPr>
            <w:r w:rsidRPr="00487792">
              <w:rPr>
                <w:rFonts w:ascii="Candara" w:hAnsi="Candara"/>
                <w:sz w:val="20"/>
                <w:szCs w:val="20"/>
              </w:rPr>
              <w:t>Number of land parcels with</w:t>
            </w:r>
            <w:r w:rsidR="001A1CA8" w:rsidRPr="00487792">
              <w:rPr>
                <w:rFonts w:ascii="Candara" w:hAnsi="Candara"/>
                <w:sz w:val="20"/>
                <w:szCs w:val="20"/>
              </w:rPr>
              <w:t xml:space="preserve"> private</w:t>
            </w:r>
            <w:r w:rsidRPr="00487792">
              <w:rPr>
                <w:rFonts w:ascii="Candara" w:hAnsi="Candara"/>
                <w:sz w:val="20"/>
                <w:szCs w:val="20"/>
              </w:rPr>
              <w:t xml:space="preserve"> co-owners</w:t>
            </w:r>
          </w:p>
        </w:tc>
        <w:tc>
          <w:tcPr>
            <w:tcW w:w="1968" w:type="pct"/>
            <w:tcBorders>
              <w:top w:val="single" w:sz="4" w:space="0" w:color="365F91"/>
              <w:left w:val="single" w:sz="4" w:space="0" w:color="365F91"/>
              <w:bottom w:val="single" w:sz="4" w:space="0" w:color="365F91"/>
              <w:right w:val="single" w:sz="4" w:space="0" w:color="365F91"/>
            </w:tcBorders>
            <w:shd w:val="clear" w:color="auto" w:fill="FFFFFF"/>
            <w:noWrap/>
            <w:vAlign w:val="center"/>
          </w:tcPr>
          <w:p w14:paraId="59481F80" w14:textId="40EA13C3" w:rsidR="00D07BDF" w:rsidRPr="00487792" w:rsidRDefault="00F27F25" w:rsidP="00607103">
            <w:pPr>
              <w:jc w:val="center"/>
              <w:rPr>
                <w:rFonts w:ascii="Candara" w:hAnsi="Candara"/>
                <w:sz w:val="20"/>
                <w:szCs w:val="20"/>
              </w:rPr>
            </w:pPr>
            <w:r>
              <w:rPr>
                <w:rFonts w:ascii="Candara" w:hAnsi="Candara"/>
                <w:sz w:val="20"/>
                <w:szCs w:val="20"/>
              </w:rPr>
              <w:t>6</w:t>
            </w:r>
          </w:p>
        </w:tc>
      </w:tr>
    </w:tbl>
    <w:p w14:paraId="4B8878FC" w14:textId="77777777" w:rsidR="00130DB2" w:rsidRPr="00487792" w:rsidRDefault="00130DB2" w:rsidP="004861E3">
      <w:pPr>
        <w:ind w:left="0" w:firstLine="0"/>
        <w:rPr>
          <w:rFonts w:ascii="Candara" w:hAnsi="Candara" w:cs="Times New Roman"/>
          <w:sz w:val="20"/>
          <w:szCs w:val="20"/>
        </w:rPr>
      </w:pPr>
    </w:p>
    <w:p w14:paraId="7D271001" w14:textId="731CD028" w:rsidR="007E713F" w:rsidRPr="008831B1" w:rsidRDefault="00A857B8" w:rsidP="008831B1">
      <w:pPr>
        <w:pStyle w:val="Caption"/>
        <w:keepNext/>
        <w:ind w:firstLine="0"/>
        <w:jc w:val="left"/>
        <w:rPr>
          <w:rFonts w:ascii="Candara" w:hAnsi="Candara" w:cs="Times New Roman"/>
          <w:b w:val="0"/>
          <w:bCs w:val="0"/>
          <w:color w:val="000000"/>
          <w:sz w:val="20"/>
          <w:szCs w:val="20"/>
        </w:rPr>
      </w:pPr>
      <w:r w:rsidRPr="00B23BF9">
        <w:rPr>
          <w:rFonts w:ascii="Candara" w:hAnsi="Candara" w:cs="Times New Roman"/>
          <w:b w:val="0"/>
          <w:bCs w:val="0"/>
          <w:color w:val="000000"/>
          <w:sz w:val="20"/>
          <w:szCs w:val="20"/>
        </w:rPr>
        <w:lastRenderedPageBreak/>
        <w:t>The disaggregation of inventory of owners</w:t>
      </w:r>
      <w:r w:rsidR="00A51A7C" w:rsidRPr="00B23BF9">
        <w:rPr>
          <w:rFonts w:ascii="Candara" w:hAnsi="Candara" w:cs="Times New Roman"/>
          <w:b w:val="0"/>
          <w:bCs w:val="0"/>
          <w:color w:val="000000"/>
          <w:sz w:val="20"/>
          <w:szCs w:val="20"/>
        </w:rPr>
        <w:t xml:space="preserve"> </w:t>
      </w:r>
      <w:r w:rsidR="00C0308A" w:rsidRPr="00B23BF9">
        <w:rPr>
          <w:rFonts w:ascii="Candara" w:hAnsi="Candara" w:cs="Times New Roman"/>
          <w:b w:val="0"/>
          <w:bCs w:val="0"/>
          <w:color w:val="000000"/>
          <w:sz w:val="20"/>
          <w:szCs w:val="20"/>
        </w:rPr>
        <w:t xml:space="preserve">under both impacts </w:t>
      </w:r>
      <w:r w:rsidR="00A51A7C" w:rsidRPr="008831B1">
        <w:rPr>
          <w:rFonts w:ascii="Candara" w:hAnsi="Candara" w:cs="Times New Roman"/>
          <w:b w:val="0"/>
          <w:bCs w:val="0"/>
          <w:color w:val="000000"/>
          <w:sz w:val="20"/>
          <w:szCs w:val="20"/>
        </w:rPr>
        <w:t xml:space="preserve">revealed that </w:t>
      </w:r>
      <w:r w:rsidR="008831B1" w:rsidRPr="008831B1">
        <w:rPr>
          <w:rFonts w:ascii="Candara" w:hAnsi="Candara" w:cs="Times New Roman"/>
          <w:b w:val="0"/>
          <w:bCs w:val="0"/>
          <w:color w:val="000000"/>
          <w:sz w:val="20"/>
          <w:szCs w:val="20"/>
        </w:rPr>
        <w:t>4</w:t>
      </w:r>
      <w:r w:rsidR="00BC48A8" w:rsidRPr="008831B1">
        <w:rPr>
          <w:rFonts w:ascii="Candara" w:hAnsi="Candara" w:cs="Times New Roman"/>
          <w:b w:val="0"/>
          <w:bCs w:val="0"/>
          <w:color w:val="000000"/>
          <w:sz w:val="20"/>
          <w:szCs w:val="20"/>
        </w:rPr>
        <w:t xml:space="preserve"> </w:t>
      </w:r>
      <w:r w:rsidR="00A51A7C" w:rsidRPr="008831B1">
        <w:rPr>
          <w:rFonts w:ascii="Candara" w:hAnsi="Candara" w:cs="Times New Roman"/>
          <w:b w:val="0"/>
          <w:bCs w:val="0"/>
          <w:color w:val="000000"/>
          <w:sz w:val="20"/>
          <w:szCs w:val="20"/>
        </w:rPr>
        <w:t>owners</w:t>
      </w:r>
      <w:r w:rsidR="00A51A7C" w:rsidRPr="00B23BF9">
        <w:rPr>
          <w:rFonts w:ascii="Candara" w:hAnsi="Candara" w:cs="Times New Roman"/>
          <w:b w:val="0"/>
          <w:bCs w:val="0"/>
          <w:color w:val="000000"/>
          <w:sz w:val="20"/>
          <w:szCs w:val="20"/>
        </w:rPr>
        <w:t xml:space="preserve"> ar</w:t>
      </w:r>
      <w:r w:rsidRPr="00B23BF9">
        <w:rPr>
          <w:rFonts w:ascii="Candara" w:hAnsi="Candara" w:cs="Times New Roman"/>
          <w:b w:val="0"/>
          <w:bCs w:val="0"/>
          <w:color w:val="000000"/>
          <w:sz w:val="20"/>
          <w:szCs w:val="20"/>
        </w:rPr>
        <w:t xml:space="preserve">e women and </w:t>
      </w:r>
      <w:r w:rsidR="008548DC">
        <w:rPr>
          <w:rFonts w:ascii="Candara" w:hAnsi="Candara" w:cs="Times New Roman"/>
          <w:b w:val="0"/>
          <w:bCs w:val="0"/>
          <w:color w:val="000000"/>
          <w:sz w:val="20"/>
          <w:szCs w:val="20"/>
        </w:rPr>
        <w:t xml:space="preserve">9 </w:t>
      </w:r>
      <w:r w:rsidRPr="00B23BF9">
        <w:rPr>
          <w:rFonts w:ascii="Candara" w:hAnsi="Candara" w:cs="Times New Roman"/>
          <w:b w:val="0"/>
          <w:bCs w:val="0"/>
          <w:color w:val="000000"/>
          <w:sz w:val="20"/>
          <w:szCs w:val="20"/>
        </w:rPr>
        <w:t>are men. By further disaggregation and analysis</w:t>
      </w:r>
      <w:r w:rsidR="00A51A7C" w:rsidRPr="00B23BF9">
        <w:rPr>
          <w:rFonts w:ascii="Candara" w:hAnsi="Candara" w:cs="Times New Roman"/>
          <w:b w:val="0"/>
          <w:bCs w:val="0"/>
          <w:color w:val="000000"/>
          <w:sz w:val="20"/>
          <w:szCs w:val="20"/>
        </w:rPr>
        <w:t xml:space="preserve"> of records it has been concluded that majority of women gained ownership by exercising</w:t>
      </w:r>
      <w:r w:rsidR="00BC48A8" w:rsidRPr="00B23BF9">
        <w:rPr>
          <w:rFonts w:ascii="Candara" w:hAnsi="Candara" w:cs="Times New Roman"/>
          <w:b w:val="0"/>
          <w:bCs w:val="0"/>
          <w:color w:val="000000"/>
          <w:sz w:val="20"/>
          <w:szCs w:val="20"/>
        </w:rPr>
        <w:t xml:space="preserve"> their hereditary rights</w:t>
      </w:r>
      <w:r w:rsidR="00940CF5">
        <w:rPr>
          <w:rFonts w:ascii="Candara" w:hAnsi="Candara" w:cs="Times New Roman"/>
          <w:b w:val="0"/>
          <w:bCs w:val="0"/>
          <w:color w:val="000000"/>
          <w:sz w:val="20"/>
          <w:szCs w:val="20"/>
        </w:rPr>
        <w:t>.</w:t>
      </w:r>
      <w:r w:rsidR="007670FC" w:rsidRPr="00B23BF9">
        <w:rPr>
          <w:rFonts w:ascii="Candara" w:hAnsi="Candara" w:cs="Times New Roman"/>
          <w:b w:val="0"/>
          <w:bCs w:val="0"/>
          <w:color w:val="000000"/>
          <w:sz w:val="20"/>
          <w:szCs w:val="20"/>
        </w:rPr>
        <w:t xml:space="preserve">   </w:t>
      </w:r>
      <w:bookmarkStart w:id="52" w:name="_Toc458070454"/>
    </w:p>
    <w:p w14:paraId="5E9DFF8E" w14:textId="77777777" w:rsidR="007E713F" w:rsidRPr="007E713F" w:rsidRDefault="007E713F" w:rsidP="007E713F"/>
    <w:p w14:paraId="6E61DAE7" w14:textId="6BCC9994" w:rsidR="007142D4" w:rsidRPr="00487792" w:rsidRDefault="007142D4" w:rsidP="00F54E6B">
      <w:pPr>
        <w:pStyle w:val="Caption"/>
        <w:keepNext/>
        <w:ind w:firstLine="710"/>
        <w:jc w:val="center"/>
        <w:rPr>
          <w:rFonts w:ascii="Candara" w:hAnsi="Candara"/>
          <w:i/>
          <w:color w:val="auto"/>
          <w:sz w:val="20"/>
          <w:szCs w:val="20"/>
        </w:rPr>
      </w:pPr>
      <w:r w:rsidRPr="00487792">
        <w:rPr>
          <w:rFonts w:ascii="Candara" w:hAnsi="Candara"/>
          <w:i/>
          <w:color w:val="auto"/>
          <w:sz w:val="20"/>
          <w:szCs w:val="20"/>
        </w:rPr>
        <w:t xml:space="preserve">Table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484497">
        <w:rPr>
          <w:rFonts w:ascii="Candara" w:hAnsi="Candara"/>
          <w:i/>
          <w:noProof/>
          <w:color w:val="auto"/>
          <w:sz w:val="20"/>
          <w:szCs w:val="20"/>
        </w:rPr>
        <w:t>4</w:t>
      </w:r>
      <w:r w:rsidR="00EF0A08" w:rsidRPr="00487792">
        <w:rPr>
          <w:rFonts w:ascii="Candara" w:hAnsi="Candara"/>
          <w:i/>
          <w:color w:val="auto"/>
          <w:sz w:val="20"/>
          <w:szCs w:val="20"/>
        </w:rPr>
        <w:fldChar w:fldCharType="end"/>
      </w:r>
      <w:r w:rsidRPr="00487792">
        <w:rPr>
          <w:rFonts w:ascii="Candara" w:hAnsi="Candara"/>
          <w:i/>
          <w:color w:val="auto"/>
          <w:sz w:val="20"/>
          <w:szCs w:val="20"/>
        </w:rPr>
        <w:t>: Overview of Affected Land Plots disaggregated by gender under impact</w:t>
      </w:r>
      <w:bookmarkEnd w:id="52"/>
    </w:p>
    <w:tbl>
      <w:tblPr>
        <w:tblW w:w="2589"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958"/>
        <w:gridCol w:w="1637"/>
        <w:gridCol w:w="1192"/>
      </w:tblGrid>
      <w:tr w:rsidR="004B2231" w:rsidRPr="00487792" w14:paraId="3156BD2B" w14:textId="77777777" w:rsidTr="007142D4">
        <w:trPr>
          <w:trHeight w:val="306"/>
          <w:jc w:val="center"/>
        </w:trPr>
        <w:tc>
          <w:tcPr>
            <w:tcW w:w="2075" w:type="pct"/>
            <w:tcBorders>
              <w:top w:val="single" w:sz="4" w:space="0" w:color="365F91"/>
              <w:left w:val="nil"/>
              <w:bottom w:val="single" w:sz="4" w:space="0" w:color="365F91"/>
              <w:right w:val="single" w:sz="4" w:space="0" w:color="FFFFFF"/>
            </w:tcBorders>
            <w:shd w:val="clear" w:color="auto" w:fill="C0D7EC" w:themeFill="accent1" w:themeFillTint="66"/>
            <w:vAlign w:val="center"/>
            <w:hideMark/>
          </w:tcPr>
          <w:p w14:paraId="3B17B479" w14:textId="77777777" w:rsidR="004B2231" w:rsidRPr="00487792" w:rsidRDefault="004B2231" w:rsidP="00A57CDF">
            <w:pPr>
              <w:rPr>
                <w:rFonts w:ascii="Candara" w:hAnsi="Candara"/>
                <w:b/>
                <w:bCs/>
                <w:color w:val="000000" w:themeColor="text1"/>
                <w:sz w:val="20"/>
                <w:szCs w:val="20"/>
              </w:rPr>
            </w:pPr>
            <w:r w:rsidRPr="00487792">
              <w:rPr>
                <w:rFonts w:ascii="Candara" w:hAnsi="Candara"/>
                <w:b/>
                <w:bCs/>
                <w:color w:val="000000" w:themeColor="text1"/>
                <w:sz w:val="20"/>
                <w:szCs w:val="20"/>
              </w:rPr>
              <w:t>Ownership</w:t>
            </w:r>
          </w:p>
        </w:tc>
        <w:tc>
          <w:tcPr>
            <w:tcW w:w="1739"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177356CF" w14:textId="77777777" w:rsidR="004B2231" w:rsidRPr="00487792" w:rsidRDefault="004B2231" w:rsidP="00A57CDF">
            <w:pPr>
              <w:rPr>
                <w:rFonts w:ascii="Candara" w:hAnsi="Candara"/>
                <w:b/>
                <w:bCs/>
                <w:color w:val="000000" w:themeColor="text1"/>
                <w:sz w:val="20"/>
                <w:szCs w:val="20"/>
              </w:rPr>
            </w:pPr>
            <w:r w:rsidRPr="00487792">
              <w:rPr>
                <w:rFonts w:ascii="Candara" w:hAnsi="Candara"/>
                <w:b/>
                <w:bCs/>
                <w:color w:val="000000" w:themeColor="text1"/>
                <w:sz w:val="20"/>
                <w:szCs w:val="20"/>
              </w:rPr>
              <w:t xml:space="preserve"> Number of owners (including co-owners)</w:t>
            </w:r>
          </w:p>
        </w:tc>
        <w:tc>
          <w:tcPr>
            <w:tcW w:w="1186"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tcPr>
          <w:p w14:paraId="1778E5C3" w14:textId="77777777" w:rsidR="00803F0B" w:rsidRDefault="004B2231" w:rsidP="00803F0B">
            <w:pPr>
              <w:jc w:val="center"/>
              <w:rPr>
                <w:rFonts w:ascii="Candara" w:hAnsi="Candara"/>
                <w:b/>
                <w:bCs/>
                <w:color w:val="000000" w:themeColor="text1"/>
                <w:sz w:val="20"/>
                <w:szCs w:val="20"/>
              </w:rPr>
            </w:pPr>
            <w:r w:rsidRPr="00487792">
              <w:rPr>
                <w:rFonts w:ascii="Candara" w:hAnsi="Candara"/>
                <w:b/>
                <w:bCs/>
                <w:color w:val="000000" w:themeColor="text1"/>
                <w:sz w:val="20"/>
                <w:szCs w:val="20"/>
              </w:rPr>
              <w:t>Percentage</w:t>
            </w:r>
          </w:p>
          <w:p w14:paraId="3ED5F64D" w14:textId="4D38405B" w:rsidR="004B2231" w:rsidRPr="00487792" w:rsidRDefault="00803F0B" w:rsidP="00803F0B">
            <w:pPr>
              <w:jc w:val="center"/>
              <w:rPr>
                <w:rFonts w:ascii="Candara" w:hAnsi="Candara"/>
                <w:b/>
                <w:bCs/>
                <w:color w:val="000000" w:themeColor="text1"/>
                <w:sz w:val="20"/>
                <w:szCs w:val="20"/>
              </w:rPr>
            </w:pPr>
            <w:r>
              <w:rPr>
                <w:rFonts w:ascii="Candara" w:hAnsi="Candara"/>
                <w:b/>
                <w:bCs/>
                <w:color w:val="000000" w:themeColor="text1"/>
                <w:sz w:val="20"/>
                <w:szCs w:val="20"/>
              </w:rPr>
              <w:t>(%)</w:t>
            </w:r>
          </w:p>
        </w:tc>
      </w:tr>
      <w:tr w:rsidR="004B2231" w:rsidRPr="00487792" w14:paraId="572F10A2" w14:textId="77777777" w:rsidTr="00607103">
        <w:trPr>
          <w:trHeight w:val="242"/>
          <w:jc w:val="center"/>
        </w:trPr>
        <w:tc>
          <w:tcPr>
            <w:tcW w:w="2075" w:type="pct"/>
            <w:tcBorders>
              <w:top w:val="single" w:sz="4" w:space="0" w:color="365F91"/>
              <w:left w:val="nil"/>
              <w:bottom w:val="single" w:sz="4" w:space="0" w:color="365F91"/>
              <w:right w:val="single" w:sz="4" w:space="0" w:color="365F91"/>
            </w:tcBorders>
            <w:shd w:val="clear" w:color="auto" w:fill="auto"/>
          </w:tcPr>
          <w:p w14:paraId="67A3E240" w14:textId="77777777" w:rsidR="004B2231" w:rsidRPr="00487792" w:rsidRDefault="004B2231" w:rsidP="00A57CDF">
            <w:pPr>
              <w:rPr>
                <w:rFonts w:ascii="Candara" w:hAnsi="Candara"/>
                <w:sz w:val="20"/>
                <w:szCs w:val="20"/>
              </w:rPr>
            </w:pPr>
            <w:r w:rsidRPr="00487792">
              <w:rPr>
                <w:rFonts w:ascii="Candara" w:hAnsi="Candara"/>
                <w:sz w:val="20"/>
                <w:szCs w:val="20"/>
              </w:rPr>
              <w:t xml:space="preserve">Women </w:t>
            </w:r>
          </w:p>
        </w:tc>
        <w:tc>
          <w:tcPr>
            <w:tcW w:w="1739"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152BA3F8" w14:textId="3E209A56" w:rsidR="004B2231" w:rsidRPr="00487792" w:rsidRDefault="00803F0B" w:rsidP="00607103">
            <w:pPr>
              <w:jc w:val="center"/>
              <w:rPr>
                <w:rFonts w:ascii="Candara" w:hAnsi="Candara"/>
                <w:sz w:val="20"/>
                <w:szCs w:val="20"/>
              </w:rPr>
            </w:pPr>
            <w:r>
              <w:rPr>
                <w:rFonts w:ascii="Candara" w:hAnsi="Candara"/>
                <w:sz w:val="20"/>
                <w:szCs w:val="20"/>
              </w:rPr>
              <w:t>4</w:t>
            </w:r>
          </w:p>
        </w:tc>
        <w:tc>
          <w:tcPr>
            <w:tcW w:w="1186" w:type="pct"/>
            <w:tcBorders>
              <w:top w:val="single" w:sz="4" w:space="0" w:color="365F91"/>
              <w:left w:val="single" w:sz="4" w:space="0" w:color="365F91"/>
              <w:bottom w:val="single" w:sz="4" w:space="0" w:color="365F91"/>
              <w:right w:val="single" w:sz="4" w:space="0" w:color="365F91"/>
            </w:tcBorders>
            <w:vAlign w:val="center"/>
          </w:tcPr>
          <w:p w14:paraId="463E1817" w14:textId="37AB01EF" w:rsidR="004B2231" w:rsidRPr="00487792" w:rsidRDefault="00B17B70" w:rsidP="00607103">
            <w:pPr>
              <w:jc w:val="center"/>
              <w:rPr>
                <w:rFonts w:ascii="Candara" w:hAnsi="Candara"/>
                <w:sz w:val="20"/>
                <w:szCs w:val="20"/>
              </w:rPr>
            </w:pPr>
            <w:r>
              <w:rPr>
                <w:rFonts w:ascii="Candara" w:hAnsi="Candara"/>
                <w:sz w:val="20"/>
                <w:szCs w:val="20"/>
              </w:rPr>
              <w:t>30,7</w:t>
            </w:r>
          </w:p>
        </w:tc>
      </w:tr>
      <w:tr w:rsidR="004B2231" w:rsidRPr="00487792" w14:paraId="53F280C5" w14:textId="77777777" w:rsidTr="00607103">
        <w:trPr>
          <w:trHeight w:val="391"/>
          <w:jc w:val="center"/>
        </w:trPr>
        <w:tc>
          <w:tcPr>
            <w:tcW w:w="2075" w:type="pct"/>
            <w:tcBorders>
              <w:top w:val="single" w:sz="4" w:space="0" w:color="365F91"/>
              <w:left w:val="nil"/>
              <w:right w:val="single" w:sz="4" w:space="0" w:color="365F91"/>
            </w:tcBorders>
            <w:shd w:val="clear" w:color="auto" w:fill="auto"/>
          </w:tcPr>
          <w:p w14:paraId="439DEE5E" w14:textId="77777777" w:rsidR="004B2231" w:rsidRPr="00487792" w:rsidRDefault="00A51A7C" w:rsidP="00A57CDF">
            <w:pPr>
              <w:rPr>
                <w:rFonts w:ascii="Candara" w:hAnsi="Candara"/>
                <w:sz w:val="20"/>
                <w:szCs w:val="20"/>
              </w:rPr>
            </w:pPr>
            <w:r w:rsidRPr="00487792">
              <w:rPr>
                <w:rFonts w:ascii="Candara" w:hAnsi="Candara"/>
                <w:sz w:val="20"/>
                <w:szCs w:val="20"/>
              </w:rPr>
              <w:t>Me</w:t>
            </w:r>
            <w:r w:rsidR="004B2231" w:rsidRPr="00487792">
              <w:rPr>
                <w:rFonts w:ascii="Candara" w:hAnsi="Candara"/>
                <w:sz w:val="20"/>
                <w:szCs w:val="20"/>
              </w:rPr>
              <w:t>n</w:t>
            </w:r>
          </w:p>
        </w:tc>
        <w:tc>
          <w:tcPr>
            <w:tcW w:w="1739" w:type="pct"/>
            <w:tcBorders>
              <w:top w:val="single" w:sz="4" w:space="0" w:color="365F91"/>
              <w:left w:val="single" w:sz="4" w:space="0" w:color="365F91"/>
              <w:right w:val="single" w:sz="4" w:space="0" w:color="365F91"/>
            </w:tcBorders>
            <w:shd w:val="clear" w:color="auto" w:fill="auto"/>
            <w:noWrap/>
            <w:vAlign w:val="center"/>
          </w:tcPr>
          <w:p w14:paraId="1CCE6BFC" w14:textId="071A5DBA" w:rsidR="004B2231" w:rsidRPr="00487792" w:rsidRDefault="006D4A43" w:rsidP="00607103">
            <w:pPr>
              <w:jc w:val="center"/>
              <w:rPr>
                <w:rFonts w:ascii="Candara" w:hAnsi="Candara"/>
                <w:sz w:val="20"/>
                <w:szCs w:val="20"/>
              </w:rPr>
            </w:pPr>
            <w:r>
              <w:rPr>
                <w:rFonts w:ascii="Candara" w:hAnsi="Candara"/>
                <w:sz w:val="20"/>
                <w:szCs w:val="20"/>
              </w:rPr>
              <w:t>9</w:t>
            </w:r>
          </w:p>
        </w:tc>
        <w:tc>
          <w:tcPr>
            <w:tcW w:w="1186" w:type="pct"/>
            <w:tcBorders>
              <w:top w:val="single" w:sz="4" w:space="0" w:color="365F91"/>
              <w:left w:val="single" w:sz="4" w:space="0" w:color="365F91"/>
              <w:right w:val="single" w:sz="4" w:space="0" w:color="365F91"/>
            </w:tcBorders>
            <w:vAlign w:val="center"/>
          </w:tcPr>
          <w:p w14:paraId="3611623D" w14:textId="10ED3F40" w:rsidR="004B2231" w:rsidRPr="00487792" w:rsidRDefault="00B17B70" w:rsidP="00607103">
            <w:pPr>
              <w:jc w:val="center"/>
              <w:rPr>
                <w:rFonts w:ascii="Candara" w:hAnsi="Candara"/>
                <w:sz w:val="20"/>
                <w:szCs w:val="20"/>
              </w:rPr>
            </w:pPr>
            <w:r>
              <w:rPr>
                <w:rFonts w:ascii="Candara" w:hAnsi="Candara"/>
                <w:sz w:val="20"/>
                <w:szCs w:val="20"/>
              </w:rPr>
              <w:t>69,3</w:t>
            </w:r>
          </w:p>
        </w:tc>
      </w:tr>
      <w:tr w:rsidR="004B2231" w:rsidRPr="00487792" w14:paraId="3DC59A4F" w14:textId="77777777" w:rsidTr="00607103">
        <w:trPr>
          <w:trHeight w:val="119"/>
          <w:jc w:val="center"/>
        </w:trPr>
        <w:tc>
          <w:tcPr>
            <w:tcW w:w="2075" w:type="pct"/>
            <w:tcBorders>
              <w:top w:val="single" w:sz="4" w:space="0" w:color="365F91"/>
              <w:left w:val="nil"/>
              <w:bottom w:val="single" w:sz="4" w:space="0" w:color="365F91"/>
              <w:right w:val="single" w:sz="4" w:space="0" w:color="365F91"/>
            </w:tcBorders>
            <w:shd w:val="clear" w:color="auto" w:fill="auto"/>
          </w:tcPr>
          <w:p w14:paraId="1942F1C4" w14:textId="77777777" w:rsidR="004B2231" w:rsidRPr="00487792" w:rsidRDefault="004B2231" w:rsidP="00A57CDF">
            <w:pPr>
              <w:rPr>
                <w:rFonts w:ascii="Candara" w:hAnsi="Candara"/>
                <w:sz w:val="20"/>
                <w:szCs w:val="20"/>
              </w:rPr>
            </w:pPr>
            <w:r w:rsidRPr="00487792">
              <w:rPr>
                <w:rFonts w:ascii="Candara" w:hAnsi="Candara"/>
                <w:sz w:val="20"/>
                <w:szCs w:val="20"/>
              </w:rPr>
              <w:t>Total</w:t>
            </w:r>
          </w:p>
        </w:tc>
        <w:tc>
          <w:tcPr>
            <w:tcW w:w="1739"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3841AAC5" w14:textId="6DB795FC" w:rsidR="004B2231" w:rsidRPr="00487792" w:rsidRDefault="00803F0B" w:rsidP="00607103">
            <w:pPr>
              <w:jc w:val="center"/>
              <w:rPr>
                <w:rFonts w:ascii="Candara" w:hAnsi="Candara"/>
                <w:sz w:val="20"/>
                <w:szCs w:val="20"/>
              </w:rPr>
            </w:pPr>
            <w:r>
              <w:rPr>
                <w:rFonts w:ascii="Candara" w:hAnsi="Candara"/>
                <w:sz w:val="20"/>
                <w:szCs w:val="20"/>
              </w:rPr>
              <w:t>1</w:t>
            </w:r>
            <w:r w:rsidR="006D4A43">
              <w:rPr>
                <w:rFonts w:ascii="Candara" w:hAnsi="Candara"/>
                <w:sz w:val="20"/>
                <w:szCs w:val="20"/>
              </w:rPr>
              <w:t>3</w:t>
            </w:r>
          </w:p>
        </w:tc>
        <w:tc>
          <w:tcPr>
            <w:tcW w:w="1186" w:type="pct"/>
            <w:tcBorders>
              <w:top w:val="single" w:sz="4" w:space="0" w:color="365F91"/>
              <w:left w:val="single" w:sz="4" w:space="0" w:color="365F91"/>
              <w:bottom w:val="single" w:sz="4" w:space="0" w:color="365F91"/>
              <w:right w:val="single" w:sz="4" w:space="0" w:color="365F91"/>
            </w:tcBorders>
            <w:vAlign w:val="center"/>
          </w:tcPr>
          <w:p w14:paraId="4A4114BE" w14:textId="77777777" w:rsidR="004B2231" w:rsidRPr="00487792" w:rsidRDefault="004B2231" w:rsidP="00607103">
            <w:pPr>
              <w:jc w:val="center"/>
              <w:rPr>
                <w:rFonts w:ascii="Candara" w:hAnsi="Candara"/>
                <w:sz w:val="20"/>
                <w:szCs w:val="20"/>
              </w:rPr>
            </w:pPr>
            <w:r w:rsidRPr="00487792">
              <w:rPr>
                <w:rFonts w:ascii="Candara" w:hAnsi="Candara"/>
                <w:sz w:val="20"/>
                <w:szCs w:val="20"/>
              </w:rPr>
              <w:t>100%</w:t>
            </w:r>
          </w:p>
        </w:tc>
      </w:tr>
    </w:tbl>
    <w:p w14:paraId="60BDA802" w14:textId="77777777" w:rsidR="00A57CDF" w:rsidRPr="00487792" w:rsidRDefault="00A57CDF" w:rsidP="00F54E6B">
      <w:pPr>
        <w:ind w:left="0" w:firstLine="0"/>
        <w:rPr>
          <w:rFonts w:ascii="Candara" w:hAnsi="Candara" w:cs="Times New Roman"/>
          <w:sz w:val="20"/>
          <w:szCs w:val="20"/>
        </w:rPr>
      </w:pPr>
    </w:p>
    <w:p w14:paraId="66E3305D" w14:textId="3A070A5B" w:rsidR="00BC48A8" w:rsidRPr="00487792" w:rsidRDefault="00BC48A8" w:rsidP="00BC48A8">
      <w:pPr>
        <w:pStyle w:val="Caption"/>
        <w:keepNext/>
        <w:jc w:val="center"/>
        <w:rPr>
          <w:rFonts w:ascii="Candara" w:hAnsi="Candara"/>
          <w:i/>
          <w:color w:val="auto"/>
          <w:sz w:val="20"/>
          <w:szCs w:val="20"/>
        </w:rPr>
      </w:pPr>
      <w:bookmarkStart w:id="53" w:name="_Toc458070455"/>
      <w:r w:rsidRPr="00487792">
        <w:rPr>
          <w:rFonts w:ascii="Candara" w:hAnsi="Candara"/>
          <w:i/>
          <w:color w:val="auto"/>
          <w:sz w:val="20"/>
          <w:szCs w:val="20"/>
        </w:rPr>
        <w:t xml:space="preserve">Table </w:t>
      </w:r>
      <w:r w:rsidR="00EF0A08" w:rsidRPr="00487792">
        <w:rPr>
          <w:rFonts w:ascii="Candara" w:hAnsi="Candara"/>
          <w:i/>
          <w:color w:val="auto"/>
          <w:sz w:val="20"/>
          <w:szCs w:val="20"/>
        </w:rPr>
        <w:fldChar w:fldCharType="begin"/>
      </w:r>
      <w:r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484497">
        <w:rPr>
          <w:rFonts w:ascii="Candara" w:hAnsi="Candara"/>
          <w:i/>
          <w:noProof/>
          <w:color w:val="auto"/>
          <w:sz w:val="20"/>
          <w:szCs w:val="20"/>
        </w:rPr>
        <w:t>5</w:t>
      </w:r>
      <w:r w:rsidR="00EF0A08" w:rsidRPr="00487792">
        <w:rPr>
          <w:rFonts w:ascii="Candara" w:hAnsi="Candara"/>
          <w:i/>
          <w:color w:val="auto"/>
          <w:sz w:val="20"/>
          <w:szCs w:val="20"/>
        </w:rPr>
        <w:fldChar w:fldCharType="end"/>
      </w:r>
      <w:r w:rsidRPr="00487792">
        <w:rPr>
          <w:rFonts w:ascii="Candara" w:hAnsi="Candara"/>
          <w:i/>
          <w:color w:val="auto"/>
          <w:sz w:val="20"/>
          <w:szCs w:val="20"/>
        </w:rPr>
        <w:t>: Overview on land size patterns</w:t>
      </w:r>
      <w:bookmarkEnd w:id="53"/>
      <w:r w:rsidRPr="00487792">
        <w:rPr>
          <w:rFonts w:ascii="Candara" w:hAnsi="Candara"/>
          <w:i/>
          <w:color w:val="auto"/>
          <w:sz w:val="20"/>
          <w:szCs w:val="20"/>
        </w:rPr>
        <w:t xml:space="preserve"> </w:t>
      </w:r>
      <w:r w:rsidR="00D649E4">
        <w:rPr>
          <w:rFonts w:ascii="Candara" w:hAnsi="Candara"/>
          <w:i/>
          <w:color w:val="auto"/>
          <w:sz w:val="20"/>
          <w:szCs w:val="20"/>
        </w:rPr>
        <w:t>(per parcel)</w:t>
      </w:r>
    </w:p>
    <w:tbl>
      <w:tblPr>
        <w:tblW w:w="1975"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987"/>
        <w:gridCol w:w="1665"/>
      </w:tblGrid>
      <w:tr w:rsidR="00BC48A8" w:rsidRPr="00487792" w14:paraId="51A8F14C" w14:textId="77777777" w:rsidTr="00BC48A8">
        <w:trPr>
          <w:trHeight w:val="306"/>
          <w:jc w:val="center"/>
        </w:trPr>
        <w:tc>
          <w:tcPr>
            <w:tcW w:w="2720" w:type="pct"/>
            <w:tcBorders>
              <w:top w:val="single" w:sz="4" w:space="0" w:color="365F91"/>
              <w:left w:val="nil"/>
              <w:bottom w:val="single" w:sz="4" w:space="0" w:color="365F91"/>
              <w:right w:val="single" w:sz="4" w:space="0" w:color="FFFFFF"/>
            </w:tcBorders>
            <w:shd w:val="clear" w:color="auto" w:fill="C0D7EC" w:themeFill="accent1" w:themeFillTint="66"/>
            <w:vAlign w:val="center"/>
            <w:hideMark/>
          </w:tcPr>
          <w:p w14:paraId="34C33F3F" w14:textId="77777777" w:rsidR="00BC48A8" w:rsidRPr="00487792" w:rsidRDefault="00BC48A8" w:rsidP="00C00324">
            <w:pPr>
              <w:rPr>
                <w:rFonts w:ascii="Candara" w:hAnsi="Candara"/>
                <w:b/>
                <w:bCs/>
                <w:color w:val="000000" w:themeColor="text1"/>
                <w:sz w:val="20"/>
                <w:szCs w:val="20"/>
              </w:rPr>
            </w:pPr>
          </w:p>
        </w:tc>
        <w:tc>
          <w:tcPr>
            <w:tcW w:w="2280"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415E1719" w14:textId="77777777" w:rsidR="00BC48A8" w:rsidRPr="00487792" w:rsidRDefault="00BC48A8" w:rsidP="00477973">
            <w:pPr>
              <w:rPr>
                <w:rFonts w:ascii="Candara" w:hAnsi="Candara"/>
                <w:b/>
                <w:bCs/>
                <w:color w:val="000000" w:themeColor="text1"/>
                <w:sz w:val="20"/>
                <w:szCs w:val="20"/>
              </w:rPr>
            </w:pPr>
            <w:r w:rsidRPr="00487792">
              <w:rPr>
                <w:rFonts w:ascii="Candara" w:hAnsi="Candara"/>
                <w:b/>
                <w:bCs/>
                <w:color w:val="000000" w:themeColor="text1"/>
                <w:sz w:val="20"/>
                <w:szCs w:val="20"/>
              </w:rPr>
              <w:t xml:space="preserve">   </w:t>
            </w:r>
            <w:r w:rsidR="00477973">
              <w:rPr>
                <w:rFonts w:ascii="Candara" w:hAnsi="Candara"/>
                <w:b/>
                <w:bCs/>
                <w:color w:val="000000" w:themeColor="text1"/>
                <w:sz w:val="20"/>
                <w:szCs w:val="20"/>
              </w:rPr>
              <w:t xml:space="preserve"> </w:t>
            </w:r>
            <w:r w:rsidRPr="00487792">
              <w:rPr>
                <w:rFonts w:ascii="Candara" w:hAnsi="Candara"/>
                <w:b/>
                <w:bCs/>
                <w:color w:val="000000" w:themeColor="text1"/>
                <w:sz w:val="20"/>
                <w:szCs w:val="20"/>
              </w:rPr>
              <w:t>m</w:t>
            </w:r>
            <w:r w:rsidRPr="00607103">
              <w:rPr>
                <w:rFonts w:ascii="Candara" w:hAnsi="Candara"/>
                <w:b/>
                <w:bCs/>
                <w:color w:val="000000" w:themeColor="text1"/>
                <w:sz w:val="20"/>
                <w:szCs w:val="20"/>
                <w:vertAlign w:val="superscript"/>
              </w:rPr>
              <w:t>2</w:t>
            </w:r>
          </w:p>
        </w:tc>
      </w:tr>
      <w:tr w:rsidR="00BC48A8" w:rsidRPr="00487792" w14:paraId="151F681E" w14:textId="77777777" w:rsidTr="00607103">
        <w:trPr>
          <w:trHeight w:val="242"/>
          <w:jc w:val="center"/>
        </w:trPr>
        <w:tc>
          <w:tcPr>
            <w:tcW w:w="2720" w:type="pct"/>
            <w:tcBorders>
              <w:top w:val="single" w:sz="4" w:space="0" w:color="365F91"/>
              <w:left w:val="nil"/>
              <w:bottom w:val="single" w:sz="4" w:space="0" w:color="365F91"/>
              <w:right w:val="single" w:sz="4" w:space="0" w:color="365F91"/>
            </w:tcBorders>
            <w:shd w:val="clear" w:color="auto" w:fill="auto"/>
          </w:tcPr>
          <w:p w14:paraId="593DDAEE" w14:textId="77777777" w:rsidR="00BC48A8" w:rsidRPr="00487792" w:rsidRDefault="00BC48A8" w:rsidP="00C00324">
            <w:pPr>
              <w:rPr>
                <w:rFonts w:ascii="Candara" w:hAnsi="Candara"/>
                <w:sz w:val="20"/>
                <w:szCs w:val="20"/>
              </w:rPr>
            </w:pPr>
            <w:r w:rsidRPr="00487792">
              <w:rPr>
                <w:rFonts w:ascii="Candara" w:hAnsi="Candara"/>
                <w:sz w:val="20"/>
                <w:szCs w:val="20"/>
              </w:rPr>
              <w:t xml:space="preserve">Total area impacted by expropriation </w:t>
            </w:r>
          </w:p>
        </w:tc>
        <w:tc>
          <w:tcPr>
            <w:tcW w:w="228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3504D300" w14:textId="21AC6C23" w:rsidR="00BC48A8" w:rsidRPr="00487792" w:rsidRDefault="003F0C5F" w:rsidP="00607103">
            <w:pPr>
              <w:jc w:val="center"/>
              <w:rPr>
                <w:rFonts w:ascii="Candara" w:hAnsi="Candara"/>
                <w:sz w:val="20"/>
                <w:szCs w:val="20"/>
              </w:rPr>
            </w:pPr>
            <w:r>
              <w:rPr>
                <w:rFonts w:ascii="Candara" w:hAnsi="Candara"/>
                <w:sz w:val="20"/>
                <w:szCs w:val="20"/>
              </w:rPr>
              <w:t>5340</w:t>
            </w:r>
          </w:p>
        </w:tc>
      </w:tr>
      <w:tr w:rsidR="00BC48A8" w:rsidRPr="00487792" w14:paraId="614854F6" w14:textId="77777777" w:rsidTr="00607103">
        <w:trPr>
          <w:trHeight w:val="391"/>
          <w:jc w:val="center"/>
        </w:trPr>
        <w:tc>
          <w:tcPr>
            <w:tcW w:w="2720" w:type="pct"/>
            <w:tcBorders>
              <w:top w:val="single" w:sz="4" w:space="0" w:color="365F91"/>
              <w:left w:val="nil"/>
              <w:right w:val="single" w:sz="4" w:space="0" w:color="365F91"/>
            </w:tcBorders>
            <w:shd w:val="clear" w:color="auto" w:fill="auto"/>
          </w:tcPr>
          <w:p w14:paraId="70E9F474" w14:textId="77777777" w:rsidR="00BC48A8" w:rsidRPr="00487792" w:rsidRDefault="00BC48A8" w:rsidP="00C00324">
            <w:pPr>
              <w:rPr>
                <w:rFonts w:ascii="Candara" w:hAnsi="Candara"/>
                <w:sz w:val="20"/>
                <w:szCs w:val="20"/>
              </w:rPr>
            </w:pPr>
            <w:r w:rsidRPr="00487792">
              <w:rPr>
                <w:rFonts w:ascii="Candara" w:hAnsi="Candara"/>
                <w:sz w:val="20"/>
                <w:szCs w:val="20"/>
              </w:rPr>
              <w:t>Average area</w:t>
            </w:r>
          </w:p>
        </w:tc>
        <w:tc>
          <w:tcPr>
            <w:tcW w:w="2280" w:type="pct"/>
            <w:tcBorders>
              <w:top w:val="single" w:sz="4" w:space="0" w:color="365F91"/>
              <w:left w:val="single" w:sz="4" w:space="0" w:color="365F91"/>
              <w:right w:val="single" w:sz="4" w:space="0" w:color="365F91"/>
            </w:tcBorders>
            <w:shd w:val="clear" w:color="auto" w:fill="auto"/>
            <w:noWrap/>
            <w:vAlign w:val="center"/>
          </w:tcPr>
          <w:p w14:paraId="5A53F0C3" w14:textId="04C39E9D" w:rsidR="00BC48A8" w:rsidRPr="00487792" w:rsidRDefault="003F0C5F" w:rsidP="00607103">
            <w:pPr>
              <w:jc w:val="center"/>
              <w:rPr>
                <w:rFonts w:ascii="Candara" w:hAnsi="Candara"/>
                <w:sz w:val="20"/>
                <w:szCs w:val="20"/>
              </w:rPr>
            </w:pPr>
            <w:r>
              <w:rPr>
                <w:rFonts w:ascii="Candara" w:hAnsi="Candara"/>
                <w:sz w:val="20"/>
                <w:szCs w:val="20"/>
              </w:rPr>
              <w:t>303.5</w:t>
            </w:r>
          </w:p>
        </w:tc>
      </w:tr>
      <w:tr w:rsidR="00BC48A8" w:rsidRPr="00487792" w14:paraId="72D4EA79" w14:textId="77777777" w:rsidTr="00607103">
        <w:trPr>
          <w:trHeight w:val="119"/>
          <w:jc w:val="center"/>
        </w:trPr>
        <w:tc>
          <w:tcPr>
            <w:tcW w:w="2720" w:type="pct"/>
            <w:tcBorders>
              <w:top w:val="single" w:sz="4" w:space="0" w:color="365F91"/>
              <w:left w:val="nil"/>
              <w:bottom w:val="single" w:sz="4" w:space="0" w:color="365F91"/>
              <w:right w:val="single" w:sz="4" w:space="0" w:color="365F91"/>
            </w:tcBorders>
            <w:shd w:val="clear" w:color="auto" w:fill="auto"/>
          </w:tcPr>
          <w:p w14:paraId="2EF03F54" w14:textId="77777777" w:rsidR="00BC48A8" w:rsidRPr="00487792" w:rsidRDefault="00BC48A8" w:rsidP="00C00324">
            <w:pPr>
              <w:rPr>
                <w:rFonts w:ascii="Candara" w:hAnsi="Candara"/>
                <w:sz w:val="20"/>
                <w:szCs w:val="20"/>
              </w:rPr>
            </w:pPr>
            <w:r w:rsidRPr="00487792">
              <w:rPr>
                <w:rFonts w:ascii="Candara" w:hAnsi="Candara"/>
                <w:sz w:val="20"/>
                <w:szCs w:val="20"/>
              </w:rPr>
              <w:t>Smallest area</w:t>
            </w:r>
          </w:p>
        </w:tc>
        <w:tc>
          <w:tcPr>
            <w:tcW w:w="228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51BA4AD0" w14:textId="615C67B2" w:rsidR="00BC48A8" w:rsidRPr="00487792" w:rsidRDefault="003F0C5F" w:rsidP="00607103">
            <w:pPr>
              <w:jc w:val="center"/>
              <w:rPr>
                <w:rFonts w:ascii="Candara" w:hAnsi="Candara"/>
                <w:sz w:val="20"/>
                <w:szCs w:val="20"/>
              </w:rPr>
            </w:pPr>
            <w:r>
              <w:rPr>
                <w:rFonts w:ascii="Candara" w:hAnsi="Candara"/>
                <w:sz w:val="20"/>
                <w:szCs w:val="20"/>
              </w:rPr>
              <w:t>20</w:t>
            </w:r>
          </w:p>
        </w:tc>
      </w:tr>
      <w:tr w:rsidR="00BC48A8" w:rsidRPr="00487792" w14:paraId="7E3EF0DE" w14:textId="77777777" w:rsidTr="00607103">
        <w:trPr>
          <w:trHeight w:val="119"/>
          <w:jc w:val="center"/>
        </w:trPr>
        <w:tc>
          <w:tcPr>
            <w:tcW w:w="2720" w:type="pct"/>
            <w:tcBorders>
              <w:top w:val="single" w:sz="4" w:space="0" w:color="365F91"/>
              <w:left w:val="nil"/>
              <w:bottom w:val="single" w:sz="4" w:space="0" w:color="365F91"/>
              <w:right w:val="single" w:sz="4" w:space="0" w:color="365F91"/>
            </w:tcBorders>
            <w:shd w:val="clear" w:color="auto" w:fill="auto"/>
          </w:tcPr>
          <w:p w14:paraId="6D3406C9" w14:textId="77777777" w:rsidR="00BC48A8" w:rsidRPr="00487792" w:rsidRDefault="00BC48A8" w:rsidP="00C00324">
            <w:pPr>
              <w:rPr>
                <w:rFonts w:ascii="Candara" w:hAnsi="Candara"/>
                <w:sz w:val="20"/>
                <w:szCs w:val="20"/>
              </w:rPr>
            </w:pPr>
            <w:r w:rsidRPr="00487792">
              <w:rPr>
                <w:rFonts w:ascii="Candara" w:hAnsi="Candara"/>
                <w:sz w:val="20"/>
                <w:szCs w:val="20"/>
              </w:rPr>
              <w:t>Largest area</w:t>
            </w:r>
          </w:p>
        </w:tc>
        <w:tc>
          <w:tcPr>
            <w:tcW w:w="228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7FF53D55" w14:textId="6F457710" w:rsidR="00BC48A8" w:rsidRPr="00487792" w:rsidRDefault="003F0C5F" w:rsidP="00607103">
            <w:pPr>
              <w:jc w:val="center"/>
              <w:rPr>
                <w:rFonts w:ascii="Candara" w:hAnsi="Candara"/>
                <w:sz w:val="20"/>
                <w:szCs w:val="20"/>
              </w:rPr>
            </w:pPr>
            <w:r>
              <w:rPr>
                <w:rFonts w:ascii="Candara" w:hAnsi="Candara"/>
                <w:sz w:val="20"/>
                <w:szCs w:val="20"/>
              </w:rPr>
              <w:t>1610</w:t>
            </w:r>
          </w:p>
        </w:tc>
      </w:tr>
    </w:tbl>
    <w:p w14:paraId="2ACB3F71" w14:textId="77777777" w:rsidR="009332C0" w:rsidRPr="008F1425" w:rsidRDefault="009332C0" w:rsidP="009332C0">
      <w:pPr>
        <w:pStyle w:val="Caption"/>
        <w:keepNext/>
        <w:ind w:left="0" w:firstLine="0"/>
        <w:rPr>
          <w:b w:val="0"/>
          <w:color w:val="000000" w:themeColor="text1"/>
        </w:rPr>
      </w:pPr>
      <w:bookmarkStart w:id="54" w:name="_Toc458070456"/>
    </w:p>
    <w:p w14:paraId="524DA080" w14:textId="77777777" w:rsidR="009332C0" w:rsidRDefault="009332C0" w:rsidP="009332C0">
      <w:pPr>
        <w:pStyle w:val="Caption"/>
        <w:keepNext/>
        <w:ind w:left="0" w:firstLine="0"/>
        <w:rPr>
          <w:rFonts w:ascii="Candara" w:hAnsi="Candara"/>
          <w:i/>
          <w:color w:val="auto"/>
          <w:sz w:val="20"/>
          <w:szCs w:val="20"/>
        </w:rPr>
      </w:pPr>
      <w:r w:rsidRPr="008F1425">
        <w:rPr>
          <w:rFonts w:ascii="Candara" w:hAnsi="Candara" w:cs="Times New Roman"/>
          <w:b w:val="0"/>
          <w:color w:val="000000" w:themeColor="text1"/>
          <w:sz w:val="20"/>
          <w:szCs w:val="20"/>
        </w:rPr>
        <w:t xml:space="preserve">Even </w:t>
      </w:r>
      <w:r>
        <w:rPr>
          <w:rFonts w:ascii="Candara" w:hAnsi="Candara" w:cs="Times New Roman"/>
          <w:b w:val="0"/>
          <w:color w:val="000000" w:themeColor="text1"/>
          <w:sz w:val="20"/>
          <w:szCs w:val="20"/>
        </w:rPr>
        <w:t xml:space="preserve">in </w:t>
      </w:r>
      <w:r w:rsidRPr="008F1425">
        <w:rPr>
          <w:rFonts w:ascii="Candara" w:hAnsi="Candara" w:cs="Times New Roman"/>
          <w:b w:val="0"/>
          <w:color w:val="000000" w:themeColor="text1"/>
          <w:sz w:val="20"/>
          <w:szCs w:val="20"/>
        </w:rPr>
        <w:t xml:space="preserve">cases </w:t>
      </w:r>
      <w:r>
        <w:rPr>
          <w:rFonts w:ascii="Candara" w:hAnsi="Candara" w:cs="Times New Roman"/>
          <w:b w:val="0"/>
          <w:color w:val="000000" w:themeColor="text1"/>
          <w:sz w:val="20"/>
          <w:szCs w:val="20"/>
        </w:rPr>
        <w:t xml:space="preserve">where </w:t>
      </w:r>
      <w:r w:rsidRPr="008F1425">
        <w:rPr>
          <w:rFonts w:ascii="Candara" w:hAnsi="Candara" w:cs="Times New Roman"/>
          <w:b w:val="0"/>
          <w:color w:val="000000" w:themeColor="text1"/>
          <w:sz w:val="20"/>
          <w:szCs w:val="20"/>
        </w:rPr>
        <w:t xml:space="preserve">more than 20 </w:t>
      </w:r>
      <w:r w:rsidRPr="008F1425">
        <w:rPr>
          <w:b w:val="0"/>
          <w:color w:val="000000" w:themeColor="text1"/>
          <w:sz w:val="20"/>
          <w:szCs w:val="20"/>
        </w:rPr>
        <w:t>percentage of land is affected (not from the entire land holdings but from individual plots) t</w:t>
      </w:r>
      <w:r w:rsidRPr="008F1425">
        <w:rPr>
          <w:rFonts w:ascii="Candara" w:hAnsi="Candara" w:cs="Times New Roman"/>
          <w:b w:val="0"/>
          <w:color w:val="000000" w:themeColor="text1"/>
          <w:sz w:val="20"/>
          <w:szCs w:val="20"/>
        </w:rPr>
        <w:t>he loss of affected land, does not adversely affect the livelihoods or streams of livelihoods of the affected households as the land owners draw livelihood from employment/pension generated income from non-agricultural activities and the very small scaled production present was entirely subsistence</w:t>
      </w:r>
      <w:r w:rsidRPr="0025652A">
        <w:rPr>
          <w:rFonts w:ascii="Candara" w:hAnsi="Candara" w:cs="Times New Roman"/>
          <w:sz w:val="20"/>
          <w:szCs w:val="20"/>
        </w:rPr>
        <w:t>.</w:t>
      </w:r>
    </w:p>
    <w:p w14:paraId="3F8E297A" w14:textId="77777777" w:rsidR="002F04E4" w:rsidRDefault="002F04E4" w:rsidP="003F0C5F">
      <w:pPr>
        <w:pStyle w:val="Caption"/>
        <w:keepNext/>
        <w:jc w:val="center"/>
        <w:rPr>
          <w:rFonts w:ascii="Candara" w:hAnsi="Candara"/>
          <w:i/>
          <w:color w:val="auto"/>
          <w:sz w:val="20"/>
          <w:szCs w:val="20"/>
        </w:rPr>
      </w:pPr>
    </w:p>
    <w:p w14:paraId="59AD88F8" w14:textId="6A07928D" w:rsidR="00DB40B8" w:rsidRPr="003F0C5F" w:rsidRDefault="000961DB" w:rsidP="003F0C5F">
      <w:pPr>
        <w:pStyle w:val="Caption"/>
        <w:keepNext/>
        <w:jc w:val="center"/>
        <w:rPr>
          <w:rFonts w:ascii="Candara" w:hAnsi="Candara"/>
          <w:i/>
          <w:color w:val="auto"/>
          <w:sz w:val="20"/>
          <w:szCs w:val="20"/>
        </w:rPr>
      </w:pPr>
      <w:r w:rsidRPr="00862D92">
        <w:rPr>
          <w:rFonts w:ascii="Candara" w:hAnsi="Candara"/>
          <w:i/>
          <w:color w:val="auto"/>
          <w:sz w:val="20"/>
          <w:szCs w:val="20"/>
        </w:rPr>
        <w:t>T</w:t>
      </w:r>
      <w:r w:rsidR="00DB40B8" w:rsidRPr="00862D92">
        <w:rPr>
          <w:rFonts w:ascii="Candara" w:hAnsi="Candara"/>
          <w:i/>
          <w:color w:val="auto"/>
          <w:sz w:val="20"/>
          <w:szCs w:val="20"/>
        </w:rPr>
        <w:t xml:space="preserve">able </w:t>
      </w:r>
      <w:r w:rsidR="00EF0A08" w:rsidRPr="00862D92">
        <w:rPr>
          <w:rFonts w:ascii="Candara" w:hAnsi="Candara"/>
          <w:i/>
          <w:color w:val="auto"/>
          <w:sz w:val="20"/>
          <w:szCs w:val="20"/>
        </w:rPr>
        <w:fldChar w:fldCharType="begin"/>
      </w:r>
      <w:r w:rsidR="00DB40B8" w:rsidRPr="00862D92">
        <w:rPr>
          <w:rFonts w:ascii="Candara" w:hAnsi="Candara"/>
          <w:i/>
          <w:color w:val="auto"/>
          <w:sz w:val="20"/>
          <w:szCs w:val="20"/>
        </w:rPr>
        <w:instrText xml:space="preserve"> SEQ Table \* ARABIC </w:instrText>
      </w:r>
      <w:r w:rsidR="00EF0A08" w:rsidRPr="00862D92">
        <w:rPr>
          <w:rFonts w:ascii="Candara" w:hAnsi="Candara"/>
          <w:i/>
          <w:color w:val="auto"/>
          <w:sz w:val="20"/>
          <w:szCs w:val="20"/>
        </w:rPr>
        <w:fldChar w:fldCharType="separate"/>
      </w:r>
      <w:r w:rsidR="00484497">
        <w:rPr>
          <w:rFonts w:ascii="Candara" w:hAnsi="Candara"/>
          <w:i/>
          <w:noProof/>
          <w:color w:val="auto"/>
          <w:sz w:val="20"/>
          <w:szCs w:val="20"/>
        </w:rPr>
        <w:t>6</w:t>
      </w:r>
      <w:r w:rsidR="00EF0A08" w:rsidRPr="00862D92">
        <w:rPr>
          <w:rFonts w:ascii="Candara" w:hAnsi="Candara"/>
          <w:i/>
          <w:color w:val="auto"/>
          <w:sz w:val="20"/>
          <w:szCs w:val="20"/>
        </w:rPr>
        <w:fldChar w:fldCharType="end"/>
      </w:r>
      <w:r w:rsidR="00DB40B8" w:rsidRPr="00862D92">
        <w:rPr>
          <w:rFonts w:ascii="Candara" w:hAnsi="Candara"/>
          <w:i/>
          <w:color w:val="auto"/>
          <w:sz w:val="20"/>
          <w:szCs w:val="20"/>
        </w:rPr>
        <w:t xml:space="preserve"> Overview of type of land</w:t>
      </w:r>
      <w:r w:rsidRPr="00862D92">
        <w:rPr>
          <w:rFonts w:ascii="Candara" w:hAnsi="Candara"/>
          <w:i/>
          <w:color w:val="auto"/>
          <w:sz w:val="20"/>
          <w:szCs w:val="20"/>
        </w:rPr>
        <w:t xml:space="preserve"> type patterns</w:t>
      </w:r>
      <w:bookmarkEnd w:id="54"/>
    </w:p>
    <w:tbl>
      <w:tblPr>
        <w:tblW w:w="1975"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2500"/>
        <w:gridCol w:w="1152"/>
      </w:tblGrid>
      <w:tr w:rsidR="00DB40B8" w:rsidRPr="00DB40B8" w14:paraId="471194BF" w14:textId="77777777" w:rsidTr="00607103">
        <w:trPr>
          <w:trHeight w:val="593"/>
          <w:jc w:val="center"/>
        </w:trPr>
        <w:tc>
          <w:tcPr>
            <w:tcW w:w="3423" w:type="pct"/>
            <w:tcBorders>
              <w:top w:val="single" w:sz="4" w:space="0" w:color="365F91"/>
              <w:left w:val="nil"/>
              <w:bottom w:val="single" w:sz="4" w:space="0" w:color="365F91"/>
              <w:right w:val="single" w:sz="4" w:space="0" w:color="FFFFFF"/>
            </w:tcBorders>
            <w:shd w:val="clear" w:color="auto" w:fill="C0D7EC" w:themeFill="accent1" w:themeFillTint="66"/>
            <w:vAlign w:val="center"/>
            <w:hideMark/>
          </w:tcPr>
          <w:p w14:paraId="716C7838" w14:textId="19ECD44E" w:rsidR="00DB40B8" w:rsidRPr="00DB40B8" w:rsidRDefault="0032438C" w:rsidP="00DB40B8">
            <w:pPr>
              <w:rPr>
                <w:rFonts w:ascii="Candara" w:hAnsi="Candara"/>
                <w:b/>
                <w:bCs/>
                <w:color w:val="000000" w:themeColor="text1"/>
                <w:sz w:val="20"/>
                <w:szCs w:val="20"/>
              </w:rPr>
            </w:pPr>
            <w:r>
              <w:rPr>
                <w:rFonts w:ascii="Candara" w:hAnsi="Candara"/>
                <w:sz w:val="20"/>
                <w:szCs w:val="20"/>
              </w:rPr>
              <w:t>Type of land affected</w:t>
            </w:r>
            <w:r w:rsidR="007C069E">
              <w:rPr>
                <w:rStyle w:val="FootnoteReference"/>
                <w:rFonts w:ascii="Candara" w:hAnsi="Candara"/>
                <w:sz w:val="20"/>
                <w:szCs w:val="20"/>
              </w:rPr>
              <w:footnoteReference w:id="7"/>
            </w:r>
          </w:p>
        </w:tc>
        <w:tc>
          <w:tcPr>
            <w:tcW w:w="1577"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14:paraId="694CEC49" w14:textId="77777777" w:rsidR="00DB40B8" w:rsidRPr="00DB40B8" w:rsidRDefault="0032438C" w:rsidP="00DB40B8">
            <w:pPr>
              <w:rPr>
                <w:rFonts w:ascii="Candara" w:hAnsi="Candara"/>
                <w:b/>
                <w:bCs/>
                <w:color w:val="000000" w:themeColor="text1"/>
                <w:sz w:val="20"/>
                <w:szCs w:val="20"/>
              </w:rPr>
            </w:pPr>
            <w:r>
              <w:rPr>
                <w:rFonts w:ascii="Candara" w:hAnsi="Candara"/>
                <w:b/>
                <w:bCs/>
                <w:color w:val="000000" w:themeColor="text1"/>
                <w:sz w:val="20"/>
                <w:szCs w:val="20"/>
              </w:rPr>
              <w:t>No</w:t>
            </w:r>
            <w:r w:rsidR="000961DB">
              <w:rPr>
                <w:rFonts w:ascii="Candara" w:hAnsi="Candara"/>
                <w:b/>
                <w:bCs/>
                <w:color w:val="000000" w:themeColor="text1"/>
                <w:sz w:val="20"/>
                <w:szCs w:val="20"/>
              </w:rPr>
              <w:t xml:space="preserve"> of plots and % </w:t>
            </w:r>
          </w:p>
        </w:tc>
      </w:tr>
      <w:tr w:rsidR="00DB40B8" w:rsidRPr="00DB40B8" w14:paraId="3F543A8B" w14:textId="77777777" w:rsidTr="00607103">
        <w:trPr>
          <w:trHeight w:val="391"/>
          <w:jc w:val="center"/>
        </w:trPr>
        <w:tc>
          <w:tcPr>
            <w:tcW w:w="3423" w:type="pct"/>
            <w:tcBorders>
              <w:top w:val="single" w:sz="4" w:space="0" w:color="365F91"/>
              <w:left w:val="nil"/>
              <w:right w:val="single" w:sz="4" w:space="0" w:color="365F91"/>
            </w:tcBorders>
            <w:shd w:val="clear" w:color="auto" w:fill="auto"/>
          </w:tcPr>
          <w:p w14:paraId="3ADEB215" w14:textId="24946C3B" w:rsidR="00DB40B8" w:rsidRPr="00DB40B8" w:rsidRDefault="00C25D0F" w:rsidP="00DB40B8">
            <w:pPr>
              <w:rPr>
                <w:rFonts w:ascii="Candara" w:hAnsi="Candara"/>
                <w:sz w:val="20"/>
                <w:szCs w:val="20"/>
              </w:rPr>
            </w:pPr>
            <w:r>
              <w:rPr>
                <w:rFonts w:ascii="Candara" w:hAnsi="Candara"/>
                <w:sz w:val="20"/>
                <w:szCs w:val="20"/>
              </w:rPr>
              <w:t>Pasture</w:t>
            </w:r>
          </w:p>
        </w:tc>
        <w:tc>
          <w:tcPr>
            <w:tcW w:w="1577" w:type="pct"/>
            <w:tcBorders>
              <w:top w:val="single" w:sz="4" w:space="0" w:color="365F91"/>
              <w:left w:val="single" w:sz="4" w:space="0" w:color="365F91"/>
              <w:right w:val="single" w:sz="4" w:space="0" w:color="365F91"/>
            </w:tcBorders>
            <w:shd w:val="clear" w:color="auto" w:fill="auto"/>
            <w:noWrap/>
            <w:vAlign w:val="center"/>
          </w:tcPr>
          <w:p w14:paraId="0C62A4AD" w14:textId="56B2532E" w:rsidR="00DB40B8" w:rsidRPr="00DB40B8" w:rsidRDefault="00B17B70" w:rsidP="00607103">
            <w:pPr>
              <w:jc w:val="center"/>
              <w:rPr>
                <w:rFonts w:ascii="Candara" w:hAnsi="Candara"/>
                <w:sz w:val="20"/>
                <w:szCs w:val="20"/>
              </w:rPr>
            </w:pPr>
            <w:r>
              <w:rPr>
                <w:rFonts w:ascii="Candara" w:hAnsi="Candara"/>
                <w:sz w:val="20"/>
                <w:szCs w:val="20"/>
              </w:rPr>
              <w:t>8</w:t>
            </w:r>
            <w:r w:rsidR="00C25D0F">
              <w:rPr>
                <w:rFonts w:ascii="Candara" w:hAnsi="Candara"/>
                <w:sz w:val="20"/>
                <w:szCs w:val="20"/>
              </w:rPr>
              <w:t xml:space="preserve"> (</w:t>
            </w:r>
            <w:r>
              <w:rPr>
                <w:rFonts w:ascii="Candara" w:hAnsi="Candara"/>
                <w:sz w:val="20"/>
                <w:szCs w:val="20"/>
              </w:rPr>
              <w:t>72,72</w:t>
            </w:r>
            <w:r w:rsidR="00C25D0F">
              <w:rPr>
                <w:rFonts w:ascii="Candara" w:hAnsi="Candara"/>
                <w:sz w:val="20"/>
                <w:szCs w:val="20"/>
              </w:rPr>
              <w:t>)</w:t>
            </w:r>
          </w:p>
        </w:tc>
      </w:tr>
      <w:tr w:rsidR="00960C1E" w:rsidRPr="00DB40B8" w14:paraId="71DA1A0C" w14:textId="77777777" w:rsidTr="00607103">
        <w:trPr>
          <w:trHeight w:val="119"/>
          <w:jc w:val="center"/>
        </w:trPr>
        <w:tc>
          <w:tcPr>
            <w:tcW w:w="3423" w:type="pct"/>
            <w:tcBorders>
              <w:top w:val="single" w:sz="4" w:space="0" w:color="365F91"/>
              <w:left w:val="nil"/>
              <w:bottom w:val="single" w:sz="4" w:space="0" w:color="365F91"/>
              <w:right w:val="single" w:sz="4" w:space="0" w:color="365F91"/>
            </w:tcBorders>
            <w:shd w:val="clear" w:color="auto" w:fill="auto"/>
          </w:tcPr>
          <w:p w14:paraId="1D56BB18" w14:textId="18DD0814" w:rsidR="00960C1E" w:rsidRDefault="00C63DE4" w:rsidP="00DB40B8">
            <w:pPr>
              <w:rPr>
                <w:rFonts w:ascii="Candara" w:hAnsi="Candara"/>
                <w:sz w:val="20"/>
                <w:szCs w:val="20"/>
              </w:rPr>
            </w:pPr>
            <w:r>
              <w:rPr>
                <w:rFonts w:ascii="Candara" w:hAnsi="Candara"/>
                <w:sz w:val="20"/>
                <w:szCs w:val="20"/>
              </w:rPr>
              <w:t xml:space="preserve">Gardens </w:t>
            </w:r>
          </w:p>
        </w:tc>
        <w:tc>
          <w:tcPr>
            <w:tcW w:w="1577"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23543DF8" w14:textId="4A7FC205" w:rsidR="00960C1E" w:rsidRPr="00DB40B8" w:rsidRDefault="00C25D0F" w:rsidP="00607103">
            <w:pPr>
              <w:jc w:val="center"/>
              <w:rPr>
                <w:rFonts w:ascii="Candara" w:hAnsi="Candara"/>
                <w:sz w:val="20"/>
                <w:szCs w:val="20"/>
              </w:rPr>
            </w:pPr>
            <w:r>
              <w:rPr>
                <w:rFonts w:ascii="Candara" w:hAnsi="Candara"/>
                <w:sz w:val="20"/>
                <w:szCs w:val="20"/>
              </w:rPr>
              <w:t>1 (12,5)</w:t>
            </w:r>
          </w:p>
        </w:tc>
      </w:tr>
      <w:tr w:rsidR="00C25D0F" w:rsidRPr="00DB40B8" w14:paraId="59086397" w14:textId="77777777" w:rsidTr="00607103">
        <w:trPr>
          <w:trHeight w:val="119"/>
          <w:jc w:val="center"/>
        </w:trPr>
        <w:tc>
          <w:tcPr>
            <w:tcW w:w="3423" w:type="pct"/>
            <w:tcBorders>
              <w:top w:val="single" w:sz="4" w:space="0" w:color="365F91"/>
              <w:left w:val="nil"/>
              <w:bottom w:val="single" w:sz="4" w:space="0" w:color="365F91"/>
              <w:right w:val="single" w:sz="4" w:space="0" w:color="365F91"/>
            </w:tcBorders>
            <w:shd w:val="clear" w:color="auto" w:fill="auto"/>
          </w:tcPr>
          <w:p w14:paraId="40019661" w14:textId="424E931B" w:rsidR="00C25D0F" w:rsidRDefault="00C25D0F" w:rsidP="00DB40B8">
            <w:pPr>
              <w:rPr>
                <w:rFonts w:ascii="Candara" w:hAnsi="Candara"/>
                <w:sz w:val="20"/>
                <w:szCs w:val="20"/>
              </w:rPr>
            </w:pPr>
            <w:r>
              <w:rPr>
                <w:rFonts w:ascii="Candara" w:hAnsi="Candara"/>
                <w:sz w:val="20"/>
                <w:szCs w:val="20"/>
              </w:rPr>
              <w:t>Other</w:t>
            </w:r>
          </w:p>
        </w:tc>
        <w:tc>
          <w:tcPr>
            <w:tcW w:w="1577"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17F2CF53" w14:textId="710BEE8E" w:rsidR="00C25D0F" w:rsidRDefault="00C25D0F" w:rsidP="00607103">
            <w:pPr>
              <w:jc w:val="center"/>
              <w:rPr>
                <w:rFonts w:ascii="Candara" w:hAnsi="Candara"/>
                <w:sz w:val="20"/>
                <w:szCs w:val="20"/>
              </w:rPr>
            </w:pPr>
            <w:r>
              <w:rPr>
                <w:rFonts w:ascii="Candara" w:hAnsi="Candara"/>
                <w:sz w:val="20"/>
                <w:szCs w:val="20"/>
              </w:rPr>
              <w:t>2 (25,0)</w:t>
            </w:r>
          </w:p>
        </w:tc>
      </w:tr>
      <w:tr w:rsidR="00DB40B8" w:rsidRPr="00DB40B8" w14:paraId="1C3002B0" w14:textId="77777777" w:rsidTr="00607103">
        <w:trPr>
          <w:trHeight w:val="119"/>
          <w:jc w:val="center"/>
        </w:trPr>
        <w:tc>
          <w:tcPr>
            <w:tcW w:w="3423" w:type="pct"/>
            <w:tcBorders>
              <w:top w:val="single" w:sz="4" w:space="0" w:color="365F91"/>
              <w:left w:val="nil"/>
              <w:bottom w:val="single" w:sz="4" w:space="0" w:color="365F91"/>
              <w:right w:val="single" w:sz="4" w:space="0" w:color="365F91"/>
            </w:tcBorders>
            <w:shd w:val="clear" w:color="auto" w:fill="auto"/>
          </w:tcPr>
          <w:p w14:paraId="2F1FF9C4" w14:textId="77777777" w:rsidR="00DB40B8" w:rsidRPr="00DB40B8" w:rsidRDefault="000961DB" w:rsidP="00DB40B8">
            <w:pPr>
              <w:rPr>
                <w:rFonts w:ascii="Candara" w:hAnsi="Candara"/>
                <w:sz w:val="20"/>
                <w:szCs w:val="20"/>
              </w:rPr>
            </w:pPr>
            <w:r>
              <w:rPr>
                <w:rFonts w:ascii="Candara" w:hAnsi="Candara"/>
                <w:sz w:val="20"/>
                <w:szCs w:val="20"/>
              </w:rPr>
              <w:t>Total</w:t>
            </w:r>
          </w:p>
        </w:tc>
        <w:tc>
          <w:tcPr>
            <w:tcW w:w="1577" w:type="pct"/>
            <w:tcBorders>
              <w:top w:val="single" w:sz="4" w:space="0" w:color="365F91"/>
              <w:left w:val="single" w:sz="4" w:space="0" w:color="365F91"/>
              <w:bottom w:val="single" w:sz="4" w:space="0" w:color="365F91"/>
              <w:right w:val="single" w:sz="4" w:space="0" w:color="365F91"/>
            </w:tcBorders>
            <w:shd w:val="clear" w:color="auto" w:fill="auto"/>
            <w:noWrap/>
            <w:vAlign w:val="center"/>
          </w:tcPr>
          <w:p w14:paraId="78BD95FD" w14:textId="4D444CB1" w:rsidR="00DB40B8" w:rsidRPr="00DB40B8" w:rsidRDefault="00B17B70" w:rsidP="00607103">
            <w:pPr>
              <w:jc w:val="center"/>
              <w:rPr>
                <w:rFonts w:ascii="Candara" w:hAnsi="Candara"/>
                <w:sz w:val="20"/>
                <w:szCs w:val="20"/>
              </w:rPr>
            </w:pPr>
            <w:r>
              <w:rPr>
                <w:rFonts w:ascii="Candara" w:hAnsi="Candara"/>
                <w:sz w:val="20"/>
                <w:szCs w:val="20"/>
              </w:rPr>
              <w:t>11</w:t>
            </w:r>
            <w:r w:rsidR="00115F42">
              <w:rPr>
                <w:rFonts w:ascii="Candara" w:hAnsi="Candara"/>
                <w:sz w:val="20"/>
                <w:szCs w:val="20"/>
              </w:rPr>
              <w:t xml:space="preserve"> </w:t>
            </w:r>
            <w:r w:rsidR="00C25D0F">
              <w:rPr>
                <w:rFonts w:ascii="Candara" w:hAnsi="Candara"/>
                <w:sz w:val="20"/>
                <w:szCs w:val="20"/>
              </w:rPr>
              <w:t>(100,0)</w:t>
            </w:r>
          </w:p>
        </w:tc>
      </w:tr>
    </w:tbl>
    <w:p w14:paraId="78E3C7DE" w14:textId="4E0802B1" w:rsidR="00BC48A8" w:rsidRDefault="00940CF5" w:rsidP="00B23BF9">
      <w:pPr>
        <w:jc w:val="center"/>
        <w:rPr>
          <w:rFonts w:ascii="Candara" w:hAnsi="Candara"/>
          <w:sz w:val="20"/>
          <w:szCs w:val="20"/>
        </w:rPr>
      </w:pPr>
      <w:r>
        <w:rPr>
          <w:rFonts w:ascii="Candara" w:hAnsi="Candara"/>
          <w:sz w:val="20"/>
          <w:szCs w:val="20"/>
        </w:rPr>
        <w:t xml:space="preserve">Source: </w:t>
      </w:r>
      <w:proofErr w:type="spellStart"/>
      <w:r w:rsidR="002F68E7">
        <w:rPr>
          <w:rFonts w:ascii="Candara" w:hAnsi="Candara"/>
          <w:sz w:val="20"/>
          <w:szCs w:val="20"/>
        </w:rPr>
        <w:t>Valjevo</w:t>
      </w:r>
      <w:proofErr w:type="spellEnd"/>
      <w:r>
        <w:rPr>
          <w:rFonts w:ascii="Candara" w:hAnsi="Candara"/>
          <w:sz w:val="20"/>
          <w:szCs w:val="20"/>
        </w:rPr>
        <w:t xml:space="preserve"> </w:t>
      </w:r>
      <w:r w:rsidR="00CB795A">
        <w:rPr>
          <w:rFonts w:ascii="Candara" w:hAnsi="Candara"/>
          <w:sz w:val="20"/>
          <w:szCs w:val="20"/>
        </w:rPr>
        <w:t>Cadastre</w:t>
      </w:r>
      <w:r>
        <w:rPr>
          <w:rFonts w:ascii="Candara" w:hAnsi="Candara"/>
          <w:sz w:val="20"/>
          <w:szCs w:val="20"/>
        </w:rPr>
        <w:t xml:space="preserve"> office</w:t>
      </w:r>
      <w:r w:rsidR="007E713F">
        <w:rPr>
          <w:rFonts w:ascii="Candara" w:hAnsi="Candara"/>
          <w:sz w:val="20"/>
          <w:szCs w:val="20"/>
        </w:rPr>
        <w:t xml:space="preserve"> </w:t>
      </w:r>
    </w:p>
    <w:p w14:paraId="023DA08D" w14:textId="77777777" w:rsidR="009952E0" w:rsidRPr="00487792" w:rsidRDefault="009952E0" w:rsidP="006061BB">
      <w:pPr>
        <w:ind w:left="0" w:firstLine="0"/>
        <w:rPr>
          <w:rFonts w:ascii="Candara" w:hAnsi="Candara"/>
          <w:sz w:val="20"/>
          <w:szCs w:val="20"/>
        </w:rPr>
      </w:pPr>
    </w:p>
    <w:p w14:paraId="557776C0" w14:textId="77777777" w:rsidR="00330E7B" w:rsidRPr="00487792" w:rsidRDefault="00CB292D" w:rsidP="00A955AF">
      <w:pPr>
        <w:pStyle w:val="Heading3"/>
        <w:ind w:left="0" w:firstLine="0"/>
        <w:rPr>
          <w:rFonts w:ascii="Candara" w:hAnsi="Candara"/>
          <w:sz w:val="20"/>
          <w:szCs w:val="20"/>
        </w:rPr>
      </w:pPr>
      <w:bookmarkStart w:id="55" w:name="_Toc1923078"/>
      <w:r w:rsidRPr="00487792">
        <w:rPr>
          <w:rFonts w:ascii="Candara" w:hAnsi="Candara"/>
          <w:sz w:val="20"/>
          <w:szCs w:val="20"/>
        </w:rPr>
        <w:lastRenderedPageBreak/>
        <w:t xml:space="preserve">5.2 </w:t>
      </w:r>
      <w:r w:rsidR="00330E7B" w:rsidRPr="00487792">
        <w:rPr>
          <w:rFonts w:ascii="Candara" w:hAnsi="Candara"/>
          <w:sz w:val="20"/>
          <w:szCs w:val="20"/>
        </w:rPr>
        <w:t>Census/Inventory</w:t>
      </w:r>
      <w:bookmarkEnd w:id="55"/>
    </w:p>
    <w:p w14:paraId="63137B31" w14:textId="77777777" w:rsidR="007142D4" w:rsidRPr="00487792" w:rsidRDefault="007142D4" w:rsidP="007142D4">
      <w:pPr>
        <w:rPr>
          <w:rFonts w:ascii="Candara" w:hAnsi="Candara"/>
          <w:sz w:val="20"/>
          <w:szCs w:val="20"/>
        </w:rPr>
      </w:pPr>
    </w:p>
    <w:p w14:paraId="7D69DFAA" w14:textId="08D321D1" w:rsidR="008F48BC" w:rsidRPr="00487792" w:rsidRDefault="00330E7B" w:rsidP="004861E3">
      <w:pPr>
        <w:rPr>
          <w:rFonts w:ascii="Candara" w:hAnsi="Candara" w:cs="Times New Roman"/>
          <w:sz w:val="20"/>
          <w:szCs w:val="20"/>
        </w:rPr>
      </w:pPr>
      <w:r w:rsidRPr="007607D2">
        <w:rPr>
          <w:rFonts w:ascii="Candara" w:hAnsi="Candara" w:cs="Times New Roman"/>
          <w:sz w:val="20"/>
          <w:szCs w:val="20"/>
        </w:rPr>
        <w:t>The Census</w:t>
      </w:r>
      <w:r w:rsidR="00641C2B" w:rsidRPr="004C0A75">
        <w:rPr>
          <w:rFonts w:ascii="Candara" w:hAnsi="Candara" w:cs="Times New Roman"/>
          <w:sz w:val="20"/>
          <w:szCs w:val="20"/>
        </w:rPr>
        <w:t xml:space="preserve"> taken from July 19, </w:t>
      </w:r>
      <w:r w:rsidR="00F7723F" w:rsidRPr="004C0A75">
        <w:rPr>
          <w:rFonts w:ascii="Candara" w:hAnsi="Candara" w:cs="Times New Roman"/>
          <w:sz w:val="20"/>
          <w:szCs w:val="20"/>
        </w:rPr>
        <w:t>2018 through</w:t>
      </w:r>
      <w:r w:rsidR="00641C2B" w:rsidRPr="004C0A75">
        <w:rPr>
          <w:rFonts w:ascii="Candara" w:hAnsi="Candara" w:cs="Times New Roman"/>
          <w:sz w:val="20"/>
          <w:szCs w:val="20"/>
        </w:rPr>
        <w:t xml:space="preserve"> August 24, 2018 </w:t>
      </w:r>
      <w:r w:rsidRPr="007607D2">
        <w:rPr>
          <w:rFonts w:ascii="Candara" w:hAnsi="Candara" w:cs="Times New Roman"/>
          <w:sz w:val="20"/>
          <w:szCs w:val="20"/>
        </w:rPr>
        <w:t xml:space="preserve">/Inventory of all PAPs </w:t>
      </w:r>
      <w:r w:rsidR="004861E3" w:rsidRPr="007607D2">
        <w:rPr>
          <w:rFonts w:ascii="Candara" w:hAnsi="Candara" w:cs="Times New Roman"/>
          <w:sz w:val="20"/>
          <w:szCs w:val="20"/>
        </w:rPr>
        <w:t xml:space="preserve">and asset survey </w:t>
      </w:r>
      <w:r w:rsidRPr="007607D2">
        <w:rPr>
          <w:rFonts w:ascii="Candara" w:hAnsi="Candara" w:cs="Times New Roman"/>
          <w:sz w:val="20"/>
          <w:szCs w:val="20"/>
        </w:rPr>
        <w:t>was developed in order to gather and analyse data and information required to identify all categories of impacts, the Project Affected People (PAPs) directly affe</w:t>
      </w:r>
      <w:r w:rsidR="00A00C87" w:rsidRPr="007607D2">
        <w:rPr>
          <w:rFonts w:ascii="Candara" w:hAnsi="Candara" w:cs="Times New Roman"/>
          <w:sz w:val="20"/>
          <w:szCs w:val="20"/>
        </w:rPr>
        <w:t>cted by land acquisition (owner</w:t>
      </w:r>
      <w:r w:rsidR="00DF39F5" w:rsidRPr="007607D2">
        <w:rPr>
          <w:rFonts w:ascii="Candara" w:hAnsi="Candara" w:cs="Times New Roman"/>
          <w:sz w:val="20"/>
          <w:szCs w:val="20"/>
        </w:rPr>
        <w:t>s</w:t>
      </w:r>
      <w:r w:rsidRPr="007607D2">
        <w:rPr>
          <w:rFonts w:ascii="Candara" w:hAnsi="Candara" w:cs="Times New Roman"/>
          <w:sz w:val="20"/>
          <w:szCs w:val="20"/>
        </w:rPr>
        <w:t xml:space="preserve"> of affected land plots) and</w:t>
      </w:r>
      <w:r w:rsidR="00F73684" w:rsidRPr="007607D2">
        <w:rPr>
          <w:rFonts w:ascii="Candara" w:hAnsi="Candara" w:cs="Times New Roman"/>
          <w:sz w:val="20"/>
          <w:szCs w:val="20"/>
        </w:rPr>
        <w:t xml:space="preserve"> loss of assets caused </w:t>
      </w:r>
      <w:r w:rsidR="00CB795A" w:rsidRPr="007607D2">
        <w:rPr>
          <w:rFonts w:ascii="Candara" w:hAnsi="Candara" w:cs="Times New Roman"/>
          <w:sz w:val="20"/>
          <w:szCs w:val="20"/>
        </w:rPr>
        <w:t>by sovereignty</w:t>
      </w:r>
      <w:r w:rsidR="004861E3" w:rsidRPr="007607D2">
        <w:rPr>
          <w:rFonts w:ascii="Candara" w:hAnsi="Candara" w:cs="Times New Roman"/>
          <w:sz w:val="20"/>
          <w:szCs w:val="20"/>
        </w:rPr>
        <w:t xml:space="preserve"> to be exercise</w:t>
      </w:r>
      <w:r w:rsidR="00A57CDF" w:rsidRPr="007607D2">
        <w:rPr>
          <w:rFonts w:ascii="Candara" w:hAnsi="Candara" w:cs="Times New Roman"/>
          <w:sz w:val="20"/>
          <w:szCs w:val="20"/>
        </w:rPr>
        <w:t>d over occupied public land</w:t>
      </w:r>
      <w:r w:rsidR="00F73684" w:rsidRPr="00487792">
        <w:rPr>
          <w:rFonts w:ascii="Candara" w:hAnsi="Candara" w:cs="Times New Roman"/>
          <w:sz w:val="20"/>
          <w:szCs w:val="20"/>
        </w:rPr>
        <w:t>.</w:t>
      </w:r>
      <w:r w:rsidRPr="00487792">
        <w:rPr>
          <w:rFonts w:ascii="Candara" w:hAnsi="Candara" w:cs="Times New Roman"/>
          <w:sz w:val="20"/>
          <w:szCs w:val="20"/>
        </w:rPr>
        <w:t xml:space="preserve">  </w:t>
      </w:r>
    </w:p>
    <w:p w14:paraId="61B666EE" w14:textId="77777777" w:rsidR="00330E7B" w:rsidRPr="00487792" w:rsidRDefault="00330E7B" w:rsidP="002B3B0F">
      <w:pPr>
        <w:rPr>
          <w:rFonts w:ascii="Candara" w:hAnsi="Candara" w:cs="Times New Roman"/>
          <w:sz w:val="20"/>
          <w:szCs w:val="20"/>
        </w:rPr>
      </w:pPr>
      <w:r w:rsidRPr="00487792">
        <w:rPr>
          <w:rFonts w:ascii="Candara" w:hAnsi="Candara" w:cs="Times New Roman"/>
          <w:sz w:val="20"/>
          <w:szCs w:val="20"/>
        </w:rPr>
        <w:t xml:space="preserve">The Census contains data on the following: </w:t>
      </w:r>
    </w:p>
    <w:p w14:paraId="2D97A123" w14:textId="77777777" w:rsidR="00330E7B" w:rsidRPr="00487792" w:rsidRDefault="00330E7B" w:rsidP="002B3B0F">
      <w:pPr>
        <w:rPr>
          <w:rFonts w:ascii="Candara" w:hAnsi="Candara" w:cs="Times New Roman"/>
          <w:sz w:val="20"/>
          <w:szCs w:val="20"/>
        </w:rPr>
      </w:pPr>
      <w:r w:rsidRPr="00487792">
        <w:rPr>
          <w:rFonts w:ascii="Candara" w:hAnsi="Candara" w:cs="Times New Roman"/>
          <w:sz w:val="20"/>
          <w:szCs w:val="20"/>
        </w:rPr>
        <w:t>(</w:t>
      </w:r>
      <w:proofErr w:type="spellStart"/>
      <w:r w:rsidRPr="00487792">
        <w:rPr>
          <w:rFonts w:ascii="Candara" w:hAnsi="Candara" w:cs="Times New Roman"/>
          <w:sz w:val="20"/>
          <w:szCs w:val="20"/>
        </w:rPr>
        <w:t>i</w:t>
      </w:r>
      <w:proofErr w:type="spellEnd"/>
      <w:r w:rsidRPr="00487792">
        <w:rPr>
          <w:rFonts w:ascii="Candara" w:hAnsi="Candara" w:cs="Times New Roman"/>
          <w:sz w:val="20"/>
          <w:szCs w:val="20"/>
        </w:rPr>
        <w:t>)</w:t>
      </w:r>
      <w:r w:rsidRPr="00487792">
        <w:rPr>
          <w:rFonts w:ascii="Candara" w:hAnsi="Candara" w:cs="Times New Roman"/>
          <w:sz w:val="20"/>
          <w:szCs w:val="20"/>
        </w:rPr>
        <w:tab/>
      </w:r>
      <w:r w:rsidR="00DF39F5" w:rsidRPr="00487792">
        <w:rPr>
          <w:rFonts w:ascii="Candara" w:hAnsi="Candara" w:cs="Times New Roman"/>
          <w:sz w:val="20"/>
          <w:szCs w:val="20"/>
        </w:rPr>
        <w:t>Location</w:t>
      </w:r>
      <w:r w:rsidRPr="00487792">
        <w:rPr>
          <w:rFonts w:ascii="Candara" w:hAnsi="Candara" w:cs="Times New Roman"/>
          <w:sz w:val="20"/>
          <w:szCs w:val="20"/>
        </w:rPr>
        <w:t xml:space="preserve"> and Cadastral Municipality, </w:t>
      </w:r>
    </w:p>
    <w:p w14:paraId="2D0D8C0A" w14:textId="77777777" w:rsidR="00330E7B" w:rsidRPr="00487792" w:rsidRDefault="00330E7B" w:rsidP="002B3B0F">
      <w:pPr>
        <w:rPr>
          <w:rFonts w:ascii="Candara" w:hAnsi="Candara" w:cs="Times New Roman"/>
          <w:sz w:val="20"/>
          <w:szCs w:val="20"/>
        </w:rPr>
      </w:pPr>
      <w:r w:rsidRPr="00487792">
        <w:rPr>
          <w:rFonts w:ascii="Candara" w:hAnsi="Candara" w:cs="Times New Roman"/>
          <w:sz w:val="20"/>
          <w:szCs w:val="20"/>
        </w:rPr>
        <w:t>(ii)</w:t>
      </w:r>
      <w:r w:rsidRPr="00487792">
        <w:rPr>
          <w:rFonts w:ascii="Candara" w:hAnsi="Candara" w:cs="Times New Roman"/>
          <w:sz w:val="20"/>
          <w:szCs w:val="20"/>
        </w:rPr>
        <w:tab/>
      </w:r>
      <w:r w:rsidR="00DF39F5" w:rsidRPr="00487792">
        <w:rPr>
          <w:rFonts w:ascii="Candara" w:hAnsi="Candara" w:cs="Times New Roman"/>
          <w:sz w:val="20"/>
          <w:szCs w:val="20"/>
        </w:rPr>
        <w:t>Land</w:t>
      </w:r>
      <w:r w:rsidRPr="00487792">
        <w:rPr>
          <w:rFonts w:ascii="Candara" w:hAnsi="Candara" w:cs="Times New Roman"/>
          <w:sz w:val="20"/>
          <w:szCs w:val="20"/>
        </w:rPr>
        <w:t xml:space="preserve"> plot number, </w:t>
      </w:r>
    </w:p>
    <w:p w14:paraId="7BC22AAE" w14:textId="77777777" w:rsidR="00330E7B" w:rsidRPr="00487792" w:rsidRDefault="00330E7B" w:rsidP="002B3B0F">
      <w:pPr>
        <w:rPr>
          <w:rFonts w:ascii="Candara" w:hAnsi="Candara" w:cs="Times New Roman"/>
          <w:sz w:val="20"/>
          <w:szCs w:val="20"/>
        </w:rPr>
      </w:pPr>
      <w:r w:rsidRPr="00487792">
        <w:rPr>
          <w:rFonts w:ascii="Candara" w:hAnsi="Candara" w:cs="Times New Roman"/>
          <w:sz w:val="20"/>
          <w:szCs w:val="20"/>
        </w:rPr>
        <w:t>(iii)</w:t>
      </w:r>
      <w:r w:rsidRPr="00487792">
        <w:rPr>
          <w:rFonts w:ascii="Candara" w:hAnsi="Candara" w:cs="Times New Roman"/>
          <w:sz w:val="20"/>
          <w:szCs w:val="20"/>
        </w:rPr>
        <w:tab/>
      </w:r>
      <w:r w:rsidR="00DF39F5" w:rsidRPr="00487792">
        <w:rPr>
          <w:rFonts w:ascii="Candara" w:hAnsi="Candara" w:cs="Times New Roman"/>
          <w:sz w:val="20"/>
          <w:szCs w:val="20"/>
        </w:rPr>
        <w:t>Type</w:t>
      </w:r>
      <w:r w:rsidRPr="00487792">
        <w:rPr>
          <w:rFonts w:ascii="Candara" w:hAnsi="Candara" w:cs="Times New Roman"/>
          <w:sz w:val="20"/>
          <w:szCs w:val="20"/>
        </w:rPr>
        <w:t xml:space="preserve"> of impact, </w:t>
      </w:r>
    </w:p>
    <w:p w14:paraId="62EC4740" w14:textId="77777777" w:rsidR="00330E7B" w:rsidRPr="00487792" w:rsidRDefault="00330E7B" w:rsidP="002B3B0F">
      <w:pPr>
        <w:rPr>
          <w:rFonts w:ascii="Candara" w:hAnsi="Candara" w:cs="Times New Roman"/>
          <w:sz w:val="20"/>
          <w:szCs w:val="20"/>
        </w:rPr>
      </w:pPr>
      <w:proofErr w:type="gramStart"/>
      <w:r w:rsidRPr="00487792">
        <w:rPr>
          <w:rFonts w:ascii="Candara" w:hAnsi="Candara" w:cs="Times New Roman"/>
          <w:sz w:val="20"/>
          <w:szCs w:val="20"/>
        </w:rPr>
        <w:t>(iv)</w:t>
      </w:r>
      <w:r w:rsidRPr="00487792">
        <w:rPr>
          <w:rFonts w:ascii="Candara" w:hAnsi="Candara" w:cs="Times New Roman"/>
          <w:sz w:val="20"/>
          <w:szCs w:val="20"/>
        </w:rPr>
        <w:tab/>
      </w:r>
      <w:r w:rsidR="00677A2E" w:rsidRPr="00487792">
        <w:rPr>
          <w:rFonts w:ascii="Candara" w:hAnsi="Candara" w:cs="Times New Roman"/>
          <w:sz w:val="20"/>
          <w:szCs w:val="20"/>
        </w:rPr>
        <w:t>Name</w:t>
      </w:r>
      <w:proofErr w:type="gramEnd"/>
      <w:r w:rsidRPr="00487792">
        <w:rPr>
          <w:rFonts w:ascii="Candara" w:hAnsi="Candara" w:cs="Times New Roman"/>
          <w:sz w:val="20"/>
          <w:szCs w:val="20"/>
        </w:rPr>
        <w:t xml:space="preserve"> of PAP (owner or user), </w:t>
      </w:r>
    </w:p>
    <w:p w14:paraId="1D764DC6" w14:textId="77777777" w:rsidR="00330E7B" w:rsidRPr="00487792" w:rsidRDefault="00DF39F5" w:rsidP="002B3B0F">
      <w:pPr>
        <w:rPr>
          <w:rFonts w:ascii="Candara" w:hAnsi="Candara" w:cs="Times New Roman"/>
          <w:sz w:val="20"/>
          <w:szCs w:val="20"/>
        </w:rPr>
      </w:pPr>
      <w:r w:rsidRPr="00487792">
        <w:rPr>
          <w:rFonts w:ascii="Candara" w:hAnsi="Candara" w:cs="Times New Roman"/>
          <w:sz w:val="20"/>
          <w:szCs w:val="20"/>
        </w:rPr>
        <w:t>(v)</w:t>
      </w:r>
      <w:r w:rsidRPr="00487792">
        <w:rPr>
          <w:rFonts w:ascii="Candara" w:hAnsi="Candara" w:cs="Times New Roman"/>
          <w:sz w:val="20"/>
          <w:szCs w:val="20"/>
        </w:rPr>
        <w:tab/>
      </w:r>
      <w:r w:rsidR="007E4136" w:rsidRPr="00487792">
        <w:rPr>
          <w:rFonts w:ascii="Candara" w:hAnsi="Candara" w:cs="Times New Roman"/>
          <w:sz w:val="20"/>
          <w:szCs w:val="20"/>
        </w:rPr>
        <w:t>Total</w:t>
      </w:r>
      <w:r w:rsidRPr="00487792">
        <w:rPr>
          <w:rFonts w:ascii="Candara" w:hAnsi="Candara" w:cs="Times New Roman"/>
          <w:sz w:val="20"/>
          <w:szCs w:val="20"/>
        </w:rPr>
        <w:t xml:space="preserve"> area of land owned</w:t>
      </w:r>
      <w:r w:rsidR="00330E7B" w:rsidRPr="00487792">
        <w:rPr>
          <w:rFonts w:ascii="Candara" w:hAnsi="Candara" w:cs="Times New Roman"/>
          <w:sz w:val="20"/>
          <w:szCs w:val="20"/>
        </w:rPr>
        <w:t xml:space="preserve"> (m</w:t>
      </w:r>
      <w:r w:rsidR="00330E7B" w:rsidRPr="00607103">
        <w:rPr>
          <w:rFonts w:ascii="Candara" w:hAnsi="Candara" w:cs="Times New Roman"/>
          <w:sz w:val="20"/>
          <w:szCs w:val="20"/>
          <w:vertAlign w:val="superscript"/>
        </w:rPr>
        <w:t>2</w:t>
      </w:r>
      <w:r w:rsidR="00330E7B" w:rsidRPr="00487792">
        <w:rPr>
          <w:rFonts w:ascii="Candara" w:hAnsi="Candara" w:cs="Times New Roman"/>
          <w:sz w:val="20"/>
          <w:szCs w:val="20"/>
        </w:rPr>
        <w:t>).</w:t>
      </w:r>
    </w:p>
    <w:p w14:paraId="5E927181" w14:textId="77777777" w:rsidR="00DF39F5" w:rsidRPr="00487792" w:rsidRDefault="00DF39F5" w:rsidP="002B3B0F">
      <w:pPr>
        <w:rPr>
          <w:rFonts w:ascii="Candara" w:hAnsi="Candara" w:cs="Times New Roman"/>
          <w:sz w:val="20"/>
          <w:szCs w:val="20"/>
        </w:rPr>
      </w:pPr>
      <w:proofErr w:type="gramStart"/>
      <w:r w:rsidRPr="00487792">
        <w:rPr>
          <w:rFonts w:ascii="Candara" w:hAnsi="Candara" w:cs="Times New Roman"/>
          <w:sz w:val="20"/>
          <w:szCs w:val="20"/>
        </w:rPr>
        <w:t xml:space="preserve">(vi) </w:t>
      </w:r>
      <w:r w:rsidRPr="00487792">
        <w:rPr>
          <w:rFonts w:ascii="Candara" w:hAnsi="Candara" w:cs="Times New Roman"/>
          <w:sz w:val="20"/>
          <w:szCs w:val="20"/>
        </w:rPr>
        <w:tab/>
      </w:r>
      <w:r w:rsidR="007E4136" w:rsidRPr="00487792">
        <w:rPr>
          <w:rFonts w:ascii="Candara" w:hAnsi="Candara" w:cs="Times New Roman"/>
          <w:sz w:val="20"/>
          <w:szCs w:val="20"/>
        </w:rPr>
        <w:t>Total</w:t>
      </w:r>
      <w:proofErr w:type="gramEnd"/>
      <w:r w:rsidRPr="00487792">
        <w:rPr>
          <w:rFonts w:ascii="Candara" w:hAnsi="Candara" w:cs="Times New Roman"/>
          <w:sz w:val="20"/>
          <w:szCs w:val="20"/>
        </w:rPr>
        <w:t xml:space="preserve"> area of land to be affected (m</w:t>
      </w:r>
      <w:r w:rsidRPr="00607103">
        <w:rPr>
          <w:rFonts w:ascii="Candara" w:hAnsi="Candara" w:cs="Times New Roman"/>
          <w:sz w:val="20"/>
          <w:szCs w:val="20"/>
          <w:vertAlign w:val="superscript"/>
        </w:rPr>
        <w:t>2</w:t>
      </w:r>
      <w:r w:rsidRPr="00487792">
        <w:rPr>
          <w:rFonts w:ascii="Candara" w:hAnsi="Candara" w:cs="Times New Roman"/>
          <w:sz w:val="20"/>
          <w:szCs w:val="20"/>
        </w:rPr>
        <w:t>)</w:t>
      </w:r>
    </w:p>
    <w:p w14:paraId="33195421" w14:textId="77777777" w:rsidR="00B56630" w:rsidRPr="00487792" w:rsidRDefault="00B56630" w:rsidP="002B3B0F">
      <w:pPr>
        <w:ind w:left="0" w:firstLine="0"/>
        <w:rPr>
          <w:rFonts w:ascii="Candara" w:hAnsi="Candara" w:cs="Times New Roman"/>
          <w:sz w:val="20"/>
          <w:szCs w:val="20"/>
        </w:rPr>
      </w:pPr>
      <w:r w:rsidRPr="00487792">
        <w:rPr>
          <w:rFonts w:ascii="Candara" w:hAnsi="Candara" w:cs="Times New Roman"/>
          <w:sz w:val="20"/>
          <w:szCs w:val="20"/>
        </w:rPr>
        <w:t>(vi</w:t>
      </w:r>
      <w:r w:rsidR="00DF39F5" w:rsidRPr="00487792">
        <w:rPr>
          <w:rFonts w:ascii="Candara" w:hAnsi="Candara" w:cs="Times New Roman"/>
          <w:sz w:val="20"/>
          <w:szCs w:val="20"/>
        </w:rPr>
        <w:t xml:space="preserve">i)       </w:t>
      </w:r>
      <w:r w:rsidR="006E5A60">
        <w:rPr>
          <w:rFonts w:ascii="Candara" w:hAnsi="Candara" w:cs="Times New Roman"/>
          <w:sz w:val="20"/>
          <w:szCs w:val="20"/>
        </w:rPr>
        <w:t xml:space="preserve">  </w:t>
      </w:r>
      <w:r w:rsidR="007E4136" w:rsidRPr="00487792">
        <w:rPr>
          <w:rFonts w:ascii="Candara" w:hAnsi="Candara" w:cs="Times New Roman"/>
          <w:sz w:val="20"/>
          <w:szCs w:val="20"/>
        </w:rPr>
        <w:t>Type</w:t>
      </w:r>
      <w:r w:rsidRPr="00487792">
        <w:rPr>
          <w:rFonts w:ascii="Candara" w:hAnsi="Candara" w:cs="Times New Roman"/>
          <w:sz w:val="20"/>
          <w:szCs w:val="20"/>
        </w:rPr>
        <w:t xml:space="preserve"> of asset on land affected.</w:t>
      </w:r>
    </w:p>
    <w:p w14:paraId="6DBD4FE6" w14:textId="77777777" w:rsidR="00F92230" w:rsidRPr="00487792" w:rsidRDefault="00A57CDF" w:rsidP="002B3B0F">
      <w:pPr>
        <w:ind w:left="0" w:firstLine="0"/>
        <w:rPr>
          <w:rFonts w:ascii="Candara" w:hAnsi="Candara" w:cs="Times New Roman"/>
          <w:sz w:val="20"/>
          <w:szCs w:val="20"/>
        </w:rPr>
      </w:pPr>
      <w:r w:rsidRPr="00487792">
        <w:rPr>
          <w:rFonts w:ascii="Candara" w:hAnsi="Candara" w:cs="Times New Roman"/>
          <w:sz w:val="20"/>
          <w:szCs w:val="20"/>
        </w:rPr>
        <w:t>(</w:t>
      </w:r>
      <w:r w:rsidR="00862D92" w:rsidRPr="00487792">
        <w:rPr>
          <w:rFonts w:ascii="Candara" w:hAnsi="Candara" w:cs="Times New Roman"/>
          <w:sz w:val="20"/>
          <w:szCs w:val="20"/>
        </w:rPr>
        <w:t>viii)</w:t>
      </w:r>
      <w:r w:rsidRPr="00487792">
        <w:rPr>
          <w:rFonts w:ascii="Candara" w:hAnsi="Candara" w:cs="Times New Roman"/>
          <w:sz w:val="20"/>
          <w:szCs w:val="20"/>
        </w:rPr>
        <w:tab/>
      </w:r>
      <w:r w:rsidR="007E4136" w:rsidRPr="00487792">
        <w:rPr>
          <w:rFonts w:ascii="Candara" w:hAnsi="Candara" w:cs="Times New Roman"/>
          <w:sz w:val="20"/>
          <w:szCs w:val="20"/>
        </w:rPr>
        <w:t>Compensation</w:t>
      </w:r>
      <w:r w:rsidRPr="00487792">
        <w:rPr>
          <w:rFonts w:ascii="Candara" w:hAnsi="Candara" w:cs="Times New Roman"/>
          <w:sz w:val="20"/>
          <w:szCs w:val="20"/>
        </w:rPr>
        <w:t xml:space="preserve"> received or assessed</w:t>
      </w:r>
    </w:p>
    <w:p w14:paraId="12AF2990" w14:textId="77B65864" w:rsidR="00A57CDF" w:rsidRDefault="00F92230" w:rsidP="002B3B0F">
      <w:pPr>
        <w:ind w:left="0" w:firstLine="0"/>
        <w:rPr>
          <w:rFonts w:ascii="Candara" w:hAnsi="Candara" w:cs="Times New Roman"/>
          <w:sz w:val="20"/>
          <w:szCs w:val="20"/>
        </w:rPr>
      </w:pPr>
      <w:r w:rsidRPr="00487792">
        <w:rPr>
          <w:rFonts w:ascii="Candara" w:hAnsi="Candara" w:cs="Times New Roman"/>
          <w:sz w:val="20"/>
          <w:szCs w:val="20"/>
        </w:rPr>
        <w:t xml:space="preserve">(ix)  </w:t>
      </w:r>
      <w:r w:rsidRPr="00487792">
        <w:rPr>
          <w:rFonts w:ascii="Candara" w:hAnsi="Candara" w:cs="Times New Roman"/>
          <w:sz w:val="20"/>
          <w:szCs w:val="20"/>
        </w:rPr>
        <w:tab/>
      </w:r>
      <w:r w:rsidR="007E4136" w:rsidRPr="00487792">
        <w:rPr>
          <w:rFonts w:ascii="Candara" w:hAnsi="Candara" w:cs="Times New Roman"/>
          <w:sz w:val="20"/>
          <w:szCs w:val="20"/>
        </w:rPr>
        <w:t>Other</w:t>
      </w:r>
      <w:r w:rsidRPr="00487792">
        <w:rPr>
          <w:rFonts w:ascii="Candara" w:hAnsi="Candara" w:cs="Times New Roman"/>
          <w:sz w:val="20"/>
          <w:szCs w:val="20"/>
        </w:rPr>
        <w:t xml:space="preserve"> information relevant for individual cases.</w:t>
      </w:r>
      <w:r w:rsidR="00A57CDF" w:rsidRPr="00487792">
        <w:rPr>
          <w:rFonts w:ascii="Candara" w:hAnsi="Candara" w:cs="Times New Roman"/>
          <w:sz w:val="20"/>
          <w:szCs w:val="20"/>
        </w:rPr>
        <w:t xml:space="preserve"> </w:t>
      </w:r>
    </w:p>
    <w:p w14:paraId="2969F5E1" w14:textId="02054FCD" w:rsidR="009952E0" w:rsidRDefault="009952E0" w:rsidP="002B3B0F">
      <w:pPr>
        <w:ind w:left="0" w:firstLine="0"/>
        <w:rPr>
          <w:rFonts w:ascii="Candara" w:hAnsi="Candara" w:cs="Times New Roman"/>
          <w:sz w:val="20"/>
          <w:szCs w:val="20"/>
        </w:rPr>
      </w:pPr>
    </w:p>
    <w:p w14:paraId="64DA284A" w14:textId="77777777" w:rsidR="00330E7B" w:rsidRPr="00487792" w:rsidRDefault="00330E7B" w:rsidP="002B3B0F">
      <w:pPr>
        <w:rPr>
          <w:rFonts w:ascii="Candara" w:hAnsi="Candara" w:cs="Times New Roman"/>
          <w:sz w:val="20"/>
          <w:szCs w:val="20"/>
        </w:rPr>
      </w:pPr>
      <w:r w:rsidRPr="00487792">
        <w:rPr>
          <w:rFonts w:ascii="Candara" w:hAnsi="Candara" w:cs="Times New Roman"/>
          <w:sz w:val="20"/>
          <w:szCs w:val="20"/>
        </w:rPr>
        <w:t xml:space="preserve">The summarized version of the census database is provided in Annex </w:t>
      </w:r>
      <w:r w:rsidR="0059629F" w:rsidRPr="00487792">
        <w:rPr>
          <w:rFonts w:ascii="Candara" w:hAnsi="Candara" w:cs="Times New Roman"/>
          <w:sz w:val="20"/>
          <w:szCs w:val="20"/>
        </w:rPr>
        <w:t>4</w:t>
      </w:r>
      <w:r w:rsidRPr="00487792">
        <w:rPr>
          <w:rFonts w:ascii="Candara" w:hAnsi="Candara" w:cs="Times New Roman"/>
          <w:sz w:val="20"/>
          <w:szCs w:val="20"/>
        </w:rPr>
        <w:t xml:space="preserve"> of this </w:t>
      </w:r>
      <w:r w:rsidR="00A00C87" w:rsidRPr="00487792">
        <w:rPr>
          <w:rFonts w:ascii="Candara" w:hAnsi="Candara" w:cs="Times New Roman"/>
          <w:sz w:val="20"/>
          <w:szCs w:val="20"/>
        </w:rPr>
        <w:t>ARAP.</w:t>
      </w:r>
      <w:r w:rsidR="00A57CDF" w:rsidRPr="00487792">
        <w:rPr>
          <w:rFonts w:ascii="Candara" w:hAnsi="Candara" w:cs="Times New Roman"/>
          <w:sz w:val="20"/>
          <w:szCs w:val="20"/>
        </w:rPr>
        <w:t xml:space="preserve"> And the detailed excel file is accompanying this document as a separate file.</w:t>
      </w:r>
    </w:p>
    <w:p w14:paraId="20489AD1" w14:textId="77777777" w:rsidR="00A00C87" w:rsidRPr="00487792" w:rsidRDefault="00A00C87" w:rsidP="00A57CDF">
      <w:pPr>
        <w:ind w:left="0" w:firstLine="0"/>
        <w:rPr>
          <w:rFonts w:ascii="Candara" w:hAnsi="Candara" w:cs="Times New Roman"/>
          <w:sz w:val="20"/>
          <w:szCs w:val="20"/>
          <w:highlight w:val="yellow"/>
        </w:rPr>
      </w:pPr>
    </w:p>
    <w:p w14:paraId="1C68080A" w14:textId="77777777" w:rsidR="00330E7B" w:rsidRPr="00487792" w:rsidRDefault="00886AB5" w:rsidP="00F61E11">
      <w:pPr>
        <w:pStyle w:val="Heading3"/>
        <w:rPr>
          <w:rFonts w:ascii="Candara" w:hAnsi="Candara"/>
          <w:sz w:val="20"/>
          <w:szCs w:val="20"/>
        </w:rPr>
      </w:pPr>
      <w:bookmarkStart w:id="56" w:name="_Toc1923079"/>
      <w:r w:rsidRPr="00487792">
        <w:rPr>
          <w:rFonts w:ascii="Candara" w:hAnsi="Candara"/>
          <w:sz w:val="20"/>
          <w:szCs w:val="20"/>
        </w:rPr>
        <w:t>5</w:t>
      </w:r>
      <w:r w:rsidR="00D506C2" w:rsidRPr="00487792">
        <w:rPr>
          <w:rFonts w:ascii="Candara" w:hAnsi="Candara"/>
          <w:sz w:val="20"/>
          <w:szCs w:val="20"/>
        </w:rPr>
        <w:t xml:space="preserve">.2 </w:t>
      </w:r>
      <w:r w:rsidR="00330E7B" w:rsidRPr="00487792">
        <w:rPr>
          <w:rFonts w:ascii="Candara" w:hAnsi="Candara"/>
          <w:sz w:val="20"/>
          <w:szCs w:val="20"/>
        </w:rPr>
        <w:t>Socio-economic Survey</w:t>
      </w:r>
      <w:bookmarkEnd w:id="56"/>
    </w:p>
    <w:p w14:paraId="5E091F61" w14:textId="77777777" w:rsidR="00A57CDF" w:rsidRPr="00487792" w:rsidRDefault="00A57CDF" w:rsidP="00A57CDF">
      <w:pPr>
        <w:rPr>
          <w:rFonts w:ascii="Candara" w:hAnsi="Candara"/>
          <w:sz w:val="20"/>
          <w:szCs w:val="20"/>
        </w:rPr>
      </w:pPr>
    </w:p>
    <w:p w14:paraId="1F05AB79" w14:textId="2D997693" w:rsidR="00330E7B" w:rsidRPr="00487792" w:rsidRDefault="00B56630" w:rsidP="002B3B0F">
      <w:pPr>
        <w:rPr>
          <w:rFonts w:ascii="Candara" w:hAnsi="Candara" w:cs="Times New Roman"/>
          <w:sz w:val="20"/>
          <w:szCs w:val="20"/>
        </w:rPr>
      </w:pPr>
      <w:r w:rsidRPr="00487792">
        <w:rPr>
          <w:rFonts w:ascii="Candara" w:hAnsi="Candara" w:cs="Times New Roman"/>
          <w:sz w:val="20"/>
          <w:szCs w:val="20"/>
        </w:rPr>
        <w:t xml:space="preserve">The Socio-economic survey was conducted </w:t>
      </w:r>
      <w:r w:rsidR="008E6263" w:rsidRPr="00487792">
        <w:rPr>
          <w:rFonts w:ascii="Candara" w:hAnsi="Candara" w:cs="Times New Roman"/>
          <w:sz w:val="20"/>
          <w:szCs w:val="20"/>
        </w:rPr>
        <w:t>with</w:t>
      </w:r>
      <w:r w:rsidRPr="00487792">
        <w:rPr>
          <w:rFonts w:ascii="Candara" w:hAnsi="Candara" w:cs="Times New Roman"/>
          <w:sz w:val="20"/>
          <w:szCs w:val="20"/>
        </w:rPr>
        <w:t xml:space="preserve"> the support of the </w:t>
      </w:r>
      <w:r w:rsidR="0098675D">
        <w:rPr>
          <w:rFonts w:ascii="Candara" w:hAnsi="Candara" w:cs="Times New Roman"/>
          <w:sz w:val="20"/>
          <w:szCs w:val="20"/>
        </w:rPr>
        <w:t>City</w:t>
      </w:r>
      <w:r w:rsidR="004E2EAE" w:rsidRPr="00487792">
        <w:rPr>
          <w:rFonts w:ascii="Candara" w:hAnsi="Candara" w:cs="Times New Roman"/>
          <w:sz w:val="20"/>
          <w:szCs w:val="20"/>
        </w:rPr>
        <w:t xml:space="preserve"> of </w:t>
      </w:r>
      <w:proofErr w:type="spellStart"/>
      <w:r w:rsidR="002F68E7">
        <w:rPr>
          <w:rFonts w:ascii="Candara" w:hAnsi="Candara" w:cs="Times New Roman"/>
          <w:sz w:val="20"/>
          <w:szCs w:val="20"/>
        </w:rPr>
        <w:t>Valjevo</w:t>
      </w:r>
      <w:proofErr w:type="spellEnd"/>
      <w:r w:rsidR="006E5A60">
        <w:rPr>
          <w:rFonts w:ascii="Candara" w:hAnsi="Candara" w:cs="Times New Roman"/>
          <w:sz w:val="20"/>
          <w:szCs w:val="20"/>
        </w:rPr>
        <w:t>.</w:t>
      </w:r>
      <w:r w:rsidR="005D5677">
        <w:rPr>
          <w:rFonts w:ascii="Candara" w:hAnsi="Candara" w:cs="Times New Roman"/>
          <w:sz w:val="20"/>
          <w:szCs w:val="20"/>
        </w:rPr>
        <w:t xml:space="preserve"> </w:t>
      </w:r>
      <w:r w:rsidR="006E5A60">
        <w:rPr>
          <w:rFonts w:ascii="Candara" w:hAnsi="Candara" w:cs="Times New Roman"/>
          <w:sz w:val="20"/>
          <w:szCs w:val="20"/>
        </w:rPr>
        <w:t xml:space="preserve"> </w:t>
      </w:r>
      <w:r w:rsidRPr="00487792">
        <w:rPr>
          <w:rFonts w:ascii="Candara" w:hAnsi="Candara" w:cs="Times New Roman"/>
          <w:sz w:val="20"/>
          <w:szCs w:val="20"/>
        </w:rPr>
        <w:t>For p</w:t>
      </w:r>
      <w:r w:rsidR="00A00C87" w:rsidRPr="00487792">
        <w:rPr>
          <w:rFonts w:ascii="Candara" w:hAnsi="Candara" w:cs="Times New Roman"/>
          <w:sz w:val="20"/>
          <w:szCs w:val="20"/>
        </w:rPr>
        <w:t>urposes of the Survey</w:t>
      </w:r>
      <w:r w:rsidR="007A2E83">
        <w:rPr>
          <w:rFonts w:ascii="Candara" w:hAnsi="Candara" w:cs="Times New Roman"/>
          <w:sz w:val="20"/>
          <w:szCs w:val="20"/>
        </w:rPr>
        <w:t>,</w:t>
      </w:r>
      <w:r w:rsidR="00A00C87" w:rsidRPr="00487792">
        <w:rPr>
          <w:rFonts w:ascii="Candara" w:hAnsi="Candara" w:cs="Times New Roman"/>
          <w:sz w:val="20"/>
          <w:szCs w:val="20"/>
        </w:rPr>
        <w:t xml:space="preserve"> </w:t>
      </w:r>
      <w:r w:rsidR="005D5677">
        <w:rPr>
          <w:rFonts w:ascii="Candara" w:hAnsi="Candara" w:cs="Times New Roman"/>
          <w:sz w:val="20"/>
          <w:szCs w:val="20"/>
        </w:rPr>
        <w:t xml:space="preserve">during different stakeholder engagement stages PAPs were provided with information that such a survey is planned, and details on the content and information about privacy and protection of personal data presented. </w:t>
      </w:r>
      <w:r w:rsidR="007A2E83">
        <w:rPr>
          <w:rFonts w:ascii="Candara" w:hAnsi="Candara" w:cs="Times New Roman"/>
          <w:sz w:val="20"/>
          <w:szCs w:val="20"/>
        </w:rPr>
        <w:t>A</w:t>
      </w:r>
      <w:r w:rsidR="00CF152C" w:rsidRPr="00487792">
        <w:rPr>
          <w:rFonts w:ascii="Candara" w:hAnsi="Candara" w:cs="Times New Roman"/>
          <w:sz w:val="20"/>
          <w:szCs w:val="20"/>
        </w:rPr>
        <w:t xml:space="preserve">ll persons </w:t>
      </w:r>
      <w:r w:rsidR="00462F6A" w:rsidRPr="00487792">
        <w:rPr>
          <w:rFonts w:ascii="Candara" w:hAnsi="Candara" w:cs="Times New Roman"/>
          <w:sz w:val="20"/>
          <w:szCs w:val="20"/>
        </w:rPr>
        <w:t>affected</w:t>
      </w:r>
      <w:r w:rsidR="007A2E83">
        <w:rPr>
          <w:rFonts w:ascii="Candara" w:hAnsi="Candara" w:cs="Times New Roman"/>
          <w:sz w:val="20"/>
          <w:szCs w:val="20"/>
        </w:rPr>
        <w:t xml:space="preserve"> were invited</w:t>
      </w:r>
      <w:r w:rsidR="005D5677">
        <w:rPr>
          <w:rFonts w:ascii="Candara" w:hAnsi="Candara" w:cs="Times New Roman"/>
          <w:sz w:val="20"/>
          <w:szCs w:val="20"/>
        </w:rPr>
        <w:t xml:space="preserve"> </w:t>
      </w:r>
      <w:r w:rsidR="00487E2A">
        <w:rPr>
          <w:rFonts w:ascii="Candara" w:hAnsi="Candara" w:cs="Times New Roman"/>
          <w:sz w:val="20"/>
          <w:szCs w:val="20"/>
        </w:rPr>
        <w:t>personally to</w:t>
      </w:r>
      <w:r w:rsidR="007A2E83">
        <w:rPr>
          <w:rFonts w:ascii="Candara" w:hAnsi="Candara" w:cs="Times New Roman"/>
          <w:sz w:val="20"/>
          <w:szCs w:val="20"/>
        </w:rPr>
        <w:t xml:space="preserve"> participate</w:t>
      </w:r>
      <w:r w:rsidR="00607103">
        <w:rPr>
          <w:rFonts w:ascii="Candara" w:hAnsi="Candara" w:cs="Times New Roman"/>
          <w:sz w:val="20"/>
          <w:szCs w:val="20"/>
        </w:rPr>
        <w:t xml:space="preserve"> but only </w:t>
      </w:r>
      <w:r w:rsidR="003E2456">
        <w:rPr>
          <w:rFonts w:ascii="Candara" w:hAnsi="Candara" w:cs="Times New Roman"/>
          <w:sz w:val="20"/>
          <w:szCs w:val="20"/>
        </w:rPr>
        <w:t>5 out of 1</w:t>
      </w:r>
      <w:r w:rsidR="00DF2EC0">
        <w:rPr>
          <w:rFonts w:ascii="Candara" w:hAnsi="Candara" w:cs="Times New Roman"/>
          <w:sz w:val="20"/>
          <w:szCs w:val="20"/>
        </w:rPr>
        <w:t>3 PAPs</w:t>
      </w:r>
      <w:r w:rsidR="00607103">
        <w:rPr>
          <w:rFonts w:ascii="Candara" w:hAnsi="Candara" w:cs="Times New Roman"/>
          <w:sz w:val="20"/>
          <w:szCs w:val="20"/>
        </w:rPr>
        <w:t xml:space="preserve"> accepted to share the relevant socio-economic details of the household affected. </w:t>
      </w:r>
    </w:p>
    <w:p w14:paraId="7E0F9B82" w14:textId="4979E962" w:rsidR="00CC37B7" w:rsidRPr="00487792" w:rsidRDefault="00330E7B" w:rsidP="00C41C9E">
      <w:pPr>
        <w:shd w:val="clear" w:color="auto" w:fill="FFFFFF" w:themeFill="background1"/>
        <w:rPr>
          <w:rFonts w:ascii="Candara" w:hAnsi="Candara" w:cs="Times New Roman"/>
          <w:sz w:val="20"/>
          <w:szCs w:val="20"/>
        </w:rPr>
      </w:pPr>
      <w:r w:rsidRPr="0014390B">
        <w:rPr>
          <w:rFonts w:ascii="Candara" w:hAnsi="Candara" w:cs="Times New Roman"/>
          <w:sz w:val="20"/>
          <w:szCs w:val="20"/>
        </w:rPr>
        <w:t xml:space="preserve">The summary of the key data provided in Annex </w:t>
      </w:r>
      <w:r w:rsidR="0014390B" w:rsidRPr="0014390B">
        <w:rPr>
          <w:rFonts w:ascii="Candara" w:hAnsi="Candara" w:cs="Times New Roman"/>
          <w:sz w:val="20"/>
          <w:szCs w:val="20"/>
        </w:rPr>
        <w:t>3</w:t>
      </w:r>
      <w:r w:rsidRPr="0014390B">
        <w:rPr>
          <w:rFonts w:ascii="Candara" w:hAnsi="Candara" w:cs="Times New Roman"/>
          <w:sz w:val="20"/>
          <w:szCs w:val="20"/>
        </w:rPr>
        <w:t xml:space="preserve"> to this </w:t>
      </w:r>
      <w:r w:rsidR="009317A0" w:rsidRPr="0014390B">
        <w:rPr>
          <w:rFonts w:ascii="Candara" w:hAnsi="Candara" w:cs="Times New Roman"/>
          <w:sz w:val="20"/>
          <w:szCs w:val="20"/>
        </w:rPr>
        <w:t>A</w:t>
      </w:r>
      <w:r w:rsidRPr="0014390B">
        <w:rPr>
          <w:rFonts w:ascii="Candara" w:hAnsi="Candara" w:cs="Times New Roman"/>
          <w:sz w:val="20"/>
          <w:szCs w:val="20"/>
        </w:rPr>
        <w:t xml:space="preserve">RAP (the full database is in the form of a separate Excel document). </w:t>
      </w:r>
      <w:r w:rsidR="00CF152C" w:rsidRPr="0014390B">
        <w:rPr>
          <w:rFonts w:ascii="Candara" w:hAnsi="Candara" w:cs="Times New Roman"/>
          <w:sz w:val="20"/>
          <w:szCs w:val="20"/>
        </w:rPr>
        <w:t>C</w:t>
      </w:r>
      <w:r w:rsidRPr="0014390B">
        <w:rPr>
          <w:rFonts w:ascii="Candara" w:hAnsi="Candara" w:cs="Times New Roman"/>
          <w:sz w:val="20"/>
          <w:szCs w:val="20"/>
        </w:rPr>
        <w:t>onfidential information about individual persons and properties wi</w:t>
      </w:r>
      <w:r w:rsidR="00D914F1" w:rsidRPr="0014390B">
        <w:rPr>
          <w:rFonts w:ascii="Candara" w:hAnsi="Candara" w:cs="Times New Roman"/>
          <w:sz w:val="20"/>
          <w:szCs w:val="20"/>
        </w:rPr>
        <w:t>ll not be publicly disclosed</w:t>
      </w:r>
      <w:r w:rsidR="00DC218F" w:rsidRPr="0014390B">
        <w:rPr>
          <w:rFonts w:ascii="Candara" w:hAnsi="Candara" w:cs="Times New Roman"/>
          <w:sz w:val="20"/>
          <w:szCs w:val="20"/>
        </w:rPr>
        <w:t>.</w:t>
      </w:r>
      <w:r w:rsidR="00DC218F" w:rsidRPr="00487792">
        <w:rPr>
          <w:rFonts w:ascii="Candara" w:hAnsi="Candara" w:cs="Times New Roman"/>
          <w:sz w:val="20"/>
          <w:szCs w:val="20"/>
        </w:rPr>
        <w:t xml:space="preserve"> </w:t>
      </w:r>
    </w:p>
    <w:p w14:paraId="37CDB872" w14:textId="77777777" w:rsidR="00724321" w:rsidRPr="00487792" w:rsidRDefault="00724321" w:rsidP="00724321">
      <w:pPr>
        <w:pStyle w:val="Heading3"/>
        <w:rPr>
          <w:rFonts w:ascii="Candara" w:hAnsi="Candara"/>
          <w:sz w:val="20"/>
          <w:szCs w:val="20"/>
        </w:rPr>
      </w:pPr>
      <w:bookmarkStart w:id="57" w:name="_Toc1923080"/>
      <w:r w:rsidRPr="00487792">
        <w:rPr>
          <w:rFonts w:ascii="Candara" w:hAnsi="Candara"/>
          <w:sz w:val="20"/>
          <w:szCs w:val="20"/>
        </w:rPr>
        <w:t>5.4 Socio-economic assessment of the PAPs</w:t>
      </w:r>
      <w:bookmarkEnd w:id="57"/>
      <w:r w:rsidRPr="00487792">
        <w:rPr>
          <w:rFonts w:ascii="Candara" w:hAnsi="Candara"/>
          <w:sz w:val="20"/>
          <w:szCs w:val="20"/>
        </w:rPr>
        <w:t xml:space="preserve"> </w:t>
      </w:r>
    </w:p>
    <w:p w14:paraId="6A29CEBE" w14:textId="77777777" w:rsidR="00CC37B7" w:rsidRPr="00487792" w:rsidRDefault="00CC37B7" w:rsidP="00CC37B7">
      <w:pPr>
        <w:rPr>
          <w:rFonts w:ascii="Candara" w:hAnsi="Candara"/>
          <w:sz w:val="20"/>
          <w:szCs w:val="20"/>
        </w:rPr>
      </w:pPr>
    </w:p>
    <w:p w14:paraId="60ED4D5A"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t xml:space="preserve">In addition to basic demographic data (age, sex, family size), social and economic information (ethnicity, health, education, occupation, income sources) </w:t>
      </w:r>
      <w:r w:rsidR="00CE2790" w:rsidRPr="00487792">
        <w:rPr>
          <w:rFonts w:ascii="Candara" w:hAnsi="Candara" w:cs="Times New Roman"/>
          <w:sz w:val="20"/>
          <w:szCs w:val="20"/>
        </w:rPr>
        <w:t>were gathered</w:t>
      </w:r>
      <w:r w:rsidRPr="00487792">
        <w:rPr>
          <w:rFonts w:ascii="Candara" w:hAnsi="Candara" w:cs="Times New Roman"/>
          <w:sz w:val="20"/>
          <w:szCs w:val="20"/>
        </w:rPr>
        <w:t xml:space="preserve"> from among the affected people. This information </w:t>
      </w:r>
      <w:r w:rsidR="00CE2790" w:rsidRPr="00487792">
        <w:rPr>
          <w:rFonts w:ascii="Candara" w:hAnsi="Candara" w:cs="Times New Roman"/>
          <w:sz w:val="20"/>
          <w:szCs w:val="20"/>
        </w:rPr>
        <w:t>provides the</w:t>
      </w:r>
      <w:r w:rsidRPr="00487792">
        <w:rPr>
          <w:rFonts w:ascii="Candara" w:hAnsi="Candara" w:cs="Times New Roman"/>
          <w:sz w:val="20"/>
          <w:szCs w:val="20"/>
        </w:rPr>
        <w:t xml:space="preserve"> implementation authorities with a general understanding of the communities affected by the project, and the scope of compensation and resettlement assistance necessary to mitigate adverse effects.</w:t>
      </w:r>
    </w:p>
    <w:p w14:paraId="0ABD58FB" w14:textId="77777777" w:rsidR="00724321" w:rsidRPr="00487792" w:rsidRDefault="006F70F8" w:rsidP="00C43C61">
      <w:pPr>
        <w:rPr>
          <w:rFonts w:ascii="Candara" w:hAnsi="Candara" w:cs="Times New Roman"/>
          <w:sz w:val="20"/>
          <w:szCs w:val="20"/>
        </w:rPr>
      </w:pPr>
      <w:r w:rsidRPr="00487792">
        <w:rPr>
          <w:rFonts w:ascii="Candara" w:hAnsi="Candara" w:cs="Times New Roman"/>
          <w:sz w:val="20"/>
          <w:szCs w:val="20"/>
        </w:rPr>
        <w:t>P</w:t>
      </w:r>
      <w:r w:rsidR="00C43C61" w:rsidRPr="00487792">
        <w:rPr>
          <w:rFonts w:ascii="Candara" w:hAnsi="Candara" w:cs="Times New Roman"/>
          <w:sz w:val="20"/>
          <w:szCs w:val="20"/>
        </w:rPr>
        <w:t xml:space="preserve">articular attention </w:t>
      </w:r>
      <w:r w:rsidRPr="00487792">
        <w:rPr>
          <w:rFonts w:ascii="Candara" w:hAnsi="Candara" w:cs="Times New Roman"/>
          <w:sz w:val="20"/>
          <w:szCs w:val="20"/>
        </w:rPr>
        <w:t xml:space="preserve">will be given </w:t>
      </w:r>
      <w:r w:rsidR="00C43C61" w:rsidRPr="00487792">
        <w:rPr>
          <w:rFonts w:ascii="Candara" w:hAnsi="Candara" w:cs="Times New Roman"/>
          <w:sz w:val="20"/>
          <w:szCs w:val="20"/>
        </w:rPr>
        <w:t>to vulnerable groups living in the Project Area. These groups may include households headed by women or children, people with disabilities, elders and the extremely poor.</w:t>
      </w:r>
    </w:p>
    <w:p w14:paraId="1D0B3C26" w14:textId="77777777" w:rsidR="00C43C61" w:rsidRPr="00487792" w:rsidRDefault="00C43C61" w:rsidP="00C43C61">
      <w:pPr>
        <w:rPr>
          <w:rFonts w:ascii="Candara" w:hAnsi="Candara" w:cs="Times New Roman"/>
          <w:sz w:val="20"/>
          <w:szCs w:val="20"/>
          <w:highlight w:val="cyan"/>
        </w:rPr>
      </w:pPr>
      <w:r w:rsidRPr="00487792">
        <w:rPr>
          <w:rFonts w:ascii="Candara" w:hAnsi="Candara" w:cs="Times New Roman"/>
          <w:sz w:val="20"/>
          <w:szCs w:val="20"/>
        </w:rPr>
        <w:t>The Socio-Economic Surveys were undertaken after all assets and crop surveys were completed. These surveys gathered detailed information at a household and individual level on current living standards, incomes and livelihoods. The objectives of the Socio-Economic Surveys were to identify potential adverse impacts on PAPs and potentially vulnerable people and households; and to serve as a baseline to measure effectiveness of resettlement plans and mitigation measure</w:t>
      </w:r>
      <w:r w:rsidRPr="004D3189">
        <w:rPr>
          <w:rFonts w:ascii="Candara" w:hAnsi="Candara" w:cs="Times New Roman"/>
          <w:sz w:val="20"/>
          <w:szCs w:val="20"/>
        </w:rPr>
        <w:t>s.</w:t>
      </w:r>
    </w:p>
    <w:p w14:paraId="530F42AA"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t>The detailed Socio-Economic Surveys covered the following main topics:</w:t>
      </w:r>
    </w:p>
    <w:p w14:paraId="0B7D4AD4"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t>• Demographic Information</w:t>
      </w:r>
    </w:p>
    <w:p w14:paraId="60AC5D0A"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lastRenderedPageBreak/>
        <w:t>• Household Composition</w:t>
      </w:r>
    </w:p>
    <w:p w14:paraId="4F7A210C"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t>• Education &amp; Skills Base</w:t>
      </w:r>
    </w:p>
    <w:p w14:paraId="1B52B017"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t>• Economic Activities &amp; Livelihoods</w:t>
      </w:r>
    </w:p>
    <w:p w14:paraId="4E3A16F4"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t>• Household Incomes</w:t>
      </w:r>
    </w:p>
    <w:p w14:paraId="258F7C1D" w14:textId="77777777" w:rsidR="00C43C61" w:rsidRPr="00487792" w:rsidRDefault="00C43C61" w:rsidP="00C43C61">
      <w:pPr>
        <w:rPr>
          <w:rFonts w:ascii="Candara" w:hAnsi="Candara" w:cs="Times New Roman"/>
          <w:sz w:val="20"/>
          <w:szCs w:val="20"/>
        </w:rPr>
      </w:pPr>
      <w:r w:rsidRPr="00487792">
        <w:rPr>
          <w:rFonts w:ascii="Candara" w:hAnsi="Candara" w:cs="Times New Roman"/>
          <w:sz w:val="20"/>
          <w:szCs w:val="20"/>
        </w:rPr>
        <w:t>• Health &amp; Welfare</w:t>
      </w:r>
    </w:p>
    <w:p w14:paraId="0C99267A" w14:textId="7366AEC1" w:rsidR="00C43C61" w:rsidRPr="00487792" w:rsidRDefault="00BB0010" w:rsidP="00BB0010">
      <w:pPr>
        <w:rPr>
          <w:rFonts w:ascii="Candara" w:hAnsi="Candara" w:cs="Times New Roman"/>
          <w:sz w:val="20"/>
          <w:szCs w:val="20"/>
        </w:rPr>
      </w:pPr>
      <w:r w:rsidRPr="00487792">
        <w:rPr>
          <w:rFonts w:ascii="Candara" w:hAnsi="Candara" w:cs="Times New Roman"/>
          <w:sz w:val="20"/>
          <w:szCs w:val="20"/>
        </w:rPr>
        <w:t xml:space="preserve">It provides </w:t>
      </w:r>
      <w:r w:rsidR="00C43C61" w:rsidRPr="00487792">
        <w:rPr>
          <w:rFonts w:ascii="Candara" w:hAnsi="Candara" w:cs="Times New Roman"/>
          <w:sz w:val="20"/>
          <w:szCs w:val="20"/>
        </w:rPr>
        <w:t xml:space="preserve">baseline data for </w:t>
      </w:r>
      <w:r w:rsidRPr="00487792">
        <w:rPr>
          <w:rFonts w:ascii="Candara" w:hAnsi="Candara" w:cs="Times New Roman"/>
          <w:sz w:val="20"/>
          <w:szCs w:val="20"/>
        </w:rPr>
        <w:t>f</w:t>
      </w:r>
      <w:r w:rsidR="00C43C61" w:rsidRPr="00487792">
        <w:rPr>
          <w:rFonts w:ascii="Candara" w:hAnsi="Candara" w:cs="Times New Roman"/>
          <w:sz w:val="20"/>
          <w:szCs w:val="20"/>
        </w:rPr>
        <w:t xml:space="preserve">uture monitoring and evaluation of </w:t>
      </w:r>
      <w:r w:rsidRPr="00487792">
        <w:rPr>
          <w:rFonts w:ascii="Candara" w:hAnsi="Candara" w:cs="Times New Roman"/>
          <w:sz w:val="20"/>
          <w:szCs w:val="20"/>
        </w:rPr>
        <w:t>A</w:t>
      </w:r>
      <w:r w:rsidR="00C43C61" w:rsidRPr="00487792">
        <w:rPr>
          <w:rFonts w:ascii="Candara" w:hAnsi="Candara" w:cs="Times New Roman"/>
          <w:sz w:val="20"/>
          <w:szCs w:val="20"/>
        </w:rPr>
        <w:t>RAP implementation.</w:t>
      </w:r>
    </w:p>
    <w:p w14:paraId="6A65C3CD" w14:textId="77777777" w:rsidR="003F25E4" w:rsidRPr="00487792" w:rsidRDefault="00815D7F" w:rsidP="008C33CB">
      <w:pPr>
        <w:pStyle w:val="Heading4"/>
        <w:rPr>
          <w:rFonts w:ascii="Candara" w:hAnsi="Candara"/>
          <w:sz w:val="20"/>
          <w:szCs w:val="20"/>
        </w:rPr>
      </w:pPr>
      <w:r w:rsidRPr="00487792">
        <w:rPr>
          <w:rFonts w:ascii="Candara" w:hAnsi="Candara"/>
          <w:sz w:val="20"/>
          <w:szCs w:val="20"/>
        </w:rPr>
        <w:t xml:space="preserve">5.4.1 Owners </w:t>
      </w:r>
    </w:p>
    <w:p w14:paraId="5D157320" w14:textId="4A84F925" w:rsidR="004F109D" w:rsidRPr="00487792" w:rsidRDefault="00815D7F" w:rsidP="004861E3">
      <w:pPr>
        <w:rPr>
          <w:rFonts w:ascii="Candara" w:hAnsi="Candara" w:cs="Times New Roman"/>
          <w:sz w:val="20"/>
          <w:szCs w:val="20"/>
        </w:rPr>
      </w:pPr>
      <w:r w:rsidRPr="00487792">
        <w:rPr>
          <w:rFonts w:ascii="Candara" w:hAnsi="Candara" w:cs="Times New Roman"/>
          <w:sz w:val="20"/>
          <w:szCs w:val="20"/>
        </w:rPr>
        <w:t xml:space="preserve">Out of a total of </w:t>
      </w:r>
      <w:r w:rsidR="00487E2A">
        <w:rPr>
          <w:rFonts w:ascii="Candara" w:hAnsi="Candara" w:cs="Times New Roman"/>
          <w:sz w:val="20"/>
          <w:szCs w:val="20"/>
        </w:rPr>
        <w:t>1</w:t>
      </w:r>
      <w:r w:rsidR="00DF2EC0">
        <w:rPr>
          <w:rFonts w:ascii="Candara" w:hAnsi="Candara" w:cs="Times New Roman"/>
          <w:sz w:val="20"/>
          <w:szCs w:val="20"/>
        </w:rPr>
        <w:t>3</w:t>
      </w:r>
      <w:r w:rsidR="00487E2A">
        <w:rPr>
          <w:rFonts w:ascii="Candara" w:hAnsi="Candara" w:cs="Times New Roman"/>
          <w:sz w:val="20"/>
          <w:szCs w:val="20"/>
        </w:rPr>
        <w:t xml:space="preserve"> owners, 5 </w:t>
      </w:r>
      <w:r w:rsidR="00FB6AD9" w:rsidRPr="00487792">
        <w:rPr>
          <w:rFonts w:ascii="Candara" w:hAnsi="Candara" w:cs="Times New Roman"/>
          <w:sz w:val="20"/>
          <w:szCs w:val="20"/>
        </w:rPr>
        <w:t xml:space="preserve">accepted to be </w:t>
      </w:r>
      <w:r w:rsidRPr="00487792">
        <w:rPr>
          <w:rFonts w:ascii="Candara" w:hAnsi="Candara" w:cs="Times New Roman"/>
          <w:sz w:val="20"/>
          <w:szCs w:val="20"/>
        </w:rPr>
        <w:t>survey</w:t>
      </w:r>
      <w:r w:rsidR="00FB6AD9" w:rsidRPr="00487792">
        <w:rPr>
          <w:rFonts w:ascii="Candara" w:hAnsi="Candara" w:cs="Times New Roman"/>
          <w:sz w:val="20"/>
          <w:szCs w:val="20"/>
        </w:rPr>
        <w:t>ed</w:t>
      </w:r>
      <w:r w:rsidRPr="00487792">
        <w:rPr>
          <w:rFonts w:ascii="Candara" w:hAnsi="Candara" w:cs="Times New Roman"/>
          <w:sz w:val="20"/>
          <w:szCs w:val="20"/>
        </w:rPr>
        <w:t xml:space="preserve"> which represents </w:t>
      </w:r>
      <w:r w:rsidR="00487E2A">
        <w:rPr>
          <w:rFonts w:ascii="Candara" w:hAnsi="Candara" w:cs="Times New Roman"/>
          <w:sz w:val="20"/>
          <w:szCs w:val="20"/>
        </w:rPr>
        <w:t>3</w:t>
      </w:r>
      <w:r w:rsidR="00DF2EC0">
        <w:rPr>
          <w:rFonts w:ascii="Candara" w:hAnsi="Candara" w:cs="Times New Roman"/>
          <w:sz w:val="20"/>
          <w:szCs w:val="20"/>
        </w:rPr>
        <w:t>8</w:t>
      </w:r>
      <w:r w:rsidR="00607103">
        <w:rPr>
          <w:rFonts w:ascii="Candara" w:hAnsi="Candara" w:cs="Times New Roman"/>
          <w:sz w:val="20"/>
          <w:szCs w:val="20"/>
        </w:rPr>
        <w:t>%</w:t>
      </w:r>
      <w:r w:rsidRPr="00487792">
        <w:rPr>
          <w:rFonts w:ascii="Candara" w:hAnsi="Candara" w:cs="Times New Roman"/>
          <w:sz w:val="20"/>
          <w:szCs w:val="20"/>
        </w:rPr>
        <w:t xml:space="preserve"> of the universe of affected owners. </w:t>
      </w:r>
    </w:p>
    <w:p w14:paraId="1AEE82CC" w14:textId="77777777" w:rsidR="00DC218F" w:rsidRPr="00487792" w:rsidRDefault="004F109D" w:rsidP="00060CFA">
      <w:pPr>
        <w:pStyle w:val="Heading4"/>
        <w:rPr>
          <w:rFonts w:ascii="Candara" w:hAnsi="Candara"/>
          <w:sz w:val="20"/>
          <w:szCs w:val="20"/>
        </w:rPr>
      </w:pPr>
      <w:r w:rsidRPr="00487792">
        <w:rPr>
          <w:rFonts w:ascii="Candara" w:hAnsi="Candara"/>
          <w:sz w:val="20"/>
          <w:szCs w:val="20"/>
        </w:rPr>
        <w:t>5</w:t>
      </w:r>
      <w:r w:rsidR="008C33CB" w:rsidRPr="00487792">
        <w:rPr>
          <w:rFonts w:ascii="Candara" w:hAnsi="Candara"/>
          <w:sz w:val="20"/>
          <w:szCs w:val="20"/>
        </w:rPr>
        <w:t>.4.2</w:t>
      </w:r>
      <w:r w:rsidR="00060CFA" w:rsidRPr="00487792">
        <w:rPr>
          <w:rFonts w:ascii="Candara" w:hAnsi="Candara"/>
          <w:sz w:val="20"/>
          <w:szCs w:val="20"/>
        </w:rPr>
        <w:t xml:space="preserve"> </w:t>
      </w:r>
      <w:r w:rsidR="00237F7F" w:rsidRPr="00487792">
        <w:rPr>
          <w:rFonts w:ascii="Candara" w:hAnsi="Candara"/>
          <w:sz w:val="20"/>
          <w:szCs w:val="20"/>
        </w:rPr>
        <w:t xml:space="preserve">Demographic </w:t>
      </w:r>
      <w:r w:rsidR="00873D0A" w:rsidRPr="00487792">
        <w:rPr>
          <w:rFonts w:ascii="Candara" w:hAnsi="Candara"/>
          <w:sz w:val="20"/>
          <w:szCs w:val="20"/>
        </w:rPr>
        <w:t xml:space="preserve">features </w:t>
      </w:r>
      <w:r w:rsidR="00237F7F" w:rsidRPr="00487792">
        <w:rPr>
          <w:rFonts w:ascii="Candara" w:hAnsi="Candara"/>
          <w:sz w:val="20"/>
          <w:szCs w:val="20"/>
        </w:rPr>
        <w:t>of households</w:t>
      </w:r>
    </w:p>
    <w:p w14:paraId="4B1C7C5D" w14:textId="77777777" w:rsidR="00815D7F" w:rsidRPr="00487792" w:rsidRDefault="00815D7F" w:rsidP="004D3189">
      <w:pPr>
        <w:ind w:left="0" w:firstLine="0"/>
        <w:rPr>
          <w:rFonts w:ascii="Candara" w:hAnsi="Candara"/>
          <w:sz w:val="20"/>
          <w:szCs w:val="20"/>
        </w:rPr>
      </w:pPr>
    </w:p>
    <w:p w14:paraId="4A1BB349" w14:textId="75AD972F" w:rsidR="00CF6579" w:rsidRDefault="00815D7F" w:rsidP="00815D7F">
      <w:pPr>
        <w:rPr>
          <w:rFonts w:ascii="Candara" w:hAnsi="Candara"/>
          <w:sz w:val="20"/>
          <w:szCs w:val="20"/>
        </w:rPr>
      </w:pPr>
      <w:r w:rsidRPr="00487792">
        <w:rPr>
          <w:rFonts w:ascii="Candara" w:hAnsi="Candara"/>
          <w:sz w:val="20"/>
          <w:szCs w:val="20"/>
        </w:rPr>
        <w:t xml:space="preserve">Amongst the </w:t>
      </w:r>
      <w:r w:rsidR="00487E2A" w:rsidRPr="00487792">
        <w:rPr>
          <w:rFonts w:ascii="Candara" w:hAnsi="Candara"/>
          <w:sz w:val="20"/>
          <w:szCs w:val="20"/>
        </w:rPr>
        <w:t>interviewed</w:t>
      </w:r>
      <w:r w:rsidR="00E92C95">
        <w:rPr>
          <w:rFonts w:ascii="Candara" w:hAnsi="Candara"/>
          <w:sz w:val="20"/>
          <w:szCs w:val="20"/>
        </w:rPr>
        <w:t xml:space="preserve"> there is</w:t>
      </w:r>
      <w:r w:rsidR="00487E2A">
        <w:rPr>
          <w:rFonts w:ascii="Candara" w:hAnsi="Candara"/>
          <w:sz w:val="20"/>
          <w:szCs w:val="20"/>
        </w:rPr>
        <w:t xml:space="preserve"> 1 </w:t>
      </w:r>
      <w:r w:rsidR="00E92C95">
        <w:rPr>
          <w:rFonts w:ascii="Candara" w:hAnsi="Candara"/>
          <w:sz w:val="20"/>
          <w:szCs w:val="20"/>
        </w:rPr>
        <w:t>single headed</w:t>
      </w:r>
      <w:r w:rsidR="00C00F86" w:rsidRPr="00487792">
        <w:rPr>
          <w:rFonts w:ascii="Candara" w:hAnsi="Candara"/>
          <w:sz w:val="20"/>
          <w:szCs w:val="20"/>
        </w:rPr>
        <w:t>,</w:t>
      </w:r>
      <w:r w:rsidR="00A17030" w:rsidRPr="00487792">
        <w:rPr>
          <w:rFonts w:ascii="Candara" w:hAnsi="Candara"/>
          <w:sz w:val="20"/>
          <w:szCs w:val="20"/>
        </w:rPr>
        <w:t xml:space="preserve"> </w:t>
      </w:r>
      <w:r w:rsidR="00E92C95">
        <w:rPr>
          <w:rFonts w:ascii="Candara" w:hAnsi="Candara"/>
          <w:sz w:val="20"/>
          <w:szCs w:val="20"/>
        </w:rPr>
        <w:t>there are two three headed and two five headed households.</w:t>
      </w:r>
      <w:r w:rsidR="00CE2790" w:rsidRPr="00487792">
        <w:rPr>
          <w:rFonts w:ascii="Candara" w:hAnsi="Candara"/>
          <w:sz w:val="20"/>
          <w:szCs w:val="20"/>
        </w:rPr>
        <w:t xml:space="preserve"> </w:t>
      </w:r>
      <w:r w:rsidR="00C00F86" w:rsidRPr="00487792">
        <w:rPr>
          <w:rFonts w:ascii="Candara" w:hAnsi="Candara"/>
          <w:sz w:val="20"/>
          <w:szCs w:val="20"/>
        </w:rPr>
        <w:t xml:space="preserve">Further analysis showed that </w:t>
      </w:r>
      <w:r w:rsidR="000B5B59" w:rsidRPr="00487792">
        <w:rPr>
          <w:rFonts w:ascii="Candara" w:hAnsi="Candara"/>
          <w:sz w:val="20"/>
          <w:szCs w:val="20"/>
        </w:rPr>
        <w:t>usually</w:t>
      </w:r>
      <w:r w:rsidR="00C00F86" w:rsidRPr="00487792">
        <w:rPr>
          <w:rFonts w:ascii="Candara" w:hAnsi="Candara"/>
          <w:sz w:val="20"/>
          <w:szCs w:val="20"/>
        </w:rPr>
        <w:t xml:space="preserve"> two generation</w:t>
      </w:r>
      <w:r w:rsidR="00AF3BAC" w:rsidRPr="00487792">
        <w:rPr>
          <w:rFonts w:ascii="Candara" w:hAnsi="Candara"/>
          <w:sz w:val="20"/>
          <w:szCs w:val="20"/>
        </w:rPr>
        <w:t>s</w:t>
      </w:r>
      <w:r w:rsidR="00C00F86" w:rsidRPr="00487792">
        <w:rPr>
          <w:rFonts w:ascii="Candara" w:hAnsi="Candara"/>
          <w:sz w:val="20"/>
          <w:szCs w:val="20"/>
        </w:rPr>
        <w:t xml:space="preserve"> live together. </w:t>
      </w:r>
      <w:r w:rsidR="000B5B59" w:rsidRPr="00487792">
        <w:rPr>
          <w:rFonts w:ascii="Candara" w:hAnsi="Candara"/>
          <w:sz w:val="20"/>
          <w:szCs w:val="20"/>
        </w:rPr>
        <w:t xml:space="preserve">Household features </w:t>
      </w:r>
      <w:r w:rsidR="0092649A" w:rsidRPr="00487792">
        <w:rPr>
          <w:rFonts w:ascii="Candara" w:hAnsi="Candara"/>
          <w:sz w:val="20"/>
          <w:szCs w:val="20"/>
        </w:rPr>
        <w:t xml:space="preserve">are </w:t>
      </w:r>
      <w:r w:rsidR="000B5B59" w:rsidRPr="00487792">
        <w:rPr>
          <w:rFonts w:ascii="Candara" w:hAnsi="Candara"/>
          <w:sz w:val="20"/>
          <w:szCs w:val="20"/>
        </w:rPr>
        <w:t>presented below.</w:t>
      </w:r>
    </w:p>
    <w:p w14:paraId="1EDBD4BA" w14:textId="155A73DD" w:rsidR="00815D7F" w:rsidRDefault="00CF6579" w:rsidP="00815D7F">
      <w:pPr>
        <w:rPr>
          <w:rFonts w:ascii="Candara" w:hAnsi="Candara"/>
          <w:sz w:val="20"/>
          <w:szCs w:val="20"/>
        </w:rPr>
      </w:pPr>
      <w:r>
        <w:rPr>
          <w:rFonts w:ascii="Candara" w:hAnsi="Candara"/>
          <w:noProof/>
          <w:sz w:val="20"/>
          <w:szCs w:val="20"/>
          <w:lang w:val="en-US" w:eastAsia="en-US"/>
        </w:rPr>
        <w:drawing>
          <wp:inline distT="0" distB="0" distL="0" distR="0" wp14:anchorId="54978A41" wp14:editId="71D6F89F">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39DDC3" w14:textId="71CB59C6" w:rsidR="00567F04" w:rsidRPr="00487E2A" w:rsidRDefault="009317A0" w:rsidP="00487E2A">
      <w:pPr>
        <w:pStyle w:val="Caption"/>
        <w:ind w:left="0" w:firstLine="0"/>
        <w:rPr>
          <w:rFonts w:ascii="Candara" w:hAnsi="Candara" w:cs="Times New Roman"/>
          <w:i/>
          <w:color w:val="auto"/>
          <w:sz w:val="20"/>
          <w:szCs w:val="20"/>
        </w:rPr>
      </w:pPr>
      <w:bookmarkStart w:id="58" w:name="_Toc457239659"/>
      <w:r w:rsidRPr="00487792">
        <w:rPr>
          <w:rFonts w:ascii="Candara" w:hAnsi="Candara"/>
          <w:i/>
          <w:color w:val="auto"/>
          <w:sz w:val="20"/>
          <w:szCs w:val="20"/>
        </w:rPr>
        <w:t xml:space="preserve">Figure </w:t>
      </w:r>
      <w:r w:rsidR="00EF0A08" w:rsidRPr="00487792">
        <w:rPr>
          <w:rFonts w:ascii="Candara" w:hAnsi="Candara"/>
          <w:i/>
          <w:color w:val="auto"/>
          <w:sz w:val="20"/>
          <w:szCs w:val="20"/>
        </w:rPr>
        <w:fldChar w:fldCharType="begin"/>
      </w:r>
      <w:r w:rsidR="00122952" w:rsidRPr="00487792">
        <w:rPr>
          <w:rFonts w:ascii="Candara" w:hAnsi="Candara"/>
          <w:i/>
          <w:color w:val="auto"/>
          <w:sz w:val="20"/>
          <w:szCs w:val="20"/>
        </w:rPr>
        <w:instrText xml:space="preserve"> SEQ Figure \* ARABIC </w:instrText>
      </w:r>
      <w:r w:rsidR="00EF0A08" w:rsidRPr="00487792">
        <w:rPr>
          <w:rFonts w:ascii="Candara" w:hAnsi="Candara"/>
          <w:i/>
          <w:color w:val="auto"/>
          <w:sz w:val="20"/>
          <w:szCs w:val="20"/>
        </w:rPr>
        <w:fldChar w:fldCharType="separate"/>
      </w:r>
      <w:r w:rsidR="00880E6E">
        <w:rPr>
          <w:rFonts w:ascii="Candara" w:hAnsi="Candara"/>
          <w:i/>
          <w:noProof/>
          <w:color w:val="auto"/>
          <w:sz w:val="20"/>
          <w:szCs w:val="20"/>
        </w:rPr>
        <w:t>5</w:t>
      </w:r>
      <w:r w:rsidR="00EF0A08" w:rsidRPr="00487792">
        <w:rPr>
          <w:rFonts w:ascii="Candara" w:hAnsi="Candara"/>
          <w:i/>
          <w:color w:val="auto"/>
          <w:sz w:val="20"/>
          <w:szCs w:val="20"/>
        </w:rPr>
        <w:fldChar w:fldCharType="end"/>
      </w:r>
      <w:r w:rsidRPr="00487792">
        <w:rPr>
          <w:rFonts w:ascii="Candara" w:hAnsi="Candara"/>
          <w:i/>
          <w:color w:val="auto"/>
          <w:sz w:val="20"/>
          <w:szCs w:val="20"/>
        </w:rPr>
        <w:t>: Demographic features of households</w:t>
      </w:r>
      <w:bookmarkEnd w:id="58"/>
    </w:p>
    <w:p w14:paraId="3BFD8125" w14:textId="77777777" w:rsidR="00815D7F" w:rsidRPr="00487792" w:rsidRDefault="008C33CB" w:rsidP="00815D7F">
      <w:pPr>
        <w:pStyle w:val="Heading4"/>
        <w:rPr>
          <w:rFonts w:ascii="Candara" w:hAnsi="Candara"/>
          <w:sz w:val="20"/>
          <w:szCs w:val="20"/>
        </w:rPr>
      </w:pPr>
      <w:r w:rsidRPr="00487792">
        <w:rPr>
          <w:rFonts w:ascii="Candara" w:hAnsi="Candara"/>
          <w:sz w:val="20"/>
          <w:szCs w:val="20"/>
        </w:rPr>
        <w:t>5.4.3</w:t>
      </w:r>
      <w:r w:rsidR="00815D7F" w:rsidRPr="00487792">
        <w:rPr>
          <w:rFonts w:ascii="Candara" w:hAnsi="Candara"/>
          <w:sz w:val="20"/>
          <w:szCs w:val="20"/>
        </w:rPr>
        <w:t xml:space="preserve"> Gender of Respondents </w:t>
      </w:r>
    </w:p>
    <w:p w14:paraId="0750334C" w14:textId="77777777" w:rsidR="00A13BF4" w:rsidRPr="00487792" w:rsidRDefault="00A13BF4" w:rsidP="00A13BF4">
      <w:pPr>
        <w:rPr>
          <w:rFonts w:ascii="Candara" w:hAnsi="Candara"/>
          <w:sz w:val="20"/>
          <w:szCs w:val="20"/>
        </w:rPr>
      </w:pPr>
    </w:p>
    <w:p w14:paraId="2ACCAFB2" w14:textId="064842C6" w:rsidR="00A13BF4" w:rsidRPr="00487792" w:rsidRDefault="00C62E63" w:rsidP="0062553C">
      <w:pPr>
        <w:rPr>
          <w:rFonts w:ascii="Candara" w:hAnsi="Candara"/>
          <w:sz w:val="20"/>
          <w:szCs w:val="20"/>
        </w:rPr>
      </w:pPr>
      <w:r>
        <w:rPr>
          <w:rFonts w:ascii="Candara" w:hAnsi="Candara"/>
          <w:sz w:val="20"/>
          <w:szCs w:val="20"/>
        </w:rPr>
        <w:t>All respondents were men</w:t>
      </w:r>
      <w:r w:rsidR="00A13BF4" w:rsidRPr="00487792">
        <w:rPr>
          <w:rFonts w:ascii="Candara" w:hAnsi="Candara"/>
          <w:sz w:val="20"/>
          <w:szCs w:val="20"/>
        </w:rPr>
        <w:t xml:space="preserve">. </w:t>
      </w:r>
      <w:r>
        <w:rPr>
          <w:rFonts w:ascii="Candara" w:hAnsi="Candara"/>
          <w:sz w:val="20"/>
          <w:szCs w:val="20"/>
        </w:rPr>
        <w:t xml:space="preserve"> Although</w:t>
      </w:r>
      <w:r w:rsidR="009B00EC">
        <w:rPr>
          <w:rFonts w:ascii="Candara" w:hAnsi="Candara"/>
          <w:sz w:val="20"/>
          <w:szCs w:val="20"/>
        </w:rPr>
        <w:t xml:space="preserve"> among the universe of PAPs there is a share of </w:t>
      </w:r>
      <w:r w:rsidR="00E92C95">
        <w:rPr>
          <w:rFonts w:ascii="Candara" w:hAnsi="Candara"/>
          <w:sz w:val="20"/>
          <w:szCs w:val="20"/>
        </w:rPr>
        <w:t>4</w:t>
      </w:r>
      <w:r w:rsidR="00552A4A">
        <w:rPr>
          <w:rFonts w:ascii="Candara" w:hAnsi="Candara"/>
          <w:sz w:val="20"/>
          <w:szCs w:val="20"/>
        </w:rPr>
        <w:t xml:space="preserve"> of female</w:t>
      </w:r>
      <w:r w:rsidR="00E92C95">
        <w:rPr>
          <w:rFonts w:ascii="Candara" w:hAnsi="Candara"/>
          <w:sz w:val="20"/>
          <w:szCs w:val="20"/>
        </w:rPr>
        <w:t xml:space="preserve"> but none of them </w:t>
      </w:r>
      <w:r w:rsidR="00552A4A">
        <w:rPr>
          <w:rFonts w:ascii="Candara" w:hAnsi="Candara"/>
          <w:sz w:val="20"/>
          <w:szCs w:val="20"/>
        </w:rPr>
        <w:t xml:space="preserve">participated in the </w:t>
      </w:r>
      <w:proofErr w:type="gramStart"/>
      <w:r w:rsidR="00552A4A">
        <w:rPr>
          <w:rFonts w:ascii="Candara" w:hAnsi="Candara"/>
          <w:sz w:val="20"/>
          <w:szCs w:val="20"/>
        </w:rPr>
        <w:t>survey.</w:t>
      </w:r>
      <w:proofErr w:type="gramEnd"/>
      <w:r w:rsidR="00552A4A">
        <w:rPr>
          <w:rFonts w:ascii="Candara" w:hAnsi="Candara"/>
          <w:sz w:val="20"/>
          <w:szCs w:val="20"/>
        </w:rPr>
        <w:t xml:space="preserve"> The title to assets was mostly acquired </w:t>
      </w:r>
      <w:r w:rsidR="00A13BF4" w:rsidRPr="00487792">
        <w:rPr>
          <w:rFonts w:ascii="Candara" w:hAnsi="Candara"/>
          <w:sz w:val="20"/>
          <w:szCs w:val="20"/>
        </w:rPr>
        <w:t xml:space="preserve">by </w:t>
      </w:r>
      <w:r w:rsidR="0062553C" w:rsidRPr="00487792">
        <w:rPr>
          <w:rFonts w:ascii="Candara" w:hAnsi="Candara"/>
          <w:sz w:val="20"/>
          <w:szCs w:val="20"/>
        </w:rPr>
        <w:t>exercising</w:t>
      </w:r>
      <w:r w:rsidR="00A13BF4" w:rsidRPr="00487792">
        <w:rPr>
          <w:rFonts w:ascii="Candara" w:hAnsi="Candara"/>
          <w:sz w:val="20"/>
          <w:szCs w:val="20"/>
        </w:rPr>
        <w:t xml:space="preserve"> the hereditary </w:t>
      </w:r>
      <w:r w:rsidR="0062553C" w:rsidRPr="00487792">
        <w:rPr>
          <w:rFonts w:ascii="Candara" w:hAnsi="Candara"/>
          <w:sz w:val="20"/>
          <w:szCs w:val="20"/>
        </w:rPr>
        <w:t xml:space="preserve">right. </w:t>
      </w:r>
      <w:r w:rsidR="0004794F" w:rsidRPr="00487792">
        <w:rPr>
          <w:rFonts w:ascii="Candara" w:hAnsi="Candara"/>
          <w:sz w:val="20"/>
          <w:szCs w:val="20"/>
        </w:rPr>
        <w:t xml:space="preserve">The Law on succession </w:t>
      </w:r>
      <w:r w:rsidR="00A13BF4" w:rsidRPr="00487792">
        <w:rPr>
          <w:rFonts w:ascii="Candara" w:hAnsi="Candara"/>
          <w:sz w:val="20"/>
          <w:szCs w:val="20"/>
        </w:rPr>
        <w:t xml:space="preserve">grants equal rights to succession of both male and female </w:t>
      </w:r>
      <w:r w:rsidR="0062553C" w:rsidRPr="00487792">
        <w:rPr>
          <w:rFonts w:ascii="Candara" w:hAnsi="Candara"/>
          <w:sz w:val="20"/>
          <w:szCs w:val="20"/>
        </w:rPr>
        <w:t>successors</w:t>
      </w:r>
      <w:r w:rsidR="00A13BF4" w:rsidRPr="00487792">
        <w:rPr>
          <w:rFonts w:ascii="Candara" w:hAnsi="Candara"/>
          <w:sz w:val="20"/>
          <w:szCs w:val="20"/>
        </w:rPr>
        <w:t xml:space="preserve">. </w:t>
      </w:r>
      <w:r w:rsidR="0062553C" w:rsidRPr="00487792">
        <w:rPr>
          <w:rFonts w:ascii="Candara" w:hAnsi="Candara"/>
          <w:sz w:val="20"/>
          <w:szCs w:val="20"/>
        </w:rPr>
        <w:t xml:space="preserve">These figures should be interpreted </w:t>
      </w:r>
      <w:r w:rsidR="006A61E4" w:rsidRPr="00487792">
        <w:rPr>
          <w:rFonts w:ascii="Candara" w:hAnsi="Candara"/>
          <w:sz w:val="20"/>
          <w:szCs w:val="20"/>
        </w:rPr>
        <w:t>with support of the</w:t>
      </w:r>
      <w:r w:rsidR="0062553C" w:rsidRPr="00487792">
        <w:rPr>
          <w:rFonts w:ascii="Candara" w:hAnsi="Candara"/>
          <w:sz w:val="20"/>
          <w:szCs w:val="20"/>
        </w:rPr>
        <w:t xml:space="preserve"> provisions of marital and family law whereas the ownership right is deemed to be distributed equally between husband and wife and if formal registration of property is made in name of only one spouse a legal assumption</w:t>
      </w:r>
      <w:r w:rsidR="0082741B" w:rsidRPr="00487792">
        <w:rPr>
          <w:rFonts w:ascii="Candara" w:hAnsi="Candara"/>
          <w:sz w:val="20"/>
          <w:szCs w:val="20"/>
        </w:rPr>
        <w:t xml:space="preserve"> of ownership</w:t>
      </w:r>
      <w:r w:rsidR="0062553C" w:rsidRPr="00487792">
        <w:rPr>
          <w:rFonts w:ascii="Candara" w:hAnsi="Candara"/>
          <w:sz w:val="20"/>
          <w:szCs w:val="20"/>
        </w:rPr>
        <w:t xml:space="preserve"> is made on behalf of both.</w:t>
      </w:r>
    </w:p>
    <w:p w14:paraId="1C401E75" w14:textId="7D3454C7" w:rsidR="00E956A7" w:rsidRPr="00487792" w:rsidRDefault="00C62E63" w:rsidP="00567F04">
      <w:pPr>
        <w:rPr>
          <w:rFonts w:ascii="Candara" w:hAnsi="Candara"/>
          <w:sz w:val="20"/>
          <w:szCs w:val="20"/>
        </w:rPr>
      </w:pPr>
      <w:r>
        <w:rPr>
          <w:rFonts w:ascii="Candara" w:hAnsi="Candara"/>
          <w:noProof/>
          <w:sz w:val="20"/>
          <w:szCs w:val="20"/>
          <w:lang w:val="en-US" w:eastAsia="en-US"/>
        </w:rPr>
        <w:lastRenderedPageBreak/>
        <w:drawing>
          <wp:inline distT="0" distB="0" distL="0" distR="0" wp14:anchorId="5BA54543" wp14:editId="160C85CF">
            <wp:extent cx="5486400" cy="1981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DD21AE" w14:textId="77777777" w:rsidR="0062553C" w:rsidRPr="00487792" w:rsidRDefault="008C33CB" w:rsidP="00060CFA">
      <w:pPr>
        <w:pStyle w:val="Heading4"/>
        <w:rPr>
          <w:rFonts w:ascii="Candara" w:hAnsi="Candara"/>
          <w:sz w:val="20"/>
          <w:szCs w:val="20"/>
        </w:rPr>
      </w:pPr>
      <w:r w:rsidRPr="00487792">
        <w:rPr>
          <w:rFonts w:ascii="Candara" w:hAnsi="Candara"/>
          <w:sz w:val="20"/>
          <w:szCs w:val="20"/>
        </w:rPr>
        <w:t>5.4.4</w:t>
      </w:r>
      <w:r w:rsidR="00060CFA" w:rsidRPr="00487792">
        <w:rPr>
          <w:rFonts w:ascii="Candara" w:hAnsi="Candara"/>
          <w:sz w:val="20"/>
          <w:szCs w:val="20"/>
        </w:rPr>
        <w:t xml:space="preserve"> </w:t>
      </w:r>
      <w:r w:rsidR="008D3D52" w:rsidRPr="00487792">
        <w:rPr>
          <w:rFonts w:ascii="Candara" w:hAnsi="Candara"/>
          <w:sz w:val="20"/>
          <w:szCs w:val="20"/>
        </w:rPr>
        <w:t>Education</w:t>
      </w:r>
    </w:p>
    <w:p w14:paraId="5861EC5F" w14:textId="1D3666D2" w:rsidR="0062553C" w:rsidRPr="00487792" w:rsidRDefault="0062553C" w:rsidP="008C33CB">
      <w:pPr>
        <w:rPr>
          <w:rFonts w:ascii="Candara" w:hAnsi="Candara"/>
          <w:sz w:val="20"/>
          <w:szCs w:val="20"/>
        </w:rPr>
      </w:pPr>
      <w:r w:rsidRPr="00487792">
        <w:rPr>
          <w:rFonts w:ascii="Candara" w:hAnsi="Candara"/>
          <w:sz w:val="20"/>
          <w:szCs w:val="20"/>
        </w:rPr>
        <w:t xml:space="preserve">The analysis of the respondent’s answers recognized a fairly </w:t>
      </w:r>
      <w:r w:rsidR="00104E9A">
        <w:rPr>
          <w:rFonts w:ascii="Candara" w:hAnsi="Candara"/>
          <w:sz w:val="20"/>
          <w:szCs w:val="20"/>
        </w:rPr>
        <w:t xml:space="preserve">high </w:t>
      </w:r>
      <w:r w:rsidRPr="00487792">
        <w:rPr>
          <w:rFonts w:ascii="Candara" w:hAnsi="Candara"/>
          <w:sz w:val="20"/>
          <w:szCs w:val="20"/>
        </w:rPr>
        <w:t>education background.</w:t>
      </w:r>
      <w:r w:rsidR="0067161B" w:rsidRPr="00487792">
        <w:rPr>
          <w:rFonts w:ascii="Candara" w:hAnsi="Candara"/>
          <w:sz w:val="20"/>
          <w:szCs w:val="20"/>
        </w:rPr>
        <w:t xml:space="preserve"> </w:t>
      </w:r>
      <w:r w:rsidR="00552A4A">
        <w:rPr>
          <w:rFonts w:ascii="Candara" w:hAnsi="Candara"/>
          <w:sz w:val="20"/>
          <w:szCs w:val="20"/>
        </w:rPr>
        <w:t>60</w:t>
      </w:r>
      <w:r w:rsidR="0067161B" w:rsidRPr="00487792">
        <w:rPr>
          <w:rFonts w:ascii="Candara" w:hAnsi="Candara"/>
          <w:sz w:val="20"/>
          <w:szCs w:val="20"/>
        </w:rPr>
        <w:t>%</w:t>
      </w:r>
      <w:r w:rsidRPr="00487792">
        <w:rPr>
          <w:rFonts w:ascii="Candara" w:hAnsi="Candara"/>
          <w:sz w:val="20"/>
          <w:szCs w:val="20"/>
        </w:rPr>
        <w:t xml:space="preserve"> of respondents </w:t>
      </w:r>
      <w:r w:rsidR="0067161B" w:rsidRPr="00487792">
        <w:rPr>
          <w:rFonts w:ascii="Candara" w:hAnsi="Candara"/>
          <w:sz w:val="20"/>
          <w:szCs w:val="20"/>
        </w:rPr>
        <w:t xml:space="preserve">have </w:t>
      </w:r>
      <w:r w:rsidRPr="00487792">
        <w:rPr>
          <w:rFonts w:ascii="Candara" w:hAnsi="Candara"/>
          <w:sz w:val="20"/>
          <w:szCs w:val="20"/>
        </w:rPr>
        <w:t>university education,</w:t>
      </w:r>
      <w:r w:rsidR="0067161B" w:rsidRPr="00487792">
        <w:rPr>
          <w:rFonts w:ascii="Candara" w:hAnsi="Candara"/>
          <w:sz w:val="20"/>
          <w:szCs w:val="20"/>
        </w:rPr>
        <w:t xml:space="preserve"> </w:t>
      </w:r>
      <w:r w:rsidR="00552A4A">
        <w:rPr>
          <w:rFonts w:ascii="Candara" w:hAnsi="Candara"/>
          <w:sz w:val="20"/>
          <w:szCs w:val="20"/>
        </w:rPr>
        <w:t>20</w:t>
      </w:r>
      <w:r w:rsidR="0067161B" w:rsidRPr="00487792">
        <w:rPr>
          <w:rFonts w:ascii="Candara" w:hAnsi="Candara"/>
          <w:sz w:val="20"/>
          <w:szCs w:val="20"/>
        </w:rPr>
        <w:t>% post-secondary,</w:t>
      </w:r>
      <w:r w:rsidRPr="00487792">
        <w:rPr>
          <w:rFonts w:ascii="Candara" w:hAnsi="Candara"/>
          <w:sz w:val="20"/>
          <w:szCs w:val="20"/>
        </w:rPr>
        <w:t xml:space="preserve"> followed by </w:t>
      </w:r>
      <w:r w:rsidR="0067161B" w:rsidRPr="00487792">
        <w:rPr>
          <w:rFonts w:ascii="Candara" w:hAnsi="Candara"/>
          <w:sz w:val="20"/>
          <w:szCs w:val="20"/>
        </w:rPr>
        <w:t>2</w:t>
      </w:r>
      <w:r w:rsidR="00552A4A">
        <w:rPr>
          <w:rFonts w:ascii="Candara" w:hAnsi="Candara"/>
          <w:sz w:val="20"/>
          <w:szCs w:val="20"/>
        </w:rPr>
        <w:t>0</w:t>
      </w:r>
      <w:r w:rsidR="0067161B" w:rsidRPr="00487792">
        <w:rPr>
          <w:rFonts w:ascii="Candara" w:hAnsi="Candara"/>
          <w:sz w:val="20"/>
          <w:szCs w:val="20"/>
        </w:rPr>
        <w:t xml:space="preserve"> % of secondary</w:t>
      </w:r>
      <w:r w:rsidRPr="00487792">
        <w:rPr>
          <w:rFonts w:ascii="Candara" w:hAnsi="Candara"/>
          <w:sz w:val="20"/>
          <w:szCs w:val="20"/>
        </w:rPr>
        <w:t xml:space="preserve"> education </w:t>
      </w:r>
      <w:r w:rsidR="00D64A4F" w:rsidRPr="00487792">
        <w:rPr>
          <w:rFonts w:ascii="Candara" w:hAnsi="Candara"/>
          <w:sz w:val="20"/>
          <w:szCs w:val="20"/>
        </w:rPr>
        <w:t>and none</w:t>
      </w:r>
      <w:r w:rsidRPr="00487792">
        <w:rPr>
          <w:rFonts w:ascii="Candara" w:hAnsi="Candara"/>
          <w:sz w:val="20"/>
          <w:szCs w:val="20"/>
        </w:rPr>
        <w:t xml:space="preserve"> of the respondents left after graduating elementary school and the</w:t>
      </w:r>
      <w:r w:rsidR="00D64A4F" w:rsidRPr="00487792">
        <w:rPr>
          <w:rFonts w:ascii="Candara" w:hAnsi="Candara"/>
          <w:sz w:val="20"/>
          <w:szCs w:val="20"/>
        </w:rPr>
        <w:t xml:space="preserve"> ability to read and write Serbian and was used as a proxy for literacy levels. The survey results show that the adult</w:t>
      </w:r>
      <w:r w:rsidRPr="00487792">
        <w:rPr>
          <w:rFonts w:ascii="Candara" w:hAnsi="Candara"/>
          <w:sz w:val="20"/>
          <w:szCs w:val="20"/>
        </w:rPr>
        <w:t xml:space="preserve"> literacy rate is 100</w:t>
      </w:r>
      <w:r w:rsidR="00612644" w:rsidRPr="00487792">
        <w:rPr>
          <w:rFonts w:ascii="Candara" w:hAnsi="Candara"/>
          <w:sz w:val="20"/>
          <w:szCs w:val="20"/>
        </w:rPr>
        <w:t>%.</w:t>
      </w:r>
    </w:p>
    <w:p w14:paraId="3FB5E263" w14:textId="77777777" w:rsidR="004550D0" w:rsidRPr="00487792" w:rsidRDefault="004550D0" w:rsidP="008C33CB">
      <w:pPr>
        <w:rPr>
          <w:rFonts w:ascii="Candara" w:hAnsi="Candara"/>
          <w:sz w:val="20"/>
          <w:szCs w:val="20"/>
        </w:rPr>
      </w:pPr>
    </w:p>
    <w:p w14:paraId="3FBABCB1" w14:textId="77777777" w:rsidR="004550D0" w:rsidRPr="00487792" w:rsidRDefault="00E956A7" w:rsidP="008C33CB">
      <w:pPr>
        <w:rPr>
          <w:rFonts w:ascii="Candara" w:hAnsi="Candara"/>
          <w:sz w:val="20"/>
          <w:szCs w:val="20"/>
        </w:rPr>
      </w:pPr>
      <w:r w:rsidRPr="00487792">
        <w:rPr>
          <w:rFonts w:ascii="Candara" w:hAnsi="Candara"/>
          <w:noProof/>
          <w:sz w:val="20"/>
          <w:szCs w:val="20"/>
          <w:lang w:val="en-US" w:eastAsia="en-US"/>
        </w:rPr>
        <w:drawing>
          <wp:inline distT="0" distB="0" distL="0" distR="0" wp14:anchorId="1077B38E" wp14:editId="0B5D3846">
            <wp:extent cx="5194478" cy="2040941"/>
            <wp:effectExtent l="0" t="0" r="6350"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E5AC23" w14:textId="77777777" w:rsidR="008D3D52" w:rsidRPr="00487792" w:rsidRDefault="008C33CB" w:rsidP="00060CFA">
      <w:pPr>
        <w:pStyle w:val="Heading4"/>
        <w:rPr>
          <w:rFonts w:ascii="Candara" w:hAnsi="Candara"/>
          <w:sz w:val="20"/>
          <w:szCs w:val="20"/>
        </w:rPr>
      </w:pPr>
      <w:r w:rsidRPr="00487792">
        <w:rPr>
          <w:rFonts w:ascii="Candara" w:hAnsi="Candara"/>
          <w:sz w:val="20"/>
          <w:szCs w:val="20"/>
        </w:rPr>
        <w:t>5.4.5</w:t>
      </w:r>
      <w:r w:rsidR="00060CFA" w:rsidRPr="00487792">
        <w:rPr>
          <w:rFonts w:ascii="Candara" w:hAnsi="Candara"/>
          <w:sz w:val="20"/>
          <w:szCs w:val="20"/>
        </w:rPr>
        <w:t xml:space="preserve"> </w:t>
      </w:r>
      <w:r w:rsidR="008D3D52" w:rsidRPr="00487792">
        <w:rPr>
          <w:rFonts w:ascii="Candara" w:hAnsi="Candara"/>
          <w:sz w:val="20"/>
          <w:szCs w:val="20"/>
        </w:rPr>
        <w:t xml:space="preserve">Sources of Livelihood for the affected person </w:t>
      </w:r>
      <w:r w:rsidR="003F25E4" w:rsidRPr="00487792">
        <w:rPr>
          <w:rFonts w:ascii="Candara" w:hAnsi="Candara"/>
          <w:sz w:val="20"/>
          <w:szCs w:val="20"/>
        </w:rPr>
        <w:t>and monthly income</w:t>
      </w:r>
    </w:p>
    <w:p w14:paraId="7B09B2BF" w14:textId="77777777" w:rsidR="00554DD0" w:rsidRPr="00487792" w:rsidRDefault="00554DD0" w:rsidP="00554DD0">
      <w:pPr>
        <w:rPr>
          <w:rFonts w:ascii="Candara" w:hAnsi="Candara"/>
          <w:sz w:val="20"/>
          <w:szCs w:val="20"/>
        </w:rPr>
      </w:pPr>
    </w:p>
    <w:p w14:paraId="3E1B494A" w14:textId="52BF7FF5" w:rsidR="00554DD0" w:rsidRPr="00487792" w:rsidRDefault="00E40468" w:rsidP="00554DD0">
      <w:pPr>
        <w:rPr>
          <w:rFonts w:ascii="Candara" w:hAnsi="Candara"/>
          <w:sz w:val="20"/>
          <w:szCs w:val="20"/>
        </w:rPr>
      </w:pPr>
      <w:r w:rsidRPr="00487792">
        <w:rPr>
          <w:rFonts w:ascii="Candara" w:hAnsi="Candara"/>
          <w:sz w:val="20"/>
          <w:szCs w:val="20"/>
        </w:rPr>
        <w:t xml:space="preserve">57 % of respondents reported salaries as their main income </w:t>
      </w:r>
      <w:r w:rsidR="00554DD0" w:rsidRPr="00487792">
        <w:rPr>
          <w:rFonts w:ascii="Candara" w:hAnsi="Candara"/>
          <w:sz w:val="20"/>
          <w:szCs w:val="20"/>
        </w:rPr>
        <w:t xml:space="preserve">followed by pensions </w:t>
      </w:r>
      <w:r w:rsidRPr="00487792">
        <w:rPr>
          <w:rFonts w:ascii="Candara" w:hAnsi="Candara"/>
          <w:sz w:val="20"/>
          <w:szCs w:val="20"/>
        </w:rPr>
        <w:t>in a 43% ratio.</w:t>
      </w:r>
      <w:r w:rsidR="00554DD0" w:rsidRPr="00487792">
        <w:rPr>
          <w:rFonts w:ascii="Candara" w:hAnsi="Candara"/>
          <w:sz w:val="20"/>
          <w:szCs w:val="20"/>
        </w:rPr>
        <w:t xml:space="preserve"> The respondents </w:t>
      </w:r>
      <w:r w:rsidRPr="00487792">
        <w:rPr>
          <w:rFonts w:ascii="Candara" w:hAnsi="Candara"/>
          <w:sz w:val="20"/>
          <w:szCs w:val="20"/>
        </w:rPr>
        <w:t>did not report</w:t>
      </w:r>
      <w:r w:rsidR="00554DD0" w:rsidRPr="00487792">
        <w:rPr>
          <w:rFonts w:ascii="Candara" w:hAnsi="Candara"/>
          <w:sz w:val="20"/>
          <w:szCs w:val="20"/>
        </w:rPr>
        <w:t xml:space="preserve"> any other source of income neither formal nor informal. No income is land </w:t>
      </w:r>
      <w:r w:rsidRPr="00487792">
        <w:rPr>
          <w:rFonts w:ascii="Candara" w:hAnsi="Candara"/>
          <w:sz w:val="20"/>
          <w:szCs w:val="20"/>
        </w:rPr>
        <w:t>based;</w:t>
      </w:r>
      <w:r w:rsidR="00554DD0" w:rsidRPr="00487792">
        <w:rPr>
          <w:rFonts w:ascii="Candara" w:hAnsi="Candara"/>
          <w:sz w:val="20"/>
          <w:szCs w:val="20"/>
        </w:rPr>
        <w:t xml:space="preserve"> there is no</w:t>
      </w:r>
      <w:r w:rsidR="00104E9A">
        <w:rPr>
          <w:rFonts w:ascii="Candara" w:hAnsi="Candara"/>
          <w:sz w:val="20"/>
          <w:szCs w:val="20"/>
        </w:rPr>
        <w:t xml:space="preserve"> commercial</w:t>
      </w:r>
      <w:r w:rsidR="00554DD0" w:rsidRPr="00487792">
        <w:rPr>
          <w:rFonts w:ascii="Candara" w:hAnsi="Candara"/>
          <w:sz w:val="20"/>
          <w:szCs w:val="20"/>
        </w:rPr>
        <w:t xml:space="preserve"> agricultural production present</w:t>
      </w:r>
      <w:r w:rsidR="00104E9A">
        <w:rPr>
          <w:rFonts w:ascii="Candara" w:hAnsi="Candara"/>
          <w:sz w:val="20"/>
          <w:szCs w:val="20"/>
        </w:rPr>
        <w:t>.</w:t>
      </w:r>
      <w:r w:rsidR="0003049E" w:rsidRPr="00487792">
        <w:rPr>
          <w:rFonts w:ascii="Candara" w:hAnsi="Candara"/>
          <w:sz w:val="20"/>
          <w:szCs w:val="20"/>
        </w:rPr>
        <w:t xml:space="preserve"> </w:t>
      </w:r>
      <w:r w:rsidR="00FB1F88">
        <w:rPr>
          <w:rFonts w:ascii="Candara" w:hAnsi="Candara"/>
          <w:sz w:val="20"/>
          <w:szCs w:val="20"/>
        </w:rPr>
        <w:t>O</w:t>
      </w:r>
      <w:r w:rsidR="0003049E" w:rsidRPr="00487792">
        <w:rPr>
          <w:rFonts w:ascii="Candara" w:hAnsi="Candara"/>
          <w:sz w:val="20"/>
          <w:szCs w:val="20"/>
        </w:rPr>
        <w:t>ne respondent reported subsistence farming</w:t>
      </w:r>
      <w:r w:rsidR="00554DD0" w:rsidRPr="00487792">
        <w:rPr>
          <w:rFonts w:ascii="Candara" w:hAnsi="Candara"/>
          <w:sz w:val="20"/>
          <w:szCs w:val="20"/>
        </w:rPr>
        <w:t xml:space="preserve">.  </w:t>
      </w:r>
      <w:r w:rsidR="00744328">
        <w:rPr>
          <w:rFonts w:ascii="Candara" w:hAnsi="Candara"/>
          <w:sz w:val="20"/>
          <w:szCs w:val="20"/>
        </w:rPr>
        <w:t>20</w:t>
      </w:r>
      <w:r w:rsidR="00554DD0" w:rsidRPr="00487792">
        <w:rPr>
          <w:rFonts w:ascii="Candara" w:hAnsi="Candara"/>
          <w:sz w:val="20"/>
          <w:szCs w:val="20"/>
        </w:rPr>
        <w:t xml:space="preserve">% of respondent declared </w:t>
      </w:r>
      <w:r w:rsidRPr="00487792">
        <w:rPr>
          <w:rFonts w:ascii="Candara" w:hAnsi="Candara"/>
          <w:sz w:val="20"/>
          <w:szCs w:val="20"/>
        </w:rPr>
        <w:t>their</w:t>
      </w:r>
      <w:r w:rsidR="00554DD0" w:rsidRPr="00487792">
        <w:rPr>
          <w:rFonts w:ascii="Candara" w:hAnsi="Candara"/>
          <w:sz w:val="20"/>
          <w:szCs w:val="20"/>
        </w:rPr>
        <w:t xml:space="preserve"> monthly income </w:t>
      </w:r>
      <w:r w:rsidRPr="00487792">
        <w:rPr>
          <w:rFonts w:ascii="Candara" w:hAnsi="Candara"/>
          <w:sz w:val="20"/>
          <w:szCs w:val="20"/>
        </w:rPr>
        <w:t>to be above</w:t>
      </w:r>
      <w:r w:rsidR="00554DD0" w:rsidRPr="00487792">
        <w:rPr>
          <w:rFonts w:ascii="Candara" w:hAnsi="Candara"/>
          <w:sz w:val="20"/>
          <w:szCs w:val="20"/>
        </w:rPr>
        <w:t xml:space="preserve"> 70,000 RSD</w:t>
      </w:r>
      <w:r w:rsidR="0023091A" w:rsidRPr="00487792">
        <w:rPr>
          <w:rFonts w:ascii="Candara" w:hAnsi="Candara"/>
          <w:sz w:val="20"/>
          <w:szCs w:val="20"/>
        </w:rPr>
        <w:t>(equivalent of 5</w:t>
      </w:r>
      <w:r w:rsidR="00CD5835">
        <w:rPr>
          <w:rFonts w:ascii="Candara" w:hAnsi="Candara"/>
          <w:sz w:val="20"/>
          <w:szCs w:val="20"/>
        </w:rPr>
        <w:t>93,22</w:t>
      </w:r>
      <w:r w:rsidR="0023091A" w:rsidRPr="00487792">
        <w:rPr>
          <w:rFonts w:ascii="Candara" w:hAnsi="Candara"/>
          <w:sz w:val="20"/>
          <w:szCs w:val="20"/>
        </w:rPr>
        <w:t xml:space="preserve"> EUR or  </w:t>
      </w:r>
      <w:r w:rsidR="00D2193E">
        <w:rPr>
          <w:rFonts w:ascii="Candara" w:hAnsi="Candara"/>
          <w:sz w:val="20"/>
          <w:szCs w:val="20"/>
        </w:rPr>
        <w:t>671,78</w:t>
      </w:r>
      <w:r w:rsidR="005F21BF" w:rsidRPr="00487792">
        <w:rPr>
          <w:rFonts w:ascii="Candara" w:hAnsi="Candara"/>
          <w:sz w:val="20"/>
          <w:szCs w:val="20"/>
        </w:rPr>
        <w:t xml:space="preserve"> $</w:t>
      </w:r>
      <w:r w:rsidR="005A65FC" w:rsidRPr="00487792">
        <w:rPr>
          <w:rStyle w:val="FootnoteReference"/>
          <w:rFonts w:ascii="Candara" w:hAnsi="Candara"/>
          <w:sz w:val="20"/>
          <w:szCs w:val="20"/>
        </w:rPr>
        <w:footnoteReference w:id="8"/>
      </w:r>
      <w:r w:rsidR="00554DD0" w:rsidRPr="00487792">
        <w:rPr>
          <w:rFonts w:ascii="Candara" w:hAnsi="Candara"/>
          <w:sz w:val="20"/>
          <w:szCs w:val="20"/>
        </w:rPr>
        <w:t xml:space="preserve">per month,  </w:t>
      </w:r>
      <w:r w:rsidR="005E24EC" w:rsidRPr="00487792">
        <w:rPr>
          <w:rFonts w:ascii="Candara" w:hAnsi="Candara"/>
          <w:sz w:val="20"/>
          <w:szCs w:val="20"/>
        </w:rPr>
        <w:t xml:space="preserve">14% reported income between 40,000 </w:t>
      </w:r>
      <w:r w:rsidR="0023091A" w:rsidRPr="00487792">
        <w:rPr>
          <w:rFonts w:ascii="Candara" w:hAnsi="Candara"/>
          <w:sz w:val="20"/>
          <w:szCs w:val="20"/>
        </w:rPr>
        <w:t>(</w:t>
      </w:r>
      <w:r w:rsidR="00D2193E">
        <w:rPr>
          <w:rFonts w:ascii="Candara" w:hAnsi="Candara"/>
          <w:sz w:val="20"/>
          <w:szCs w:val="20"/>
        </w:rPr>
        <w:t>338.98</w:t>
      </w:r>
      <w:r w:rsidR="0023091A" w:rsidRPr="00487792">
        <w:rPr>
          <w:rFonts w:ascii="Candara" w:hAnsi="Candara"/>
          <w:sz w:val="20"/>
          <w:szCs w:val="20"/>
        </w:rPr>
        <w:t xml:space="preserve">EUR </w:t>
      </w:r>
      <w:r w:rsidR="00806AF2" w:rsidRPr="00487792">
        <w:rPr>
          <w:rFonts w:ascii="Candara" w:hAnsi="Candara"/>
          <w:sz w:val="20"/>
          <w:szCs w:val="20"/>
        </w:rPr>
        <w:t>or</w:t>
      </w:r>
      <w:r w:rsidR="0023091A" w:rsidRPr="00487792">
        <w:rPr>
          <w:rFonts w:ascii="Candara" w:hAnsi="Candara"/>
          <w:sz w:val="20"/>
          <w:szCs w:val="20"/>
        </w:rPr>
        <w:t xml:space="preserve"> </w:t>
      </w:r>
      <w:r w:rsidR="00D2193E">
        <w:rPr>
          <w:rFonts w:ascii="Candara" w:hAnsi="Candara"/>
          <w:sz w:val="20"/>
          <w:szCs w:val="20"/>
        </w:rPr>
        <w:t>383,87</w:t>
      </w:r>
      <w:r w:rsidR="0023091A" w:rsidRPr="00487792">
        <w:rPr>
          <w:rFonts w:ascii="Candara" w:hAnsi="Candara"/>
          <w:sz w:val="20"/>
          <w:szCs w:val="20"/>
        </w:rPr>
        <w:t xml:space="preserve"> $</w:t>
      </w:r>
      <w:r w:rsidR="00806AF2" w:rsidRPr="00487792">
        <w:rPr>
          <w:rFonts w:ascii="Candara" w:hAnsi="Candara"/>
          <w:sz w:val="20"/>
          <w:szCs w:val="20"/>
        </w:rPr>
        <w:t xml:space="preserve"> equivalent</w:t>
      </w:r>
      <w:r w:rsidR="0023091A" w:rsidRPr="00487792">
        <w:rPr>
          <w:rFonts w:ascii="Candara" w:hAnsi="Candara"/>
          <w:sz w:val="20"/>
          <w:szCs w:val="20"/>
        </w:rPr>
        <w:t>)</w:t>
      </w:r>
      <w:r w:rsidR="005E24EC" w:rsidRPr="00487792">
        <w:rPr>
          <w:rFonts w:ascii="Candara" w:hAnsi="Candara"/>
          <w:sz w:val="20"/>
          <w:szCs w:val="20"/>
        </w:rPr>
        <w:t xml:space="preserve"> </w:t>
      </w:r>
      <w:r w:rsidR="00806AF2" w:rsidRPr="00487792">
        <w:rPr>
          <w:rFonts w:ascii="Candara" w:hAnsi="Candara"/>
          <w:sz w:val="20"/>
          <w:szCs w:val="20"/>
        </w:rPr>
        <w:t>and 70,000 RSD (569 EUR or  636 $ equivalent)</w:t>
      </w:r>
      <w:r w:rsidR="005010FF">
        <w:rPr>
          <w:rFonts w:ascii="Candara" w:hAnsi="Candara"/>
          <w:sz w:val="20"/>
          <w:szCs w:val="20"/>
        </w:rPr>
        <w:t xml:space="preserve"> </w:t>
      </w:r>
      <w:r w:rsidR="005E24EC" w:rsidRPr="00487792">
        <w:rPr>
          <w:rFonts w:ascii="Candara" w:hAnsi="Candara"/>
          <w:sz w:val="20"/>
          <w:szCs w:val="20"/>
        </w:rPr>
        <w:t xml:space="preserve">21% of </w:t>
      </w:r>
      <w:r w:rsidRPr="00487792">
        <w:rPr>
          <w:rFonts w:ascii="Candara" w:hAnsi="Candara"/>
          <w:sz w:val="20"/>
          <w:szCs w:val="20"/>
        </w:rPr>
        <w:t>respondents</w:t>
      </w:r>
      <w:r w:rsidR="005E24EC" w:rsidRPr="00487792">
        <w:rPr>
          <w:rFonts w:ascii="Candara" w:hAnsi="Candara"/>
          <w:sz w:val="20"/>
          <w:szCs w:val="20"/>
        </w:rPr>
        <w:t xml:space="preserve"> have a monthly income  between 10,000 </w:t>
      </w:r>
      <w:r w:rsidR="00806AF2" w:rsidRPr="00487792">
        <w:rPr>
          <w:rFonts w:ascii="Candara" w:hAnsi="Candara"/>
          <w:sz w:val="20"/>
          <w:szCs w:val="20"/>
        </w:rPr>
        <w:t>(8</w:t>
      </w:r>
      <w:r w:rsidR="00D2193E">
        <w:rPr>
          <w:rFonts w:ascii="Candara" w:hAnsi="Candara"/>
          <w:sz w:val="20"/>
          <w:szCs w:val="20"/>
        </w:rPr>
        <w:t>4,75</w:t>
      </w:r>
      <w:r w:rsidR="00806AF2" w:rsidRPr="00487792">
        <w:rPr>
          <w:rFonts w:ascii="Candara" w:hAnsi="Candara"/>
          <w:sz w:val="20"/>
          <w:szCs w:val="20"/>
        </w:rPr>
        <w:t xml:space="preserve"> EUR or </w:t>
      </w:r>
      <w:r w:rsidR="00D2193E">
        <w:rPr>
          <w:rFonts w:ascii="Candara" w:hAnsi="Candara"/>
          <w:sz w:val="20"/>
          <w:szCs w:val="20"/>
        </w:rPr>
        <w:t>95,96</w:t>
      </w:r>
      <w:r w:rsidR="00806AF2" w:rsidRPr="00487792">
        <w:rPr>
          <w:rFonts w:ascii="Candara" w:hAnsi="Candara"/>
          <w:sz w:val="20"/>
          <w:szCs w:val="20"/>
        </w:rPr>
        <w:t xml:space="preserve">$ equivalent ) </w:t>
      </w:r>
      <w:r w:rsidR="005E24EC" w:rsidRPr="00487792">
        <w:rPr>
          <w:rFonts w:ascii="Candara" w:hAnsi="Candara"/>
          <w:sz w:val="20"/>
          <w:szCs w:val="20"/>
        </w:rPr>
        <w:t xml:space="preserve">and 40,000 RSD </w:t>
      </w:r>
      <w:r w:rsidR="00806AF2" w:rsidRPr="00487792">
        <w:rPr>
          <w:rFonts w:ascii="Candara" w:hAnsi="Candara"/>
          <w:sz w:val="20"/>
          <w:szCs w:val="20"/>
        </w:rPr>
        <w:t>(</w:t>
      </w:r>
      <w:r w:rsidR="00D2193E" w:rsidRPr="00487792">
        <w:rPr>
          <w:rFonts w:ascii="Candara" w:hAnsi="Candara"/>
          <w:sz w:val="20"/>
          <w:szCs w:val="20"/>
        </w:rPr>
        <w:t>(</w:t>
      </w:r>
      <w:r w:rsidR="00D2193E">
        <w:rPr>
          <w:rFonts w:ascii="Candara" w:hAnsi="Candara"/>
          <w:sz w:val="20"/>
          <w:szCs w:val="20"/>
        </w:rPr>
        <w:t>338.98</w:t>
      </w:r>
      <w:r w:rsidR="00D2193E" w:rsidRPr="00487792">
        <w:rPr>
          <w:rFonts w:ascii="Candara" w:hAnsi="Candara"/>
          <w:sz w:val="20"/>
          <w:szCs w:val="20"/>
        </w:rPr>
        <w:t xml:space="preserve">EUR or </w:t>
      </w:r>
      <w:r w:rsidR="00D2193E">
        <w:rPr>
          <w:rFonts w:ascii="Candara" w:hAnsi="Candara"/>
          <w:sz w:val="20"/>
          <w:szCs w:val="20"/>
        </w:rPr>
        <w:t>383,87</w:t>
      </w:r>
      <w:r w:rsidR="00D2193E" w:rsidRPr="00487792">
        <w:rPr>
          <w:rFonts w:ascii="Candara" w:hAnsi="Candara"/>
          <w:sz w:val="20"/>
          <w:szCs w:val="20"/>
        </w:rPr>
        <w:t xml:space="preserve"> </w:t>
      </w:r>
      <w:r w:rsidR="00806AF2" w:rsidRPr="00487792">
        <w:rPr>
          <w:rFonts w:ascii="Candara" w:hAnsi="Candara"/>
          <w:sz w:val="20"/>
          <w:szCs w:val="20"/>
        </w:rPr>
        <w:t xml:space="preserve">equivalent) </w:t>
      </w:r>
      <w:r w:rsidR="005E24EC" w:rsidRPr="00487792">
        <w:rPr>
          <w:rFonts w:ascii="Candara" w:hAnsi="Candara"/>
          <w:sz w:val="20"/>
          <w:szCs w:val="20"/>
        </w:rPr>
        <w:t>and 14% income less than 10,000 RSD</w:t>
      </w:r>
      <w:r w:rsidR="00806AF2" w:rsidRPr="00487792">
        <w:rPr>
          <w:rFonts w:ascii="Candara" w:hAnsi="Candara"/>
          <w:sz w:val="20"/>
          <w:szCs w:val="20"/>
        </w:rPr>
        <w:t xml:space="preserve"> (</w:t>
      </w:r>
      <w:r w:rsidR="00D2193E" w:rsidRPr="00487792">
        <w:rPr>
          <w:rFonts w:ascii="Candara" w:hAnsi="Candara"/>
          <w:sz w:val="20"/>
          <w:szCs w:val="20"/>
        </w:rPr>
        <w:t>8</w:t>
      </w:r>
      <w:r w:rsidR="00D2193E">
        <w:rPr>
          <w:rFonts w:ascii="Candara" w:hAnsi="Candara"/>
          <w:sz w:val="20"/>
          <w:szCs w:val="20"/>
        </w:rPr>
        <w:t>4,75</w:t>
      </w:r>
      <w:r w:rsidR="00D2193E" w:rsidRPr="00487792">
        <w:rPr>
          <w:rFonts w:ascii="Candara" w:hAnsi="Candara"/>
          <w:sz w:val="20"/>
          <w:szCs w:val="20"/>
        </w:rPr>
        <w:t xml:space="preserve"> EUR or </w:t>
      </w:r>
      <w:r w:rsidR="00D2193E">
        <w:rPr>
          <w:rFonts w:ascii="Candara" w:hAnsi="Candara"/>
          <w:sz w:val="20"/>
          <w:szCs w:val="20"/>
        </w:rPr>
        <w:t>95,96</w:t>
      </w:r>
      <w:r w:rsidR="00D2193E" w:rsidRPr="00487792">
        <w:rPr>
          <w:rFonts w:ascii="Candara" w:hAnsi="Candara"/>
          <w:sz w:val="20"/>
          <w:szCs w:val="20"/>
        </w:rPr>
        <w:t>$</w:t>
      </w:r>
      <w:r w:rsidR="00806AF2" w:rsidRPr="00487792">
        <w:rPr>
          <w:rFonts w:ascii="Candara" w:hAnsi="Candara"/>
          <w:sz w:val="20"/>
          <w:szCs w:val="20"/>
        </w:rPr>
        <w:t>equivalent)</w:t>
      </w:r>
      <w:r w:rsidRPr="00487792">
        <w:rPr>
          <w:rFonts w:ascii="Candara" w:hAnsi="Candara"/>
          <w:sz w:val="20"/>
          <w:szCs w:val="20"/>
        </w:rPr>
        <w:t xml:space="preserve">. </w:t>
      </w:r>
      <w:r w:rsidR="00757846" w:rsidRPr="00487792">
        <w:rPr>
          <w:rFonts w:ascii="Candara" w:hAnsi="Candara"/>
          <w:sz w:val="20"/>
          <w:szCs w:val="20"/>
        </w:rPr>
        <w:t>T</w:t>
      </w:r>
      <w:r w:rsidRPr="00487792">
        <w:rPr>
          <w:rFonts w:ascii="Candara" w:hAnsi="Candara"/>
          <w:sz w:val="20"/>
          <w:szCs w:val="20"/>
        </w:rPr>
        <w:t xml:space="preserve">he minimum wage in Serbia in </w:t>
      </w:r>
      <w:r w:rsidR="00D2193E">
        <w:rPr>
          <w:rFonts w:ascii="Candara" w:hAnsi="Candara"/>
          <w:sz w:val="20"/>
          <w:szCs w:val="20"/>
        </w:rPr>
        <w:t>February 2019</w:t>
      </w:r>
      <w:r w:rsidRPr="00487792">
        <w:rPr>
          <w:rFonts w:ascii="Candara" w:hAnsi="Candara"/>
          <w:sz w:val="20"/>
          <w:szCs w:val="20"/>
        </w:rPr>
        <w:t xml:space="preserve"> </w:t>
      </w:r>
      <w:r w:rsidR="00D2193E">
        <w:rPr>
          <w:rFonts w:ascii="Candara" w:hAnsi="Candara"/>
          <w:sz w:val="20"/>
          <w:szCs w:val="20"/>
        </w:rPr>
        <w:t xml:space="preserve">is set </w:t>
      </w:r>
      <w:r w:rsidR="00487E2A">
        <w:rPr>
          <w:rFonts w:ascii="Candara" w:hAnsi="Candara"/>
          <w:sz w:val="20"/>
          <w:szCs w:val="20"/>
        </w:rPr>
        <w:t xml:space="preserve">at </w:t>
      </w:r>
      <w:r w:rsidR="00487E2A" w:rsidRPr="00487792">
        <w:rPr>
          <w:rFonts w:ascii="Candara" w:hAnsi="Candara"/>
          <w:sz w:val="20"/>
          <w:szCs w:val="20"/>
        </w:rPr>
        <w:t>a</w:t>
      </w:r>
      <w:r w:rsidR="00D2193E">
        <w:rPr>
          <w:rFonts w:ascii="Candara" w:hAnsi="Candara"/>
          <w:sz w:val="20"/>
          <w:szCs w:val="20"/>
        </w:rPr>
        <w:t xml:space="preserve"> net value o</w:t>
      </w:r>
      <w:r w:rsidR="00487E2A">
        <w:rPr>
          <w:rFonts w:ascii="Candara" w:hAnsi="Candara"/>
          <w:sz w:val="20"/>
          <w:szCs w:val="20"/>
        </w:rPr>
        <w:t>f</w:t>
      </w:r>
      <w:r w:rsidR="00D2193E">
        <w:rPr>
          <w:rFonts w:ascii="Candara" w:hAnsi="Candara"/>
          <w:sz w:val="20"/>
          <w:szCs w:val="20"/>
        </w:rPr>
        <w:t xml:space="preserve"> </w:t>
      </w:r>
      <w:r w:rsidR="00D2193E" w:rsidRPr="00D2193E">
        <w:rPr>
          <w:rFonts w:ascii="Candara" w:hAnsi="Candara"/>
          <w:sz w:val="20"/>
          <w:szCs w:val="20"/>
        </w:rPr>
        <w:t>24.848,00</w:t>
      </w:r>
      <w:r w:rsidRPr="00487792">
        <w:rPr>
          <w:rFonts w:ascii="Candara" w:hAnsi="Candara"/>
          <w:sz w:val="20"/>
          <w:szCs w:val="20"/>
        </w:rPr>
        <w:t xml:space="preserve"> RSD </w:t>
      </w:r>
      <w:r w:rsidR="00806AF2" w:rsidRPr="00487792">
        <w:rPr>
          <w:rFonts w:ascii="Candara" w:hAnsi="Candara"/>
          <w:sz w:val="20"/>
          <w:szCs w:val="20"/>
        </w:rPr>
        <w:t>(</w:t>
      </w:r>
      <w:r w:rsidR="00D2193E">
        <w:rPr>
          <w:rFonts w:ascii="Candara" w:hAnsi="Candara"/>
          <w:sz w:val="20"/>
          <w:szCs w:val="20"/>
        </w:rPr>
        <w:t>210</w:t>
      </w:r>
      <w:proofErr w:type="gramStart"/>
      <w:r w:rsidR="00D2193E">
        <w:rPr>
          <w:rFonts w:ascii="Candara" w:hAnsi="Candara"/>
          <w:sz w:val="20"/>
          <w:szCs w:val="20"/>
        </w:rPr>
        <w:t>,57</w:t>
      </w:r>
      <w:proofErr w:type="gramEnd"/>
      <w:r w:rsidR="00806AF2" w:rsidRPr="00487792">
        <w:rPr>
          <w:rFonts w:ascii="Candara" w:hAnsi="Candara"/>
          <w:sz w:val="20"/>
          <w:szCs w:val="20"/>
        </w:rPr>
        <w:t xml:space="preserve"> EUR or </w:t>
      </w:r>
      <w:r w:rsidR="00D2193E">
        <w:rPr>
          <w:rFonts w:ascii="Candara" w:hAnsi="Candara"/>
          <w:sz w:val="20"/>
          <w:szCs w:val="20"/>
        </w:rPr>
        <w:t>238,46</w:t>
      </w:r>
      <w:r w:rsidR="00806AF2" w:rsidRPr="00487792">
        <w:rPr>
          <w:rFonts w:ascii="Candara" w:hAnsi="Candara"/>
          <w:sz w:val="20"/>
          <w:szCs w:val="20"/>
        </w:rPr>
        <w:t xml:space="preserve"> $ equivalent) </w:t>
      </w:r>
      <w:r w:rsidRPr="00487792">
        <w:rPr>
          <w:rFonts w:ascii="Candara" w:hAnsi="Candara"/>
          <w:sz w:val="20"/>
          <w:szCs w:val="20"/>
        </w:rPr>
        <w:t>a month per equivalent adult</w:t>
      </w:r>
      <w:r w:rsidR="00806AF2" w:rsidRPr="00487792">
        <w:rPr>
          <w:rFonts w:ascii="Candara" w:hAnsi="Candara"/>
          <w:sz w:val="20"/>
          <w:szCs w:val="20"/>
        </w:rPr>
        <w:t xml:space="preserve"> and</w:t>
      </w:r>
      <w:r w:rsidRPr="00487792">
        <w:rPr>
          <w:rFonts w:ascii="Candara" w:hAnsi="Candara"/>
          <w:sz w:val="20"/>
          <w:szCs w:val="20"/>
        </w:rPr>
        <w:t xml:space="preserve"> only one household had incomes below</w:t>
      </w:r>
      <w:r w:rsidR="00757846" w:rsidRPr="00487792">
        <w:rPr>
          <w:rFonts w:ascii="Candara" w:hAnsi="Candara"/>
          <w:sz w:val="20"/>
          <w:szCs w:val="20"/>
        </w:rPr>
        <w:t xml:space="preserve"> this lowest wage</w:t>
      </w:r>
      <w:r w:rsidRPr="00487792">
        <w:rPr>
          <w:rFonts w:ascii="Candara" w:hAnsi="Candara"/>
          <w:sz w:val="20"/>
          <w:szCs w:val="20"/>
        </w:rPr>
        <w:t xml:space="preserve">. When asked to </w:t>
      </w:r>
      <w:r w:rsidR="00757846" w:rsidRPr="00487792">
        <w:rPr>
          <w:rFonts w:ascii="Candara" w:hAnsi="Candara"/>
          <w:sz w:val="20"/>
          <w:szCs w:val="20"/>
        </w:rPr>
        <w:t>self-assess</w:t>
      </w:r>
      <w:r w:rsidRPr="00487792">
        <w:rPr>
          <w:rFonts w:ascii="Candara" w:hAnsi="Candara"/>
          <w:sz w:val="20"/>
          <w:szCs w:val="20"/>
        </w:rPr>
        <w:t xml:space="preserve"> their economic situation and financial status </w:t>
      </w:r>
      <w:r w:rsidR="00B13B3D" w:rsidRPr="00487792">
        <w:rPr>
          <w:rFonts w:ascii="Candara" w:hAnsi="Candara"/>
          <w:sz w:val="20"/>
          <w:szCs w:val="20"/>
        </w:rPr>
        <w:t xml:space="preserve">4 </w:t>
      </w:r>
      <w:r w:rsidRPr="00487792">
        <w:rPr>
          <w:rFonts w:ascii="Candara" w:hAnsi="Candara"/>
          <w:sz w:val="20"/>
          <w:szCs w:val="20"/>
        </w:rPr>
        <w:t>responded to be</w:t>
      </w:r>
      <w:r w:rsidR="00B13B3D" w:rsidRPr="00487792">
        <w:rPr>
          <w:rFonts w:ascii="Candara" w:hAnsi="Candara"/>
          <w:sz w:val="20"/>
          <w:szCs w:val="20"/>
        </w:rPr>
        <w:t xml:space="preserve"> very</w:t>
      </w:r>
      <w:r w:rsidRPr="00487792">
        <w:rPr>
          <w:rFonts w:ascii="Candara" w:hAnsi="Candara"/>
          <w:sz w:val="20"/>
          <w:szCs w:val="20"/>
        </w:rPr>
        <w:t xml:space="preserve"> satisfied, </w:t>
      </w:r>
      <w:r w:rsidR="00B13B3D" w:rsidRPr="00487792">
        <w:rPr>
          <w:rFonts w:ascii="Candara" w:hAnsi="Candara"/>
          <w:sz w:val="20"/>
          <w:szCs w:val="20"/>
        </w:rPr>
        <w:t xml:space="preserve">1 </w:t>
      </w:r>
      <w:r w:rsidR="00757846" w:rsidRPr="00487792">
        <w:rPr>
          <w:rFonts w:ascii="Candara" w:hAnsi="Candara"/>
          <w:sz w:val="20"/>
          <w:szCs w:val="20"/>
        </w:rPr>
        <w:t>was neither</w:t>
      </w:r>
      <w:r w:rsidRPr="00487792">
        <w:rPr>
          <w:rFonts w:ascii="Candara" w:hAnsi="Candara"/>
          <w:sz w:val="20"/>
          <w:szCs w:val="20"/>
        </w:rPr>
        <w:t xml:space="preserve"> satisfied nor dissatisfied</w:t>
      </w:r>
      <w:r w:rsidR="00D2193E">
        <w:rPr>
          <w:rFonts w:ascii="Candara" w:hAnsi="Candara"/>
          <w:sz w:val="20"/>
          <w:szCs w:val="20"/>
        </w:rPr>
        <w:t>.</w:t>
      </w:r>
      <w:r w:rsidR="00B13B3D" w:rsidRPr="00487792">
        <w:rPr>
          <w:rFonts w:ascii="Candara" w:hAnsi="Candara"/>
          <w:sz w:val="20"/>
          <w:szCs w:val="20"/>
        </w:rPr>
        <w:t xml:space="preserve"> </w:t>
      </w:r>
    </w:p>
    <w:p w14:paraId="37D7781F" w14:textId="77777777" w:rsidR="00C744F9" w:rsidRPr="00487792" w:rsidRDefault="00C744F9" w:rsidP="008D3D52">
      <w:pPr>
        <w:rPr>
          <w:rFonts w:ascii="Candara" w:hAnsi="Candara" w:cs="Times New Roman"/>
          <w:sz w:val="20"/>
          <w:szCs w:val="20"/>
        </w:rPr>
      </w:pPr>
    </w:p>
    <w:p w14:paraId="602807BD" w14:textId="77777777" w:rsidR="009317A0" w:rsidRPr="00487792" w:rsidRDefault="001C2033" w:rsidP="009317A0">
      <w:pPr>
        <w:keepNext/>
        <w:rPr>
          <w:rFonts w:ascii="Candara" w:hAnsi="Candara"/>
          <w:sz w:val="20"/>
          <w:szCs w:val="20"/>
        </w:rPr>
      </w:pPr>
      <w:r w:rsidRPr="00487792">
        <w:rPr>
          <w:rFonts w:ascii="Candara" w:hAnsi="Candara"/>
          <w:noProof/>
          <w:sz w:val="20"/>
          <w:szCs w:val="20"/>
          <w:shd w:val="clear" w:color="auto" w:fill="000000" w:themeFill="text1"/>
          <w:lang w:val="en-US" w:eastAsia="en-US"/>
        </w:rPr>
        <w:lastRenderedPageBreak/>
        <w:drawing>
          <wp:inline distT="0" distB="0" distL="0" distR="0" wp14:anchorId="59F486B1" wp14:editId="13B08F19">
            <wp:extent cx="5596128" cy="2410561"/>
            <wp:effectExtent l="0" t="0" r="5080" b="889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9F27E0" w14:textId="77777777" w:rsidR="00D2193E" w:rsidRDefault="00D2193E" w:rsidP="009317A0">
      <w:pPr>
        <w:pStyle w:val="Caption"/>
        <w:jc w:val="center"/>
        <w:rPr>
          <w:rFonts w:ascii="Candara" w:hAnsi="Candara"/>
          <w:i/>
          <w:color w:val="auto"/>
          <w:sz w:val="20"/>
          <w:szCs w:val="20"/>
        </w:rPr>
      </w:pPr>
      <w:bookmarkStart w:id="59" w:name="_Toc457239660"/>
    </w:p>
    <w:p w14:paraId="7ABDCCA0" w14:textId="179CCA19" w:rsidR="003F25E4" w:rsidRPr="00487792" w:rsidRDefault="009317A0" w:rsidP="009317A0">
      <w:pPr>
        <w:pStyle w:val="Caption"/>
        <w:jc w:val="center"/>
        <w:rPr>
          <w:rFonts w:ascii="Candara" w:hAnsi="Candara"/>
          <w:i/>
          <w:color w:val="auto"/>
          <w:sz w:val="20"/>
          <w:szCs w:val="20"/>
        </w:rPr>
      </w:pPr>
      <w:r w:rsidRPr="00487792">
        <w:rPr>
          <w:rFonts w:ascii="Candara" w:hAnsi="Candara"/>
          <w:i/>
          <w:color w:val="auto"/>
          <w:sz w:val="20"/>
          <w:szCs w:val="20"/>
        </w:rPr>
        <w:t xml:space="preserve">Figure </w:t>
      </w:r>
      <w:r w:rsidR="00EF0A08" w:rsidRPr="00487792">
        <w:rPr>
          <w:rFonts w:ascii="Candara" w:hAnsi="Candara"/>
          <w:i/>
          <w:color w:val="auto"/>
          <w:sz w:val="20"/>
          <w:szCs w:val="20"/>
        </w:rPr>
        <w:fldChar w:fldCharType="begin"/>
      </w:r>
      <w:r w:rsidR="00122952" w:rsidRPr="00487792">
        <w:rPr>
          <w:rFonts w:ascii="Candara" w:hAnsi="Candara"/>
          <w:i/>
          <w:color w:val="auto"/>
          <w:sz w:val="20"/>
          <w:szCs w:val="20"/>
        </w:rPr>
        <w:instrText xml:space="preserve"> SEQ Figure \* ARABIC </w:instrText>
      </w:r>
      <w:r w:rsidR="00EF0A08" w:rsidRPr="00487792">
        <w:rPr>
          <w:rFonts w:ascii="Candara" w:hAnsi="Candara"/>
          <w:i/>
          <w:color w:val="auto"/>
          <w:sz w:val="20"/>
          <w:szCs w:val="20"/>
        </w:rPr>
        <w:fldChar w:fldCharType="separate"/>
      </w:r>
      <w:r w:rsidR="00880E6E">
        <w:rPr>
          <w:rFonts w:ascii="Candara" w:hAnsi="Candara"/>
          <w:i/>
          <w:noProof/>
          <w:color w:val="auto"/>
          <w:sz w:val="20"/>
          <w:szCs w:val="20"/>
        </w:rPr>
        <w:t>6</w:t>
      </w:r>
      <w:r w:rsidR="00EF0A08" w:rsidRPr="00487792">
        <w:rPr>
          <w:rFonts w:ascii="Candara" w:hAnsi="Candara"/>
          <w:i/>
          <w:color w:val="auto"/>
          <w:sz w:val="20"/>
          <w:szCs w:val="20"/>
        </w:rPr>
        <w:fldChar w:fldCharType="end"/>
      </w:r>
      <w:r w:rsidRPr="00487792">
        <w:rPr>
          <w:rFonts w:ascii="Candara" w:hAnsi="Candara"/>
          <w:i/>
          <w:color w:val="auto"/>
          <w:sz w:val="20"/>
          <w:szCs w:val="20"/>
        </w:rPr>
        <w:t>: Household income</w:t>
      </w:r>
      <w:bookmarkEnd w:id="59"/>
    </w:p>
    <w:p w14:paraId="5E6016B3" w14:textId="3795A319" w:rsidR="004515D8" w:rsidRPr="004D3189" w:rsidRDefault="00060CFA" w:rsidP="004C0A75">
      <w:pPr>
        <w:pStyle w:val="Heading4"/>
        <w:numPr>
          <w:ilvl w:val="1"/>
          <w:numId w:val="42"/>
        </w:numPr>
        <w:rPr>
          <w:rFonts w:ascii="Candara" w:hAnsi="Candara"/>
          <w:sz w:val="20"/>
          <w:szCs w:val="20"/>
        </w:rPr>
      </w:pPr>
      <w:r w:rsidRPr="004D3189">
        <w:rPr>
          <w:rFonts w:ascii="Candara" w:hAnsi="Candara"/>
          <w:sz w:val="20"/>
          <w:szCs w:val="20"/>
        </w:rPr>
        <w:t xml:space="preserve">Employment status </w:t>
      </w:r>
    </w:p>
    <w:p w14:paraId="2753C58B" w14:textId="77777777" w:rsidR="00C744F9" w:rsidRPr="00487792" w:rsidRDefault="00C744F9" w:rsidP="008D3D52">
      <w:pPr>
        <w:rPr>
          <w:rFonts w:ascii="Candara" w:hAnsi="Candara" w:cs="Times New Roman"/>
          <w:sz w:val="20"/>
          <w:szCs w:val="20"/>
        </w:rPr>
      </w:pPr>
    </w:p>
    <w:p w14:paraId="53CE2A48" w14:textId="77777777" w:rsidR="009317A0" w:rsidRPr="00487792" w:rsidRDefault="001C2033" w:rsidP="009317A0">
      <w:pPr>
        <w:keepNext/>
        <w:rPr>
          <w:rFonts w:ascii="Candara" w:hAnsi="Candara"/>
          <w:sz w:val="20"/>
          <w:szCs w:val="20"/>
        </w:rPr>
      </w:pPr>
      <w:r w:rsidRPr="00487792">
        <w:rPr>
          <w:rFonts w:ascii="Candara" w:hAnsi="Candara"/>
          <w:noProof/>
          <w:sz w:val="20"/>
          <w:szCs w:val="20"/>
          <w:lang w:val="en-US" w:eastAsia="en-US"/>
        </w:rPr>
        <w:drawing>
          <wp:inline distT="0" distB="0" distL="0" distR="0" wp14:anchorId="760664A8" wp14:editId="1E85E28B">
            <wp:extent cx="5591175" cy="18764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38DC42" w14:textId="029ED6F8" w:rsidR="00060CFA" w:rsidRPr="00487792" w:rsidRDefault="009317A0" w:rsidP="009317A0">
      <w:pPr>
        <w:pStyle w:val="Caption"/>
        <w:jc w:val="center"/>
        <w:rPr>
          <w:rFonts w:ascii="Candara" w:hAnsi="Candara"/>
          <w:i/>
          <w:color w:val="auto"/>
          <w:sz w:val="20"/>
          <w:szCs w:val="20"/>
        </w:rPr>
      </w:pPr>
      <w:bookmarkStart w:id="60" w:name="_Toc457239661"/>
      <w:r w:rsidRPr="00487792">
        <w:rPr>
          <w:rFonts w:ascii="Candara" w:hAnsi="Candara"/>
          <w:i/>
          <w:color w:val="auto"/>
          <w:sz w:val="20"/>
          <w:szCs w:val="20"/>
        </w:rPr>
        <w:t xml:space="preserve">Figure </w:t>
      </w:r>
      <w:r w:rsidR="00EF0A08" w:rsidRPr="00487792">
        <w:rPr>
          <w:rFonts w:ascii="Candara" w:hAnsi="Candara"/>
          <w:i/>
          <w:color w:val="auto"/>
          <w:sz w:val="20"/>
          <w:szCs w:val="20"/>
        </w:rPr>
        <w:fldChar w:fldCharType="begin"/>
      </w:r>
      <w:r w:rsidR="00122952" w:rsidRPr="00487792">
        <w:rPr>
          <w:rFonts w:ascii="Candara" w:hAnsi="Candara"/>
          <w:i/>
          <w:color w:val="auto"/>
          <w:sz w:val="20"/>
          <w:szCs w:val="20"/>
        </w:rPr>
        <w:instrText xml:space="preserve"> SEQ Figure \* ARABIC </w:instrText>
      </w:r>
      <w:r w:rsidR="00EF0A08" w:rsidRPr="00487792">
        <w:rPr>
          <w:rFonts w:ascii="Candara" w:hAnsi="Candara"/>
          <w:i/>
          <w:color w:val="auto"/>
          <w:sz w:val="20"/>
          <w:szCs w:val="20"/>
        </w:rPr>
        <w:fldChar w:fldCharType="separate"/>
      </w:r>
      <w:r w:rsidR="00880E6E">
        <w:rPr>
          <w:rFonts w:ascii="Candara" w:hAnsi="Candara"/>
          <w:i/>
          <w:noProof/>
          <w:color w:val="auto"/>
          <w:sz w:val="20"/>
          <w:szCs w:val="20"/>
        </w:rPr>
        <w:t>7</w:t>
      </w:r>
      <w:r w:rsidR="00EF0A08" w:rsidRPr="00487792">
        <w:rPr>
          <w:rFonts w:ascii="Candara" w:hAnsi="Candara"/>
          <w:i/>
          <w:color w:val="auto"/>
          <w:sz w:val="20"/>
          <w:szCs w:val="20"/>
        </w:rPr>
        <w:fldChar w:fldCharType="end"/>
      </w:r>
      <w:r w:rsidRPr="00487792">
        <w:rPr>
          <w:rFonts w:ascii="Candara" w:hAnsi="Candara"/>
          <w:i/>
          <w:color w:val="auto"/>
          <w:sz w:val="20"/>
          <w:szCs w:val="20"/>
        </w:rPr>
        <w:t>: Employment status</w:t>
      </w:r>
      <w:bookmarkEnd w:id="60"/>
    </w:p>
    <w:p w14:paraId="4B668A1F" w14:textId="77777777" w:rsidR="00060CFA" w:rsidRPr="00487792" w:rsidRDefault="008C33CB" w:rsidP="00060CFA">
      <w:pPr>
        <w:pStyle w:val="Heading4"/>
        <w:rPr>
          <w:rFonts w:ascii="Candara" w:hAnsi="Candara"/>
          <w:sz w:val="20"/>
          <w:szCs w:val="20"/>
        </w:rPr>
      </w:pPr>
      <w:r w:rsidRPr="00487792">
        <w:rPr>
          <w:rFonts w:ascii="Candara" w:hAnsi="Candara"/>
          <w:sz w:val="20"/>
          <w:szCs w:val="20"/>
        </w:rPr>
        <w:t>5.4.7</w:t>
      </w:r>
      <w:r w:rsidR="00060CFA" w:rsidRPr="00487792">
        <w:rPr>
          <w:rFonts w:ascii="Candara" w:hAnsi="Candara"/>
          <w:sz w:val="20"/>
          <w:szCs w:val="20"/>
        </w:rPr>
        <w:t xml:space="preserve"> Place of Residence </w:t>
      </w:r>
    </w:p>
    <w:p w14:paraId="37CD9F4E" w14:textId="77777777" w:rsidR="002206D9" w:rsidRPr="00487792" w:rsidRDefault="002206D9" w:rsidP="002206D9">
      <w:pPr>
        <w:rPr>
          <w:rFonts w:ascii="Candara" w:hAnsi="Candara"/>
          <w:sz w:val="20"/>
          <w:szCs w:val="20"/>
        </w:rPr>
      </w:pPr>
    </w:p>
    <w:p w14:paraId="54044EE9" w14:textId="6C1C7DD4" w:rsidR="00C744F9" w:rsidRPr="00682083" w:rsidRDefault="006450D6" w:rsidP="00682083">
      <w:pPr>
        <w:rPr>
          <w:rFonts w:ascii="Candara" w:hAnsi="Candara"/>
          <w:sz w:val="20"/>
          <w:szCs w:val="20"/>
        </w:rPr>
      </w:pPr>
      <w:r w:rsidRPr="00487792">
        <w:rPr>
          <w:rFonts w:ascii="Candara" w:hAnsi="Candara"/>
          <w:sz w:val="20"/>
          <w:szCs w:val="20"/>
        </w:rPr>
        <w:t xml:space="preserve">All </w:t>
      </w:r>
      <w:r w:rsidR="002206D9" w:rsidRPr="00487792">
        <w:rPr>
          <w:rFonts w:ascii="Candara" w:hAnsi="Candara"/>
          <w:sz w:val="20"/>
          <w:szCs w:val="20"/>
        </w:rPr>
        <w:t xml:space="preserve">respondents </w:t>
      </w:r>
      <w:r w:rsidR="005F21BF" w:rsidRPr="00487792">
        <w:rPr>
          <w:rFonts w:ascii="Candara" w:hAnsi="Candara"/>
          <w:sz w:val="20"/>
          <w:szCs w:val="20"/>
        </w:rPr>
        <w:t>live in</w:t>
      </w:r>
      <w:r w:rsidR="00FB6AD9" w:rsidRPr="00487792">
        <w:rPr>
          <w:rFonts w:ascii="Candara" w:hAnsi="Candara"/>
          <w:sz w:val="20"/>
          <w:szCs w:val="20"/>
        </w:rPr>
        <w:t xml:space="preserve"> </w:t>
      </w:r>
      <w:proofErr w:type="spellStart"/>
      <w:r w:rsidR="002F68E7">
        <w:rPr>
          <w:rFonts w:ascii="Candara" w:hAnsi="Candara"/>
          <w:sz w:val="20"/>
          <w:szCs w:val="20"/>
        </w:rPr>
        <w:t>Valjevo</w:t>
      </w:r>
      <w:proofErr w:type="spellEnd"/>
      <w:r w:rsidR="002206D9" w:rsidRPr="00487792">
        <w:rPr>
          <w:rFonts w:ascii="Candara" w:hAnsi="Candara"/>
          <w:sz w:val="20"/>
          <w:szCs w:val="20"/>
        </w:rPr>
        <w:t xml:space="preserve">. </w:t>
      </w:r>
    </w:p>
    <w:p w14:paraId="6C321A11" w14:textId="1C1412B9" w:rsidR="00423F27" w:rsidRPr="00487792" w:rsidRDefault="008C33CB" w:rsidP="00682083">
      <w:pPr>
        <w:pStyle w:val="Heading4"/>
        <w:rPr>
          <w:rFonts w:ascii="Candara" w:hAnsi="Candara"/>
          <w:sz w:val="20"/>
          <w:szCs w:val="20"/>
        </w:rPr>
      </w:pPr>
      <w:r w:rsidRPr="00487792">
        <w:rPr>
          <w:rFonts w:ascii="Candara" w:hAnsi="Candara"/>
          <w:sz w:val="20"/>
          <w:szCs w:val="20"/>
        </w:rPr>
        <w:t>5.4.8</w:t>
      </w:r>
      <w:r w:rsidR="00423F27" w:rsidRPr="00487792">
        <w:rPr>
          <w:rFonts w:ascii="Candara" w:hAnsi="Candara"/>
          <w:sz w:val="20"/>
          <w:szCs w:val="20"/>
        </w:rPr>
        <w:t xml:space="preserve"> Vulnerability</w:t>
      </w:r>
    </w:p>
    <w:p w14:paraId="591EEC52" w14:textId="725A2A12" w:rsidR="00B37553" w:rsidRPr="00487792" w:rsidRDefault="00423F27" w:rsidP="008C33CB">
      <w:pPr>
        <w:rPr>
          <w:rFonts w:ascii="Candara" w:hAnsi="Candara"/>
          <w:sz w:val="20"/>
          <w:szCs w:val="20"/>
        </w:rPr>
      </w:pPr>
      <w:r w:rsidRPr="007607D2">
        <w:rPr>
          <w:rFonts w:ascii="Candara" w:hAnsi="Candara"/>
          <w:sz w:val="20"/>
          <w:szCs w:val="20"/>
        </w:rPr>
        <w:t xml:space="preserve">The </w:t>
      </w:r>
      <w:r w:rsidRPr="004C0A75">
        <w:rPr>
          <w:rFonts w:ascii="Candara" w:hAnsi="Candara"/>
          <w:sz w:val="20"/>
          <w:szCs w:val="20"/>
        </w:rPr>
        <w:t xml:space="preserve">Study </w:t>
      </w:r>
      <w:r w:rsidR="00B37553" w:rsidRPr="004C0A75">
        <w:rPr>
          <w:rFonts w:ascii="Candara" w:hAnsi="Candara"/>
          <w:sz w:val="20"/>
          <w:szCs w:val="20"/>
        </w:rPr>
        <w:t>identif</w:t>
      </w:r>
      <w:r w:rsidR="001C4EE2" w:rsidRPr="004C0A75">
        <w:rPr>
          <w:rFonts w:ascii="Candara" w:hAnsi="Candara"/>
          <w:sz w:val="20"/>
          <w:szCs w:val="20"/>
        </w:rPr>
        <w:t>ied one perso</w:t>
      </w:r>
      <w:r w:rsidR="004762B0" w:rsidRPr="004C0A75">
        <w:rPr>
          <w:rFonts w:ascii="Candara" w:hAnsi="Candara"/>
          <w:sz w:val="20"/>
          <w:szCs w:val="20"/>
        </w:rPr>
        <w:t xml:space="preserve">n living below the poverty line and one single female headed household. </w:t>
      </w:r>
      <w:r w:rsidR="003D4FA4" w:rsidRPr="004C0A75">
        <w:rPr>
          <w:rFonts w:ascii="Candara" w:hAnsi="Candara"/>
          <w:sz w:val="20"/>
          <w:szCs w:val="20"/>
        </w:rPr>
        <w:t xml:space="preserve">The </w:t>
      </w:r>
      <w:r w:rsidR="006061D2" w:rsidRPr="004C0A75">
        <w:rPr>
          <w:rFonts w:ascii="Candara" w:hAnsi="Candara"/>
          <w:sz w:val="20"/>
          <w:szCs w:val="20"/>
        </w:rPr>
        <w:t xml:space="preserve">impacts of the </w:t>
      </w:r>
      <w:r w:rsidR="000A62EB" w:rsidRPr="004C0A75">
        <w:rPr>
          <w:rFonts w:ascii="Candara" w:hAnsi="Candara"/>
          <w:sz w:val="20"/>
          <w:szCs w:val="20"/>
        </w:rPr>
        <w:t>sub-project</w:t>
      </w:r>
      <w:r w:rsidR="006061D2" w:rsidRPr="004C0A75">
        <w:rPr>
          <w:rFonts w:ascii="Candara" w:hAnsi="Candara"/>
          <w:sz w:val="20"/>
          <w:szCs w:val="20"/>
        </w:rPr>
        <w:t xml:space="preserve"> land acquisition are so small and </w:t>
      </w:r>
      <w:r w:rsidR="00B268E5" w:rsidRPr="004C0A75">
        <w:rPr>
          <w:rFonts w:ascii="Candara" w:hAnsi="Candara"/>
          <w:sz w:val="20"/>
          <w:szCs w:val="20"/>
        </w:rPr>
        <w:t xml:space="preserve">unrelated to livelihoods. Thus, they </w:t>
      </w:r>
      <w:r w:rsidR="006061D2" w:rsidRPr="004C0A75">
        <w:rPr>
          <w:rFonts w:ascii="Candara" w:hAnsi="Candara"/>
          <w:sz w:val="20"/>
          <w:szCs w:val="20"/>
        </w:rPr>
        <w:t>do not pose</w:t>
      </w:r>
      <w:r w:rsidR="000A62EB" w:rsidRPr="004C0A75">
        <w:rPr>
          <w:rFonts w:ascii="Candara" w:hAnsi="Candara"/>
          <w:sz w:val="20"/>
          <w:szCs w:val="20"/>
        </w:rPr>
        <w:t xml:space="preserve"> </w:t>
      </w:r>
      <w:r w:rsidR="004D3189" w:rsidRPr="004C0A75">
        <w:rPr>
          <w:rFonts w:ascii="Candara" w:hAnsi="Candara"/>
          <w:sz w:val="20"/>
          <w:szCs w:val="20"/>
        </w:rPr>
        <w:t>further</w:t>
      </w:r>
      <w:r w:rsidR="004762B0" w:rsidRPr="004C0A75">
        <w:rPr>
          <w:rFonts w:ascii="Candara" w:hAnsi="Candara"/>
          <w:sz w:val="20"/>
          <w:szCs w:val="20"/>
        </w:rPr>
        <w:t xml:space="preserve"> impoverishment</w:t>
      </w:r>
      <w:r w:rsidRPr="004C0A75">
        <w:rPr>
          <w:rFonts w:ascii="Candara" w:hAnsi="Candara"/>
          <w:sz w:val="20"/>
          <w:szCs w:val="20"/>
        </w:rPr>
        <w:t xml:space="preserve"> or marginalization</w:t>
      </w:r>
      <w:r w:rsidR="006061D2" w:rsidRPr="004C0A75">
        <w:rPr>
          <w:rFonts w:ascii="Candara" w:hAnsi="Candara"/>
          <w:sz w:val="20"/>
          <w:szCs w:val="20"/>
        </w:rPr>
        <w:t xml:space="preserve"> threats</w:t>
      </w:r>
      <w:r w:rsidRPr="004C0A75">
        <w:rPr>
          <w:rFonts w:ascii="Candara" w:hAnsi="Candara"/>
          <w:sz w:val="20"/>
          <w:szCs w:val="20"/>
        </w:rPr>
        <w:t xml:space="preserve"> </w:t>
      </w:r>
      <w:r w:rsidR="006061D2" w:rsidRPr="004C0A75">
        <w:rPr>
          <w:rFonts w:ascii="Candara" w:hAnsi="Candara"/>
          <w:sz w:val="20"/>
          <w:szCs w:val="20"/>
        </w:rPr>
        <w:t xml:space="preserve">on the person identified as vulnerable. </w:t>
      </w:r>
      <w:r w:rsidR="00816003" w:rsidRPr="004C0A75">
        <w:rPr>
          <w:rFonts w:ascii="Candara" w:hAnsi="Candara"/>
          <w:sz w:val="20"/>
          <w:szCs w:val="20"/>
        </w:rPr>
        <w:t xml:space="preserve"> </w:t>
      </w:r>
      <w:r w:rsidRPr="004C0A75">
        <w:rPr>
          <w:rFonts w:ascii="Candara" w:hAnsi="Candara"/>
          <w:sz w:val="20"/>
          <w:szCs w:val="20"/>
        </w:rPr>
        <w:t xml:space="preserve">Indicators on generic vulnerability have been taken into account and ascertained that the specific types of changes imposed by the Project shall not </w:t>
      </w:r>
      <w:r w:rsidR="000A62EB" w:rsidRPr="004C0A75">
        <w:rPr>
          <w:rFonts w:ascii="Candara" w:hAnsi="Candara"/>
          <w:sz w:val="20"/>
          <w:szCs w:val="20"/>
        </w:rPr>
        <w:t xml:space="preserve">worsen their </w:t>
      </w:r>
      <w:r w:rsidRPr="004C0A75">
        <w:rPr>
          <w:rFonts w:ascii="Candara" w:hAnsi="Candara"/>
          <w:sz w:val="20"/>
          <w:szCs w:val="20"/>
        </w:rPr>
        <w:t>vulnerability</w:t>
      </w:r>
      <w:r w:rsidRPr="007607D2">
        <w:rPr>
          <w:rFonts w:ascii="Candara" w:hAnsi="Candara"/>
          <w:sz w:val="20"/>
          <w:szCs w:val="20"/>
        </w:rPr>
        <w:t>.</w:t>
      </w:r>
      <w:r w:rsidR="008C33CB" w:rsidRPr="00487792">
        <w:rPr>
          <w:rFonts w:ascii="Candara" w:hAnsi="Candara"/>
          <w:sz w:val="20"/>
          <w:szCs w:val="20"/>
        </w:rPr>
        <w:t xml:space="preserve"> </w:t>
      </w:r>
    </w:p>
    <w:p w14:paraId="125CE03B" w14:textId="77777777" w:rsidR="00423F27" w:rsidRPr="00487792" w:rsidRDefault="008C33CB" w:rsidP="00B37553">
      <w:pPr>
        <w:pStyle w:val="Heading4"/>
        <w:rPr>
          <w:rFonts w:ascii="Candara" w:hAnsi="Candara"/>
          <w:sz w:val="20"/>
          <w:szCs w:val="20"/>
        </w:rPr>
      </w:pPr>
      <w:r w:rsidRPr="00487792">
        <w:rPr>
          <w:rFonts w:ascii="Candara" w:hAnsi="Candara"/>
          <w:sz w:val="20"/>
          <w:szCs w:val="20"/>
        </w:rPr>
        <w:t>5.4.9</w:t>
      </w:r>
      <w:r w:rsidR="00B37553" w:rsidRPr="00487792">
        <w:rPr>
          <w:rFonts w:ascii="Candara" w:hAnsi="Candara"/>
          <w:sz w:val="20"/>
          <w:szCs w:val="20"/>
        </w:rPr>
        <w:t xml:space="preserve"> Public infrastructure that will be affected</w:t>
      </w:r>
    </w:p>
    <w:p w14:paraId="1012F421" w14:textId="77777777" w:rsidR="00423F27" w:rsidRPr="00487792" w:rsidRDefault="00B37553" w:rsidP="00B37553">
      <w:pPr>
        <w:ind w:left="0" w:firstLine="0"/>
        <w:rPr>
          <w:rFonts w:ascii="Candara" w:hAnsi="Candara"/>
          <w:sz w:val="20"/>
          <w:szCs w:val="20"/>
        </w:rPr>
      </w:pPr>
      <w:r w:rsidRPr="00487792">
        <w:rPr>
          <w:rFonts w:ascii="Candara" w:hAnsi="Candara"/>
          <w:sz w:val="20"/>
          <w:szCs w:val="20"/>
        </w:rPr>
        <w:t>During implementation of the Project no public inf</w:t>
      </w:r>
      <w:r w:rsidR="008C33CB" w:rsidRPr="00487792">
        <w:rPr>
          <w:rFonts w:ascii="Candara" w:hAnsi="Candara"/>
          <w:sz w:val="20"/>
          <w:szCs w:val="20"/>
        </w:rPr>
        <w:t xml:space="preserve">rastructure will be affected.  </w:t>
      </w:r>
    </w:p>
    <w:p w14:paraId="422C4E69" w14:textId="77777777" w:rsidR="00A00C87" w:rsidRPr="00487792" w:rsidRDefault="008C33CB" w:rsidP="008C33CB">
      <w:pPr>
        <w:pStyle w:val="Heading4"/>
        <w:rPr>
          <w:rFonts w:ascii="Candara" w:hAnsi="Candara"/>
          <w:sz w:val="20"/>
          <w:szCs w:val="20"/>
        </w:rPr>
      </w:pPr>
      <w:r w:rsidRPr="00487792">
        <w:rPr>
          <w:rFonts w:ascii="Candara" w:hAnsi="Candara"/>
          <w:sz w:val="20"/>
          <w:szCs w:val="20"/>
        </w:rPr>
        <w:t>5.4.10</w:t>
      </w:r>
      <w:r w:rsidR="00060CFA" w:rsidRPr="00487792">
        <w:rPr>
          <w:rFonts w:ascii="Candara" w:hAnsi="Candara"/>
          <w:sz w:val="20"/>
          <w:szCs w:val="20"/>
        </w:rPr>
        <w:t xml:space="preserve"> </w:t>
      </w:r>
      <w:r w:rsidR="008D3D52" w:rsidRPr="00487792">
        <w:rPr>
          <w:rFonts w:ascii="Candara" w:hAnsi="Candara"/>
          <w:sz w:val="20"/>
          <w:szCs w:val="20"/>
        </w:rPr>
        <w:t>Community Perception of the Project</w:t>
      </w:r>
      <w:r w:rsidR="0058140D" w:rsidRPr="00487792">
        <w:rPr>
          <w:rFonts w:ascii="Candara" w:hAnsi="Candara"/>
          <w:sz w:val="20"/>
          <w:szCs w:val="20"/>
        </w:rPr>
        <w:t xml:space="preserve"> </w:t>
      </w:r>
    </w:p>
    <w:p w14:paraId="38C8E35E" w14:textId="093ABD0E" w:rsidR="00A00C87" w:rsidRPr="00487792" w:rsidRDefault="004F3C4C" w:rsidP="00075F22">
      <w:pPr>
        <w:ind w:left="0" w:firstLine="0"/>
        <w:rPr>
          <w:rFonts w:ascii="Candara" w:hAnsi="Candara" w:cs="Times New Roman"/>
          <w:sz w:val="20"/>
          <w:szCs w:val="20"/>
        </w:rPr>
      </w:pPr>
      <w:r w:rsidRPr="00487792">
        <w:rPr>
          <w:rFonts w:ascii="Candara" w:hAnsi="Candara" w:cs="Times New Roman"/>
          <w:sz w:val="20"/>
          <w:szCs w:val="20"/>
        </w:rPr>
        <w:t>The community</w:t>
      </w:r>
      <w:r w:rsidR="002206D9" w:rsidRPr="00487792">
        <w:rPr>
          <w:rFonts w:ascii="Candara" w:hAnsi="Candara" w:cs="Times New Roman"/>
          <w:sz w:val="20"/>
          <w:szCs w:val="20"/>
        </w:rPr>
        <w:t xml:space="preserve"> is very devoted to the success of the Project since the floods are </w:t>
      </w:r>
      <w:r w:rsidR="007E4136" w:rsidRPr="00487792">
        <w:rPr>
          <w:rFonts w:ascii="Candara" w:hAnsi="Candara" w:cs="Times New Roman"/>
          <w:sz w:val="20"/>
          <w:szCs w:val="20"/>
        </w:rPr>
        <w:t>very</w:t>
      </w:r>
      <w:r w:rsidR="002206D9" w:rsidRPr="00487792">
        <w:rPr>
          <w:rFonts w:ascii="Candara" w:hAnsi="Candara" w:cs="Times New Roman"/>
          <w:sz w:val="20"/>
          <w:szCs w:val="20"/>
        </w:rPr>
        <w:t xml:space="preserve"> common</w:t>
      </w:r>
      <w:r w:rsidR="00CE5521" w:rsidRPr="00487792">
        <w:rPr>
          <w:rFonts w:ascii="Candara" w:hAnsi="Candara" w:cs="Times New Roman"/>
          <w:sz w:val="20"/>
          <w:szCs w:val="20"/>
        </w:rPr>
        <w:t xml:space="preserve"> and </w:t>
      </w:r>
      <w:r w:rsidR="00FB6AD9" w:rsidRPr="00487792">
        <w:rPr>
          <w:rFonts w:ascii="Candara" w:hAnsi="Candara" w:cs="Times New Roman"/>
          <w:sz w:val="20"/>
          <w:szCs w:val="20"/>
        </w:rPr>
        <w:t>patterned occurrences</w:t>
      </w:r>
      <w:r w:rsidR="002206D9" w:rsidRPr="00487792">
        <w:rPr>
          <w:rFonts w:ascii="Candara" w:hAnsi="Candara" w:cs="Times New Roman"/>
          <w:sz w:val="20"/>
          <w:szCs w:val="20"/>
        </w:rPr>
        <w:t xml:space="preserve"> especially </w:t>
      </w:r>
      <w:r w:rsidR="00F27964" w:rsidRPr="00487792">
        <w:rPr>
          <w:rFonts w:ascii="Candara" w:hAnsi="Candara" w:cs="Times New Roman"/>
          <w:sz w:val="20"/>
          <w:szCs w:val="20"/>
        </w:rPr>
        <w:t xml:space="preserve">impacting </w:t>
      </w:r>
      <w:r w:rsidR="002206D9" w:rsidRPr="00487792">
        <w:rPr>
          <w:rFonts w:ascii="Candara" w:hAnsi="Candara" w:cs="Times New Roman"/>
          <w:sz w:val="20"/>
          <w:szCs w:val="20"/>
        </w:rPr>
        <w:t xml:space="preserve">those living at the very banks of the river. The damage they suffer and the </w:t>
      </w:r>
      <w:r w:rsidR="00CE5521" w:rsidRPr="00487792">
        <w:rPr>
          <w:rFonts w:ascii="Candara" w:hAnsi="Candara" w:cs="Times New Roman"/>
          <w:sz w:val="20"/>
          <w:szCs w:val="20"/>
        </w:rPr>
        <w:t>constant</w:t>
      </w:r>
      <w:r w:rsidR="00597040" w:rsidRPr="00487792">
        <w:rPr>
          <w:rFonts w:ascii="Candara" w:hAnsi="Candara" w:cs="Times New Roman"/>
          <w:sz w:val="20"/>
          <w:szCs w:val="20"/>
        </w:rPr>
        <w:t xml:space="preserve"> fear</w:t>
      </w:r>
      <w:r w:rsidR="002206D9" w:rsidRPr="00487792">
        <w:rPr>
          <w:rFonts w:ascii="Candara" w:hAnsi="Candara" w:cs="Times New Roman"/>
          <w:sz w:val="20"/>
          <w:szCs w:val="20"/>
        </w:rPr>
        <w:t xml:space="preserve"> </w:t>
      </w:r>
      <w:r w:rsidR="00CE5521" w:rsidRPr="00487792">
        <w:rPr>
          <w:rFonts w:ascii="Candara" w:hAnsi="Candara" w:cs="Times New Roman"/>
          <w:sz w:val="20"/>
          <w:szCs w:val="20"/>
        </w:rPr>
        <w:t>during</w:t>
      </w:r>
      <w:r w:rsidR="00597040" w:rsidRPr="00487792">
        <w:rPr>
          <w:rFonts w:ascii="Candara" w:hAnsi="Candara" w:cs="Times New Roman"/>
          <w:sz w:val="20"/>
          <w:szCs w:val="20"/>
        </w:rPr>
        <w:t xml:space="preserve"> the heavy rains and snow melts has</w:t>
      </w:r>
      <w:r w:rsidR="002206D9" w:rsidRPr="00487792">
        <w:rPr>
          <w:rFonts w:ascii="Candara" w:hAnsi="Candara" w:cs="Times New Roman"/>
          <w:sz w:val="20"/>
          <w:szCs w:val="20"/>
        </w:rPr>
        <w:t xml:space="preserve"> boosted the support of the community</w:t>
      </w:r>
      <w:r w:rsidR="00D06DAA">
        <w:rPr>
          <w:rFonts w:ascii="Candara" w:hAnsi="Candara" w:cs="Times New Roman"/>
          <w:sz w:val="20"/>
          <w:szCs w:val="20"/>
        </w:rPr>
        <w:t xml:space="preserve"> of the sub-project</w:t>
      </w:r>
      <w:r w:rsidR="00B268E5">
        <w:rPr>
          <w:rFonts w:ascii="Candara" w:hAnsi="Candara" w:cs="Times New Roman"/>
          <w:sz w:val="20"/>
          <w:szCs w:val="20"/>
        </w:rPr>
        <w:t>.</w:t>
      </w:r>
      <w:r w:rsidR="002206D9" w:rsidRPr="00487792">
        <w:rPr>
          <w:rFonts w:ascii="Candara" w:hAnsi="Candara" w:cs="Times New Roman"/>
          <w:sz w:val="20"/>
          <w:szCs w:val="20"/>
        </w:rPr>
        <w:t xml:space="preserve"> All </w:t>
      </w:r>
      <w:r w:rsidR="00CE5521" w:rsidRPr="00487792">
        <w:rPr>
          <w:rFonts w:ascii="Candara" w:hAnsi="Candara" w:cs="Times New Roman"/>
          <w:sz w:val="20"/>
          <w:szCs w:val="20"/>
        </w:rPr>
        <w:t>respondents</w:t>
      </w:r>
      <w:r w:rsidR="002206D9" w:rsidRPr="00487792">
        <w:rPr>
          <w:rFonts w:ascii="Candara" w:hAnsi="Candara" w:cs="Times New Roman"/>
          <w:sz w:val="20"/>
          <w:szCs w:val="20"/>
        </w:rPr>
        <w:t xml:space="preserve"> </w:t>
      </w:r>
      <w:r w:rsidRPr="00487792">
        <w:rPr>
          <w:rFonts w:ascii="Candara" w:hAnsi="Candara" w:cs="Times New Roman"/>
          <w:sz w:val="20"/>
          <w:szCs w:val="20"/>
        </w:rPr>
        <w:t xml:space="preserve">look forward to </w:t>
      </w:r>
      <w:r w:rsidR="00CE5521" w:rsidRPr="00487792">
        <w:rPr>
          <w:rFonts w:ascii="Candara" w:hAnsi="Candara" w:cs="Times New Roman"/>
          <w:sz w:val="20"/>
          <w:szCs w:val="20"/>
        </w:rPr>
        <w:t>successful</w:t>
      </w:r>
      <w:r w:rsidR="002206D9" w:rsidRPr="00487792">
        <w:rPr>
          <w:rFonts w:ascii="Candara" w:hAnsi="Candara" w:cs="Times New Roman"/>
          <w:sz w:val="20"/>
          <w:szCs w:val="20"/>
        </w:rPr>
        <w:t xml:space="preserve"> completion of the </w:t>
      </w:r>
      <w:r w:rsidR="00682083">
        <w:rPr>
          <w:rFonts w:ascii="Candara" w:hAnsi="Candara" w:cs="Times New Roman"/>
          <w:sz w:val="20"/>
          <w:szCs w:val="20"/>
        </w:rPr>
        <w:t xml:space="preserve">project although requesting that the natural environment be kept as undisturbed as possible. They further </w:t>
      </w:r>
      <w:r w:rsidR="00682083">
        <w:rPr>
          <w:rFonts w:ascii="Candara" w:hAnsi="Candara" w:cs="Times New Roman"/>
          <w:sz w:val="20"/>
          <w:szCs w:val="20"/>
        </w:rPr>
        <w:lastRenderedPageBreak/>
        <w:t>suggested the flood protection works to use less concrete and more natural materials like stones, gabion walls etc.</w:t>
      </w:r>
      <w:r w:rsidR="00DF2EC0">
        <w:rPr>
          <w:rFonts w:ascii="Candara" w:hAnsi="Candara" w:cs="Times New Roman"/>
          <w:sz w:val="20"/>
          <w:szCs w:val="20"/>
        </w:rPr>
        <w:t xml:space="preserve"> These suggestions have been taken into consideration to the extent </w:t>
      </w:r>
      <w:r w:rsidR="00F97476">
        <w:rPr>
          <w:rFonts w:ascii="Candara" w:hAnsi="Candara" w:cs="Times New Roman"/>
          <w:sz w:val="20"/>
          <w:szCs w:val="20"/>
        </w:rPr>
        <w:t>feasible.</w:t>
      </w:r>
    </w:p>
    <w:p w14:paraId="0DC76318" w14:textId="77777777" w:rsidR="00757BCE" w:rsidRPr="00487792" w:rsidRDefault="0062367A" w:rsidP="002B3B0F">
      <w:pPr>
        <w:pStyle w:val="Heading1"/>
        <w:rPr>
          <w:rFonts w:ascii="Candara" w:hAnsi="Candara" w:cs="Times New Roman"/>
          <w:sz w:val="20"/>
          <w:szCs w:val="20"/>
        </w:rPr>
      </w:pPr>
      <w:bookmarkStart w:id="61" w:name="_Toc1923081"/>
      <w:r w:rsidRPr="00487792">
        <w:rPr>
          <w:rFonts w:ascii="Candara" w:hAnsi="Candara" w:cs="Times New Roman"/>
          <w:sz w:val="20"/>
          <w:szCs w:val="20"/>
        </w:rPr>
        <w:t xml:space="preserve">6. </w:t>
      </w:r>
      <w:r w:rsidR="008C33CB" w:rsidRPr="00487792">
        <w:rPr>
          <w:rFonts w:ascii="Candara" w:hAnsi="Candara" w:cs="Times New Roman"/>
          <w:sz w:val="20"/>
          <w:szCs w:val="20"/>
        </w:rPr>
        <w:t>RES</w:t>
      </w:r>
      <w:r w:rsidR="00757BCE" w:rsidRPr="00487792">
        <w:rPr>
          <w:rFonts w:ascii="Candara" w:hAnsi="Candara" w:cs="Times New Roman"/>
          <w:sz w:val="20"/>
          <w:szCs w:val="20"/>
        </w:rPr>
        <w:t>ETTLEMENT COMPENSATION STRATEGIES</w:t>
      </w:r>
      <w:bookmarkEnd w:id="61"/>
    </w:p>
    <w:p w14:paraId="3531504F" w14:textId="77777777" w:rsidR="0062367A" w:rsidRPr="00487792" w:rsidRDefault="004515D8" w:rsidP="00B37553">
      <w:pPr>
        <w:pStyle w:val="Heading2"/>
        <w:rPr>
          <w:rFonts w:ascii="Candara" w:hAnsi="Candara" w:cs="Times New Roman"/>
          <w:sz w:val="20"/>
          <w:szCs w:val="20"/>
        </w:rPr>
      </w:pPr>
      <w:bookmarkStart w:id="62" w:name="_Toc1923082"/>
      <w:r w:rsidRPr="00487792">
        <w:rPr>
          <w:rFonts w:ascii="Candara" w:hAnsi="Candara" w:cs="Times New Roman"/>
          <w:sz w:val="20"/>
          <w:szCs w:val="20"/>
        </w:rPr>
        <w:t xml:space="preserve">6.1 </w:t>
      </w:r>
      <w:r w:rsidR="00757BCE" w:rsidRPr="00487792">
        <w:rPr>
          <w:rFonts w:ascii="Candara" w:hAnsi="Candara" w:cs="Times New Roman"/>
          <w:sz w:val="20"/>
          <w:szCs w:val="20"/>
        </w:rPr>
        <w:t>Key Principles</w:t>
      </w:r>
      <w:bookmarkEnd w:id="62"/>
      <w:r w:rsidR="00757BCE" w:rsidRPr="00487792">
        <w:rPr>
          <w:rFonts w:ascii="Candara" w:hAnsi="Candara" w:cs="Times New Roman"/>
          <w:sz w:val="20"/>
          <w:szCs w:val="20"/>
        </w:rPr>
        <w:t xml:space="preserve"> </w:t>
      </w:r>
    </w:p>
    <w:p w14:paraId="3FE2B034" w14:textId="77777777" w:rsidR="00B37553" w:rsidRPr="00487792" w:rsidRDefault="00B37553" w:rsidP="00B37553">
      <w:pPr>
        <w:rPr>
          <w:rFonts w:ascii="Candara" w:hAnsi="Candara"/>
          <w:sz w:val="20"/>
          <w:szCs w:val="20"/>
        </w:rPr>
      </w:pPr>
    </w:p>
    <w:p w14:paraId="768E9BFF" w14:textId="77777777" w:rsidR="0062367A" w:rsidRPr="00487792" w:rsidRDefault="0062367A" w:rsidP="0062367A">
      <w:pPr>
        <w:rPr>
          <w:rFonts w:ascii="Candara" w:hAnsi="Candara"/>
          <w:sz w:val="20"/>
          <w:szCs w:val="20"/>
        </w:rPr>
      </w:pPr>
      <w:r w:rsidRPr="00487792">
        <w:rPr>
          <w:rFonts w:ascii="Candara" w:hAnsi="Candara"/>
          <w:sz w:val="20"/>
          <w:szCs w:val="20"/>
        </w:rPr>
        <w:t>The RPF committed key principles which are incorporated into this ARAP. The principles for the impacts identified could be briefly summarized as follows:</w:t>
      </w:r>
    </w:p>
    <w:p w14:paraId="58036F0F" w14:textId="77777777" w:rsidR="0062367A" w:rsidRPr="00487792" w:rsidRDefault="0062367A" w:rsidP="00424C56">
      <w:pPr>
        <w:pStyle w:val="ListParagraph"/>
        <w:numPr>
          <w:ilvl w:val="0"/>
          <w:numId w:val="20"/>
        </w:numPr>
        <w:rPr>
          <w:rFonts w:ascii="Candara" w:hAnsi="Candara"/>
          <w:sz w:val="20"/>
          <w:szCs w:val="20"/>
        </w:rPr>
      </w:pPr>
      <w:r w:rsidRPr="00487792">
        <w:rPr>
          <w:rFonts w:ascii="Candara" w:hAnsi="Candara"/>
          <w:sz w:val="20"/>
          <w:szCs w:val="20"/>
        </w:rPr>
        <w:t>Resettlement and compensation of Project-Affected People will be carried out in compliance with Serbian legislation and World Bank’s Policies and Procedures on involuntary resettlement OP 4.12 were the more stringent requirement will take precedence</w:t>
      </w:r>
    </w:p>
    <w:p w14:paraId="16C8822C" w14:textId="42F245CE" w:rsidR="00BC70A6" w:rsidRPr="00487792" w:rsidRDefault="00D06DAA" w:rsidP="00424C56">
      <w:pPr>
        <w:pStyle w:val="ListParagraph"/>
        <w:numPr>
          <w:ilvl w:val="0"/>
          <w:numId w:val="20"/>
        </w:numPr>
        <w:rPr>
          <w:rFonts w:ascii="Candara" w:hAnsi="Candara"/>
          <w:sz w:val="20"/>
          <w:szCs w:val="20"/>
        </w:rPr>
      </w:pPr>
      <w:r>
        <w:rPr>
          <w:rFonts w:ascii="Candara" w:hAnsi="Candara"/>
          <w:sz w:val="20"/>
          <w:szCs w:val="20"/>
        </w:rPr>
        <w:t xml:space="preserve">Affected </w:t>
      </w:r>
      <w:r w:rsidR="0062367A" w:rsidRPr="00487792">
        <w:rPr>
          <w:rFonts w:ascii="Candara" w:hAnsi="Candara"/>
          <w:sz w:val="20"/>
          <w:szCs w:val="20"/>
        </w:rPr>
        <w:t>People will be compensated for their losses</w:t>
      </w:r>
      <w:r w:rsidR="00BC70A6" w:rsidRPr="00487792">
        <w:rPr>
          <w:rFonts w:ascii="Candara" w:hAnsi="Candara"/>
          <w:sz w:val="20"/>
          <w:szCs w:val="20"/>
        </w:rPr>
        <w:t xml:space="preserve"> at replacement cost to allow restoration at pre-displacement level </w:t>
      </w:r>
    </w:p>
    <w:p w14:paraId="25367ECB" w14:textId="636CCEEB" w:rsidR="009317A0" w:rsidRPr="00487792" w:rsidRDefault="009317A0" w:rsidP="00424C56">
      <w:pPr>
        <w:pStyle w:val="ListParagraph"/>
        <w:numPr>
          <w:ilvl w:val="0"/>
          <w:numId w:val="20"/>
        </w:numPr>
        <w:rPr>
          <w:rFonts w:ascii="Candara" w:hAnsi="Candara"/>
          <w:sz w:val="20"/>
          <w:szCs w:val="20"/>
        </w:rPr>
      </w:pPr>
      <w:r w:rsidRPr="00487792">
        <w:rPr>
          <w:rFonts w:ascii="Candara" w:hAnsi="Candara"/>
          <w:sz w:val="20"/>
          <w:szCs w:val="20"/>
        </w:rPr>
        <w:t>The ARAP implementation and outcomes will be monitored and evaluated</w:t>
      </w:r>
      <w:r w:rsidR="002200A4" w:rsidRPr="00487792">
        <w:rPr>
          <w:rFonts w:ascii="Candara" w:hAnsi="Candara"/>
          <w:sz w:val="20"/>
          <w:szCs w:val="20"/>
        </w:rPr>
        <w:t xml:space="preserve"> by the PIU</w:t>
      </w:r>
      <w:r w:rsidR="005010FF">
        <w:rPr>
          <w:rFonts w:ascii="Candara" w:hAnsi="Candara"/>
          <w:sz w:val="20"/>
          <w:szCs w:val="20"/>
        </w:rPr>
        <w:t>.</w:t>
      </w:r>
    </w:p>
    <w:p w14:paraId="36AAFD0D" w14:textId="77777777" w:rsidR="00757BCE" w:rsidRPr="00487792" w:rsidRDefault="004515D8" w:rsidP="004515D8">
      <w:pPr>
        <w:pStyle w:val="Heading2"/>
        <w:rPr>
          <w:rFonts w:ascii="Candara" w:hAnsi="Candara" w:cs="Times New Roman"/>
          <w:sz w:val="20"/>
          <w:szCs w:val="20"/>
        </w:rPr>
      </w:pPr>
      <w:bookmarkStart w:id="63" w:name="_Toc1923083"/>
      <w:r w:rsidRPr="00487792">
        <w:rPr>
          <w:rFonts w:ascii="Candara" w:hAnsi="Candara" w:cs="Times New Roman"/>
          <w:sz w:val="20"/>
          <w:szCs w:val="20"/>
        </w:rPr>
        <w:t xml:space="preserve">6.2 </w:t>
      </w:r>
      <w:r w:rsidR="00757BCE" w:rsidRPr="00487792">
        <w:rPr>
          <w:rFonts w:ascii="Candara" w:hAnsi="Candara" w:cs="Times New Roman"/>
          <w:sz w:val="20"/>
          <w:szCs w:val="20"/>
        </w:rPr>
        <w:t>Cut-Off Date</w:t>
      </w:r>
      <w:bookmarkEnd w:id="63"/>
      <w:r w:rsidR="00757BCE" w:rsidRPr="00487792">
        <w:rPr>
          <w:rFonts w:ascii="Candara" w:hAnsi="Candara" w:cs="Times New Roman"/>
          <w:sz w:val="20"/>
          <w:szCs w:val="20"/>
        </w:rPr>
        <w:t xml:space="preserve"> </w:t>
      </w:r>
    </w:p>
    <w:p w14:paraId="58BAA441" w14:textId="77777777" w:rsidR="009317A0" w:rsidRPr="00487792" w:rsidRDefault="009317A0" w:rsidP="009317A0">
      <w:pPr>
        <w:rPr>
          <w:rFonts w:ascii="Candara" w:hAnsi="Candara"/>
          <w:sz w:val="20"/>
          <w:szCs w:val="20"/>
        </w:rPr>
      </w:pPr>
    </w:p>
    <w:p w14:paraId="0B3C24DD" w14:textId="083CDB3B" w:rsidR="00BC70A6" w:rsidRDefault="00641C2B" w:rsidP="00BC70A6">
      <w:pPr>
        <w:ind w:left="0" w:firstLine="0"/>
        <w:rPr>
          <w:rFonts w:ascii="Candara" w:hAnsi="Candara" w:cs="Times New Roman"/>
          <w:sz w:val="20"/>
          <w:szCs w:val="20"/>
        </w:rPr>
      </w:pPr>
      <w:r>
        <w:rPr>
          <w:rFonts w:ascii="Candara" w:hAnsi="Candara" w:cs="Times New Roman"/>
          <w:sz w:val="20"/>
          <w:szCs w:val="20"/>
        </w:rPr>
        <w:t>July 19, 2018 as t</w:t>
      </w:r>
      <w:r w:rsidR="00BC70A6" w:rsidRPr="00487792">
        <w:rPr>
          <w:rFonts w:ascii="Candara" w:hAnsi="Candara" w:cs="Times New Roman"/>
          <w:sz w:val="20"/>
          <w:szCs w:val="20"/>
        </w:rPr>
        <w:t xml:space="preserve">he date </w:t>
      </w:r>
      <w:r w:rsidR="007607D2">
        <w:rPr>
          <w:rFonts w:ascii="Candara" w:hAnsi="Candara" w:cs="Times New Roman"/>
          <w:sz w:val="20"/>
          <w:szCs w:val="20"/>
        </w:rPr>
        <w:t xml:space="preserve">of </w:t>
      </w:r>
      <w:r w:rsidR="00F7723F">
        <w:rPr>
          <w:rFonts w:ascii="Candara" w:hAnsi="Candara" w:cs="Times New Roman"/>
          <w:sz w:val="20"/>
          <w:szCs w:val="20"/>
        </w:rPr>
        <w:t xml:space="preserve">the </w:t>
      </w:r>
      <w:r w:rsidR="00F7723F" w:rsidRPr="00487792">
        <w:rPr>
          <w:rFonts w:ascii="Candara" w:hAnsi="Candara" w:cs="Times New Roman"/>
          <w:sz w:val="20"/>
          <w:szCs w:val="20"/>
        </w:rPr>
        <w:t>Census</w:t>
      </w:r>
      <w:r w:rsidR="00BC70A6" w:rsidRPr="00487792">
        <w:rPr>
          <w:rFonts w:ascii="Candara" w:hAnsi="Candara" w:cs="Times New Roman"/>
          <w:sz w:val="20"/>
          <w:szCs w:val="20"/>
        </w:rPr>
        <w:t xml:space="preserve"> </w:t>
      </w:r>
      <w:r w:rsidR="00DC27D4">
        <w:rPr>
          <w:rFonts w:ascii="Candara" w:hAnsi="Candara" w:cs="Times New Roman"/>
          <w:sz w:val="20"/>
          <w:szCs w:val="20"/>
        </w:rPr>
        <w:t>serve</w:t>
      </w:r>
      <w:r>
        <w:rPr>
          <w:rFonts w:ascii="Candara" w:hAnsi="Candara" w:cs="Times New Roman"/>
          <w:sz w:val="20"/>
          <w:szCs w:val="20"/>
        </w:rPr>
        <w:t>s</w:t>
      </w:r>
      <w:r w:rsidR="00DC27D4">
        <w:rPr>
          <w:rFonts w:ascii="Candara" w:hAnsi="Candara" w:cs="Times New Roman"/>
          <w:sz w:val="20"/>
          <w:szCs w:val="20"/>
        </w:rPr>
        <w:t xml:space="preserve"> as </w:t>
      </w:r>
      <w:r w:rsidR="00BC70A6" w:rsidRPr="00487792">
        <w:rPr>
          <w:rFonts w:ascii="Candara" w:hAnsi="Candara" w:cs="Times New Roman"/>
          <w:sz w:val="20"/>
          <w:szCs w:val="20"/>
        </w:rPr>
        <w:t xml:space="preserve">the Cut-off date.  Persons who encroach on the area after the cut-off date are not entitled to compensation or any other form of resettlement assistance. Similarly, fixed assets (such as built structures, crops, fruit trees, and woodlots) </w:t>
      </w:r>
      <w:r w:rsidR="000B3ECA" w:rsidRPr="00487792">
        <w:rPr>
          <w:rFonts w:ascii="Candara" w:hAnsi="Candara" w:cs="Times New Roman"/>
          <w:sz w:val="20"/>
          <w:szCs w:val="20"/>
        </w:rPr>
        <w:t xml:space="preserve">constructed </w:t>
      </w:r>
      <w:r w:rsidR="00BC70A6" w:rsidRPr="00487792">
        <w:rPr>
          <w:rFonts w:ascii="Candara" w:hAnsi="Candara" w:cs="Times New Roman"/>
          <w:sz w:val="20"/>
          <w:szCs w:val="20"/>
        </w:rPr>
        <w:t>after the cut-off date will not be compensated</w:t>
      </w:r>
      <w:r w:rsidR="00385906" w:rsidRPr="00487792">
        <w:rPr>
          <w:rFonts w:ascii="Candara" w:hAnsi="Candara" w:cs="Times New Roman"/>
          <w:sz w:val="20"/>
          <w:szCs w:val="20"/>
        </w:rPr>
        <w:t>.</w:t>
      </w:r>
      <w:r w:rsidR="007E4136">
        <w:rPr>
          <w:rFonts w:ascii="Candara" w:hAnsi="Candara" w:cs="Times New Roman"/>
          <w:sz w:val="20"/>
          <w:szCs w:val="20"/>
        </w:rPr>
        <w:t xml:space="preserve"> The individual invitation as well as the minutes of meeting is kept by the </w:t>
      </w:r>
      <w:r w:rsidR="00981B48">
        <w:rPr>
          <w:rFonts w:ascii="Candara" w:hAnsi="Candara" w:cs="Times New Roman"/>
          <w:sz w:val="20"/>
          <w:szCs w:val="20"/>
        </w:rPr>
        <w:t xml:space="preserve">Property departments and </w:t>
      </w:r>
      <w:r w:rsidR="007E4136">
        <w:rPr>
          <w:rFonts w:ascii="Candara" w:hAnsi="Candara" w:cs="Times New Roman"/>
          <w:sz w:val="20"/>
          <w:szCs w:val="20"/>
        </w:rPr>
        <w:t>Public Defender’s office</w:t>
      </w:r>
      <w:r w:rsidR="00981B48">
        <w:rPr>
          <w:rFonts w:ascii="Candara" w:hAnsi="Candara" w:cs="Times New Roman"/>
          <w:sz w:val="20"/>
          <w:szCs w:val="20"/>
        </w:rPr>
        <w:t>.</w:t>
      </w:r>
    </w:p>
    <w:p w14:paraId="2EAD2306" w14:textId="4A0AC11C" w:rsidR="00550E3F" w:rsidRPr="00487792" w:rsidRDefault="004D3189" w:rsidP="00BC70A6">
      <w:pPr>
        <w:ind w:left="0" w:firstLine="0"/>
        <w:rPr>
          <w:rFonts w:ascii="Candara" w:hAnsi="Candara" w:cs="Times New Roman"/>
          <w:sz w:val="20"/>
          <w:szCs w:val="20"/>
        </w:rPr>
      </w:pPr>
      <w:r w:rsidRPr="004D3189">
        <w:rPr>
          <w:rFonts w:ascii="Candara" w:hAnsi="Candara" w:cs="Times New Roman"/>
          <w:sz w:val="20"/>
          <w:szCs w:val="20"/>
        </w:rPr>
        <w:t xml:space="preserve">A Moratorium notice informing the general public of the </w:t>
      </w:r>
      <w:r w:rsidRPr="007607D2">
        <w:rPr>
          <w:rFonts w:ascii="Candara" w:hAnsi="Candara" w:cs="Times New Roman"/>
          <w:sz w:val="20"/>
          <w:szCs w:val="20"/>
        </w:rPr>
        <w:t xml:space="preserve">declaration </w:t>
      </w:r>
      <w:r w:rsidRPr="004C0A75">
        <w:rPr>
          <w:rFonts w:ascii="Candara" w:hAnsi="Candara" w:cs="Times New Roman"/>
          <w:sz w:val="20"/>
          <w:szCs w:val="20"/>
        </w:rPr>
        <w:t>of cut-off date was presented</w:t>
      </w:r>
      <w:r w:rsidR="00981B48" w:rsidRPr="004C0A75">
        <w:rPr>
          <w:rFonts w:ascii="Candara" w:hAnsi="Candara" w:cs="Times New Roman"/>
          <w:sz w:val="20"/>
          <w:szCs w:val="20"/>
        </w:rPr>
        <w:t xml:space="preserve"> to the general public in the form of information </w:t>
      </w:r>
      <w:r w:rsidR="00F7723F" w:rsidRPr="004C0A75">
        <w:rPr>
          <w:rFonts w:ascii="Candara" w:hAnsi="Candara" w:cs="Times New Roman"/>
          <w:sz w:val="20"/>
          <w:szCs w:val="20"/>
        </w:rPr>
        <w:t xml:space="preserve">posters </w:t>
      </w:r>
      <w:r w:rsidR="00F7723F" w:rsidRPr="007607D2">
        <w:rPr>
          <w:rFonts w:ascii="Candara" w:hAnsi="Candara" w:cs="Times New Roman"/>
          <w:sz w:val="20"/>
          <w:szCs w:val="20"/>
        </w:rPr>
        <w:t>pinned</w:t>
      </w:r>
      <w:r w:rsidR="00981B48" w:rsidRPr="007607D2">
        <w:rPr>
          <w:rFonts w:ascii="Candara" w:hAnsi="Candara" w:cs="Times New Roman"/>
          <w:sz w:val="20"/>
          <w:szCs w:val="20"/>
        </w:rPr>
        <w:t xml:space="preserve"> at the</w:t>
      </w:r>
      <w:r w:rsidR="00981B48">
        <w:rPr>
          <w:rFonts w:ascii="Candara" w:hAnsi="Candara" w:cs="Times New Roman"/>
          <w:sz w:val="20"/>
          <w:szCs w:val="20"/>
        </w:rPr>
        <w:t xml:space="preserve"> Notice Board of the City of </w:t>
      </w:r>
      <w:proofErr w:type="spellStart"/>
      <w:r w:rsidR="00981B48">
        <w:rPr>
          <w:rFonts w:ascii="Candara" w:hAnsi="Candara" w:cs="Times New Roman"/>
          <w:sz w:val="20"/>
          <w:szCs w:val="20"/>
        </w:rPr>
        <w:t>Valjevo</w:t>
      </w:r>
      <w:proofErr w:type="spellEnd"/>
      <w:r w:rsidR="00981B48">
        <w:rPr>
          <w:rFonts w:ascii="Candara" w:hAnsi="Candara" w:cs="Times New Roman"/>
          <w:sz w:val="20"/>
          <w:szCs w:val="20"/>
        </w:rPr>
        <w:t xml:space="preserve">. </w:t>
      </w:r>
      <w:r w:rsidR="007607D2">
        <w:rPr>
          <w:rFonts w:ascii="Candara" w:hAnsi="Candara" w:cs="Times New Roman"/>
          <w:sz w:val="20"/>
          <w:szCs w:val="20"/>
        </w:rPr>
        <w:t>T</w:t>
      </w:r>
      <w:r w:rsidR="00981B48">
        <w:rPr>
          <w:rFonts w:ascii="Candara" w:hAnsi="Candara" w:cs="Times New Roman"/>
          <w:sz w:val="20"/>
          <w:szCs w:val="20"/>
        </w:rPr>
        <w:t>his information shall be again disseminated at the public consultations on the draft ARAP</w:t>
      </w:r>
      <w:r w:rsidRPr="004D3189">
        <w:rPr>
          <w:rFonts w:ascii="Candara" w:hAnsi="Candara" w:cs="Times New Roman"/>
          <w:sz w:val="20"/>
          <w:szCs w:val="20"/>
        </w:rPr>
        <w:t>.</w:t>
      </w:r>
    </w:p>
    <w:p w14:paraId="43256BEE" w14:textId="77777777" w:rsidR="00423F27" w:rsidRPr="00487792" w:rsidRDefault="004515D8" w:rsidP="00B37553">
      <w:pPr>
        <w:pStyle w:val="Heading2"/>
        <w:rPr>
          <w:rFonts w:ascii="Candara" w:hAnsi="Candara" w:cs="Times New Roman"/>
          <w:sz w:val="20"/>
          <w:szCs w:val="20"/>
        </w:rPr>
      </w:pPr>
      <w:bookmarkStart w:id="64" w:name="_Toc1923084"/>
      <w:r w:rsidRPr="00487792">
        <w:rPr>
          <w:rFonts w:ascii="Candara" w:hAnsi="Candara" w:cs="Times New Roman"/>
          <w:sz w:val="20"/>
          <w:szCs w:val="20"/>
        </w:rPr>
        <w:t xml:space="preserve">6.3 </w:t>
      </w:r>
      <w:r w:rsidR="00757BCE" w:rsidRPr="00487792">
        <w:rPr>
          <w:rFonts w:ascii="Candara" w:hAnsi="Candara" w:cs="Times New Roman"/>
          <w:sz w:val="20"/>
          <w:szCs w:val="20"/>
        </w:rPr>
        <w:t>Eligibility</w:t>
      </w:r>
      <w:bookmarkEnd w:id="64"/>
      <w:r w:rsidR="00757BCE" w:rsidRPr="00487792">
        <w:rPr>
          <w:rFonts w:ascii="Candara" w:hAnsi="Candara" w:cs="Times New Roman"/>
          <w:sz w:val="20"/>
          <w:szCs w:val="20"/>
        </w:rPr>
        <w:t xml:space="preserve"> </w:t>
      </w:r>
    </w:p>
    <w:p w14:paraId="0DAA5FA2" w14:textId="77777777" w:rsidR="00B37553" w:rsidRPr="00487792" w:rsidRDefault="00B37553" w:rsidP="00B37553">
      <w:pPr>
        <w:rPr>
          <w:rFonts w:ascii="Candara" w:hAnsi="Candara"/>
          <w:sz w:val="20"/>
          <w:szCs w:val="20"/>
        </w:rPr>
      </w:pPr>
    </w:p>
    <w:p w14:paraId="5C2378FB" w14:textId="77777777" w:rsidR="002519A3" w:rsidRPr="00487792" w:rsidRDefault="00423F27" w:rsidP="00423F27">
      <w:pPr>
        <w:rPr>
          <w:rFonts w:ascii="Candara" w:hAnsi="Candara" w:cs="Times New Roman"/>
          <w:color w:val="auto"/>
          <w:sz w:val="20"/>
          <w:szCs w:val="20"/>
          <w:lang w:val="en-US" w:eastAsia="en-US"/>
        </w:rPr>
      </w:pPr>
      <w:r w:rsidRPr="00487792">
        <w:rPr>
          <w:rFonts w:ascii="Candara" w:hAnsi="Candara" w:cs="Times New Roman"/>
          <w:sz w:val="20"/>
          <w:szCs w:val="20"/>
        </w:rPr>
        <w:t xml:space="preserve">The unit of entitlement is any individual eligible to receive compensation or rehabilitation benefits. Determination of unit of entitlement is in lieu with developing and identifying the census and inventory of all assets impacted by the Project to allow full compensation in line with the Entitlement Matrix. </w:t>
      </w:r>
      <w:r w:rsidR="002519A3" w:rsidRPr="00487792">
        <w:rPr>
          <w:rFonts w:ascii="Candara" w:hAnsi="Candara" w:cs="Times New Roman"/>
          <w:color w:val="auto"/>
          <w:sz w:val="20"/>
          <w:szCs w:val="20"/>
          <w:lang w:val="en-US" w:eastAsia="en-US"/>
        </w:rPr>
        <w:t xml:space="preserve">All </w:t>
      </w:r>
      <w:r w:rsidR="008B18C7" w:rsidRPr="00487792">
        <w:rPr>
          <w:rFonts w:ascii="Candara" w:hAnsi="Candara" w:cs="Times New Roman"/>
          <w:color w:val="auto"/>
          <w:sz w:val="20"/>
          <w:szCs w:val="20"/>
          <w:lang w:val="en-US" w:eastAsia="en-US"/>
        </w:rPr>
        <w:t xml:space="preserve">PAPs identified prior to the cut-off date </w:t>
      </w:r>
      <w:r w:rsidR="002519A3" w:rsidRPr="00487792">
        <w:rPr>
          <w:rFonts w:ascii="Candara" w:hAnsi="Candara" w:cs="Times New Roman"/>
          <w:color w:val="auto"/>
          <w:sz w:val="20"/>
          <w:szCs w:val="20"/>
          <w:lang w:val="en-US" w:eastAsia="en-US"/>
        </w:rPr>
        <w:t>shall be entitled to compensation, according to the compensation principles of the</w:t>
      </w:r>
      <w:r w:rsidR="008B18C7" w:rsidRPr="00487792">
        <w:rPr>
          <w:rFonts w:ascii="Candara" w:hAnsi="Candara" w:cs="Times New Roman"/>
          <w:color w:val="auto"/>
          <w:sz w:val="20"/>
          <w:szCs w:val="20"/>
          <w:lang w:val="en-US" w:eastAsia="en-US"/>
        </w:rPr>
        <w:t xml:space="preserve"> Law on expropriation, Law on fundamental property rights</w:t>
      </w:r>
      <w:r w:rsidR="009622F3" w:rsidRPr="00487792">
        <w:rPr>
          <w:rFonts w:ascii="Candara" w:hAnsi="Candara" w:cs="Times New Roman"/>
          <w:color w:val="auto"/>
          <w:sz w:val="20"/>
          <w:szCs w:val="20"/>
          <w:lang w:val="en-US" w:eastAsia="en-US"/>
        </w:rPr>
        <w:t>, RPF</w:t>
      </w:r>
      <w:r w:rsidR="008B18C7" w:rsidRPr="00487792">
        <w:rPr>
          <w:rFonts w:ascii="Candara" w:hAnsi="Candara" w:cs="Times New Roman"/>
          <w:color w:val="auto"/>
          <w:sz w:val="20"/>
          <w:szCs w:val="20"/>
          <w:lang w:val="en-US" w:eastAsia="en-US"/>
        </w:rPr>
        <w:t xml:space="preserve"> and OP 4.12 whereas the more stringent </w:t>
      </w:r>
      <w:r w:rsidR="009622F3" w:rsidRPr="00487792">
        <w:rPr>
          <w:rFonts w:ascii="Candara" w:hAnsi="Candara" w:cs="Times New Roman"/>
          <w:color w:val="auto"/>
          <w:sz w:val="20"/>
          <w:szCs w:val="20"/>
          <w:lang w:val="en-US" w:eastAsia="en-US"/>
        </w:rPr>
        <w:t xml:space="preserve">in </w:t>
      </w:r>
      <w:r w:rsidR="008B18C7" w:rsidRPr="00487792">
        <w:rPr>
          <w:rFonts w:ascii="Candara" w:hAnsi="Candara" w:cs="Times New Roman"/>
          <w:color w:val="auto"/>
          <w:sz w:val="20"/>
          <w:szCs w:val="20"/>
          <w:lang w:val="en-US" w:eastAsia="en-US"/>
        </w:rPr>
        <w:t>requirement</w:t>
      </w:r>
      <w:r w:rsidR="009622F3" w:rsidRPr="00487792">
        <w:rPr>
          <w:rFonts w:ascii="Candara" w:hAnsi="Candara" w:cs="Times New Roman"/>
          <w:color w:val="auto"/>
          <w:sz w:val="20"/>
          <w:szCs w:val="20"/>
          <w:lang w:val="en-US" w:eastAsia="en-US"/>
        </w:rPr>
        <w:t>s</w:t>
      </w:r>
      <w:r w:rsidR="008B18C7" w:rsidRPr="00487792">
        <w:rPr>
          <w:rFonts w:ascii="Candara" w:hAnsi="Candara" w:cs="Times New Roman"/>
          <w:color w:val="auto"/>
          <w:sz w:val="20"/>
          <w:szCs w:val="20"/>
          <w:lang w:val="en-US" w:eastAsia="en-US"/>
        </w:rPr>
        <w:t xml:space="preserve"> shall prevail.</w:t>
      </w:r>
    </w:p>
    <w:p w14:paraId="57E518B0" w14:textId="77777777" w:rsidR="002200A4" w:rsidRPr="00487792" w:rsidRDefault="002200A4" w:rsidP="002200A4">
      <w:pPr>
        <w:rPr>
          <w:rFonts w:ascii="Candara" w:hAnsi="Candara" w:cs="Times New Roman"/>
          <w:sz w:val="20"/>
          <w:szCs w:val="20"/>
        </w:rPr>
      </w:pPr>
      <w:r w:rsidRPr="00487792">
        <w:rPr>
          <w:rFonts w:ascii="Candara" w:hAnsi="Candara" w:cs="Times New Roman"/>
          <w:sz w:val="20"/>
          <w:szCs w:val="20"/>
        </w:rPr>
        <w:t>Project affected persons are defined to include the following categories:</w:t>
      </w:r>
    </w:p>
    <w:p w14:paraId="0AF0FA2C" w14:textId="77777777" w:rsidR="002200A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 formal title, who lose all or part of their land;</w:t>
      </w:r>
    </w:p>
    <w:p w14:paraId="59BA227B" w14:textId="77777777" w:rsidR="002200A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 formal title, who have immovable property with or without</w:t>
      </w:r>
      <w:r w:rsidR="00E46214" w:rsidRPr="00487792">
        <w:rPr>
          <w:rFonts w:ascii="Candara" w:hAnsi="Candara" w:cs="Times New Roman"/>
          <w:sz w:val="20"/>
          <w:szCs w:val="20"/>
        </w:rPr>
        <w:t xml:space="preserve"> </w:t>
      </w:r>
      <w:r w:rsidRPr="00487792">
        <w:rPr>
          <w:rFonts w:ascii="Candara" w:hAnsi="Candara" w:cs="Times New Roman"/>
          <w:sz w:val="20"/>
          <w:szCs w:val="20"/>
        </w:rPr>
        <w:t>building permissions on the land to be expropriated;</w:t>
      </w:r>
    </w:p>
    <w:p w14:paraId="54C9A0E0" w14:textId="77777777" w:rsidR="002200A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 formal title over businesses that are affected by the loss of all or part of the land on which businesses are located</w:t>
      </w:r>
    </w:p>
    <w:p w14:paraId="562D8332" w14:textId="77777777" w:rsidR="002200A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 formal title over animal husbandries and agricultural processors that are affected by the loss of all or part of the land on which they are based;</w:t>
      </w:r>
    </w:p>
    <w:p w14:paraId="2B0EFC7E" w14:textId="77777777" w:rsidR="002200A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 formal title of tenancy on private or public land;</w:t>
      </w:r>
    </w:p>
    <w:p w14:paraId="78F933C1" w14:textId="77777777" w:rsidR="002200A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 formal title over land that will be needed during construction on a temporary basis;</w:t>
      </w:r>
    </w:p>
    <w:p w14:paraId="0B4365FB" w14:textId="77777777" w:rsidR="002200A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without formal title on affected land or businesses but their livelihoods are directly dependent on the affected land or businesses (e.g., those working on affected agricultural land or working in the affected businesses);</w:t>
      </w:r>
    </w:p>
    <w:p w14:paraId="33AC1332" w14:textId="77777777" w:rsidR="00E4621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Project affected persons without formal title of ownership or use but who have established usage of public or private land by investing in immovable objects, crops, woods, trees, fruit bearing trees, vineyards, the age of crops, and the time needed to reproduce them; and</w:t>
      </w:r>
      <w:r w:rsidR="00E46214" w:rsidRPr="00487792">
        <w:rPr>
          <w:rFonts w:ascii="Candara" w:hAnsi="Candara" w:cs="Times New Roman"/>
          <w:sz w:val="20"/>
          <w:szCs w:val="20"/>
        </w:rPr>
        <w:t xml:space="preserve"> </w:t>
      </w:r>
    </w:p>
    <w:p w14:paraId="6B6923CD" w14:textId="77777777" w:rsidR="00E46214" w:rsidRPr="00487792" w:rsidRDefault="002200A4" w:rsidP="00424C56">
      <w:pPr>
        <w:pStyle w:val="ListParagraph"/>
        <w:numPr>
          <w:ilvl w:val="0"/>
          <w:numId w:val="25"/>
        </w:numPr>
        <w:rPr>
          <w:rFonts w:ascii="Candara" w:hAnsi="Candara" w:cs="Times New Roman"/>
          <w:sz w:val="20"/>
          <w:szCs w:val="20"/>
        </w:rPr>
      </w:pPr>
      <w:r w:rsidRPr="00487792">
        <w:rPr>
          <w:rFonts w:ascii="Candara" w:hAnsi="Candara" w:cs="Times New Roman"/>
          <w:sz w:val="20"/>
          <w:szCs w:val="20"/>
        </w:rPr>
        <w:t>Any affected community facilities will also be reconstructed or necessary support will b</w:t>
      </w:r>
      <w:r w:rsidR="00E46214" w:rsidRPr="00487792">
        <w:rPr>
          <w:rFonts w:ascii="Candara" w:hAnsi="Candara" w:cs="Times New Roman"/>
          <w:sz w:val="20"/>
          <w:szCs w:val="20"/>
        </w:rPr>
        <w:t xml:space="preserve">e </w:t>
      </w:r>
      <w:r w:rsidRPr="00487792">
        <w:rPr>
          <w:rFonts w:ascii="Candara" w:hAnsi="Candara" w:cs="Times New Roman"/>
          <w:sz w:val="20"/>
          <w:szCs w:val="20"/>
        </w:rPr>
        <w:t>provide for their relation to the community loosing access to such common facilities</w:t>
      </w:r>
    </w:p>
    <w:p w14:paraId="3B8F69FB" w14:textId="77777777" w:rsidR="002519A3" w:rsidRPr="00487792" w:rsidRDefault="000A62EB" w:rsidP="002B3B0F">
      <w:pPr>
        <w:spacing w:after="0" w:line="276" w:lineRule="auto"/>
        <w:ind w:left="0" w:firstLine="0"/>
        <w:rPr>
          <w:rFonts w:ascii="Candara" w:hAnsi="Candara" w:cs="Times New Roman"/>
          <w:color w:val="auto"/>
          <w:sz w:val="20"/>
          <w:szCs w:val="20"/>
          <w:lang w:val="en-US" w:eastAsia="en-US"/>
        </w:rPr>
      </w:pPr>
      <w:r w:rsidRPr="00487792">
        <w:rPr>
          <w:rFonts w:ascii="Candara" w:hAnsi="Candara" w:cs="Times New Roman"/>
          <w:color w:val="auto"/>
          <w:sz w:val="20"/>
          <w:szCs w:val="20"/>
          <w:lang w:val="en-US" w:eastAsia="en-US"/>
        </w:rPr>
        <w:lastRenderedPageBreak/>
        <w:t xml:space="preserve">This sub-project affects following categories of PAPs </w:t>
      </w:r>
    </w:p>
    <w:p w14:paraId="07E19B6D" w14:textId="77777777" w:rsidR="000A62EB" w:rsidRPr="00487792" w:rsidRDefault="000A62EB" w:rsidP="00424C56">
      <w:pPr>
        <w:pStyle w:val="ListParagraph"/>
        <w:numPr>
          <w:ilvl w:val="0"/>
          <w:numId w:val="27"/>
        </w:numPr>
        <w:spacing w:after="0" w:line="276" w:lineRule="auto"/>
        <w:rPr>
          <w:rFonts w:ascii="Candara" w:hAnsi="Candara" w:cs="Times New Roman"/>
          <w:color w:val="auto"/>
          <w:sz w:val="20"/>
          <w:szCs w:val="20"/>
          <w:lang w:val="en-US" w:eastAsia="en-US"/>
        </w:rPr>
      </w:pPr>
      <w:r w:rsidRPr="00487792">
        <w:rPr>
          <w:rFonts w:ascii="Candara" w:hAnsi="Candara" w:cs="Times New Roman"/>
          <w:color w:val="auto"/>
          <w:sz w:val="20"/>
          <w:szCs w:val="20"/>
          <w:lang w:val="en-US" w:eastAsia="en-US"/>
        </w:rPr>
        <w:t>Project affected persons, with formal title, who lose all or part of their land;</w:t>
      </w:r>
    </w:p>
    <w:p w14:paraId="751464E2" w14:textId="77777777" w:rsidR="000A62EB" w:rsidRPr="00487792" w:rsidRDefault="000A62EB" w:rsidP="00424C56">
      <w:pPr>
        <w:pStyle w:val="ListParagraph"/>
        <w:numPr>
          <w:ilvl w:val="0"/>
          <w:numId w:val="27"/>
        </w:numPr>
        <w:spacing w:after="0" w:line="276" w:lineRule="auto"/>
        <w:rPr>
          <w:rFonts w:ascii="Candara" w:hAnsi="Candara" w:cs="Times New Roman"/>
          <w:color w:val="auto"/>
          <w:sz w:val="20"/>
          <w:szCs w:val="20"/>
          <w:lang w:val="en-US" w:eastAsia="en-US"/>
        </w:rPr>
      </w:pPr>
      <w:r w:rsidRPr="00487792">
        <w:rPr>
          <w:rFonts w:ascii="Candara" w:hAnsi="Candara" w:cs="Times New Roman"/>
          <w:color w:val="auto"/>
          <w:sz w:val="20"/>
          <w:szCs w:val="20"/>
          <w:lang w:val="en-US" w:eastAsia="en-US"/>
        </w:rPr>
        <w:t xml:space="preserve">Project affected persons, with formal title, who have immovable property with or without building permissions on the land to be expropriated; </w:t>
      </w:r>
    </w:p>
    <w:p w14:paraId="2A6F2C76" w14:textId="77777777" w:rsidR="000A62EB" w:rsidRPr="00487792" w:rsidRDefault="000A62EB" w:rsidP="00424C56">
      <w:pPr>
        <w:pStyle w:val="ListParagraph"/>
        <w:numPr>
          <w:ilvl w:val="0"/>
          <w:numId w:val="27"/>
        </w:numPr>
        <w:spacing w:after="0" w:line="276" w:lineRule="auto"/>
        <w:rPr>
          <w:rFonts w:ascii="Candara" w:hAnsi="Candara" w:cs="Times New Roman"/>
          <w:color w:val="auto"/>
          <w:sz w:val="20"/>
          <w:szCs w:val="20"/>
          <w:lang w:val="en-US" w:eastAsia="en-US"/>
        </w:rPr>
      </w:pPr>
      <w:r w:rsidRPr="00487792">
        <w:rPr>
          <w:rFonts w:ascii="Candara" w:hAnsi="Candara"/>
          <w:sz w:val="20"/>
          <w:szCs w:val="20"/>
        </w:rPr>
        <w:t>Project affected persons without formal title of ownership or use but who have established usage of public or private land by investing in immovable objects;</w:t>
      </w:r>
    </w:p>
    <w:p w14:paraId="0609762D" w14:textId="77777777" w:rsidR="000A62EB" w:rsidRPr="00487792" w:rsidRDefault="000A62EB" w:rsidP="002B3B0F">
      <w:pPr>
        <w:spacing w:after="0" w:line="276" w:lineRule="auto"/>
        <w:ind w:left="0" w:firstLine="0"/>
        <w:contextualSpacing/>
        <w:rPr>
          <w:rFonts w:ascii="Candara" w:eastAsia="Times New Roman" w:hAnsi="Candara" w:cs="Times New Roman"/>
          <w:color w:val="auto"/>
          <w:sz w:val="20"/>
          <w:szCs w:val="20"/>
          <w:lang w:val="en-US"/>
        </w:rPr>
      </w:pPr>
    </w:p>
    <w:p w14:paraId="34073E84" w14:textId="1CDE396F" w:rsidR="00F61E11" w:rsidRPr="00487792" w:rsidRDefault="008B18C7" w:rsidP="000A7977">
      <w:pPr>
        <w:spacing w:after="0" w:line="276" w:lineRule="auto"/>
        <w:ind w:left="0" w:firstLine="0"/>
        <w:contextualSpacing/>
        <w:rPr>
          <w:rFonts w:ascii="Candara" w:eastAsia="Times New Roman" w:hAnsi="Candara" w:cs="Times New Roman"/>
          <w:b/>
          <w:i/>
          <w:color w:val="auto"/>
          <w:sz w:val="20"/>
          <w:szCs w:val="20"/>
          <w:lang w:val="en-US"/>
        </w:rPr>
      </w:pPr>
      <w:r w:rsidRPr="00487792">
        <w:rPr>
          <w:rFonts w:ascii="Candara" w:eastAsia="Times New Roman" w:hAnsi="Candara" w:cs="Times New Roman"/>
          <w:color w:val="auto"/>
          <w:sz w:val="20"/>
          <w:szCs w:val="20"/>
          <w:lang w:val="en-US"/>
        </w:rPr>
        <w:t xml:space="preserve">The </w:t>
      </w:r>
      <w:r w:rsidR="002C0417" w:rsidRPr="00487792">
        <w:rPr>
          <w:rFonts w:ascii="Candara" w:eastAsia="Times New Roman" w:hAnsi="Candara" w:cs="Times New Roman"/>
          <w:color w:val="auto"/>
          <w:sz w:val="20"/>
          <w:szCs w:val="20"/>
          <w:lang w:val="en-US"/>
        </w:rPr>
        <w:t>entitlements for</w:t>
      </w:r>
      <w:r w:rsidRPr="00487792">
        <w:rPr>
          <w:rFonts w:ascii="Candara" w:eastAsia="Times New Roman" w:hAnsi="Candara" w:cs="Times New Roman"/>
          <w:color w:val="auto"/>
          <w:sz w:val="20"/>
          <w:szCs w:val="20"/>
          <w:lang w:val="en-US"/>
        </w:rPr>
        <w:t xml:space="preserve"> </w:t>
      </w:r>
      <w:r w:rsidR="005010FF">
        <w:rPr>
          <w:rFonts w:ascii="Candara" w:eastAsia="Times New Roman" w:hAnsi="Candara" w:cs="Times New Roman"/>
          <w:color w:val="auto"/>
          <w:sz w:val="20"/>
          <w:szCs w:val="20"/>
          <w:lang w:val="en-US"/>
        </w:rPr>
        <w:t>relevant</w:t>
      </w:r>
      <w:r w:rsidR="005010FF" w:rsidRPr="00487792">
        <w:rPr>
          <w:rFonts w:ascii="Candara" w:eastAsia="Times New Roman" w:hAnsi="Candara" w:cs="Times New Roman"/>
          <w:color w:val="auto"/>
          <w:sz w:val="20"/>
          <w:szCs w:val="20"/>
          <w:lang w:val="en-US"/>
        </w:rPr>
        <w:t xml:space="preserve"> </w:t>
      </w:r>
      <w:r w:rsidRPr="00487792">
        <w:rPr>
          <w:rFonts w:ascii="Candara" w:eastAsia="Times New Roman" w:hAnsi="Candara" w:cs="Times New Roman"/>
          <w:color w:val="auto"/>
          <w:sz w:val="20"/>
          <w:szCs w:val="20"/>
          <w:lang w:val="en-US"/>
        </w:rPr>
        <w:t xml:space="preserve">categories of impact and PAPs shall be as </w:t>
      </w:r>
      <w:r w:rsidR="002C0417" w:rsidRPr="00487792">
        <w:rPr>
          <w:rFonts w:ascii="Candara" w:eastAsia="Times New Roman" w:hAnsi="Candara" w:cs="Times New Roman"/>
          <w:color w:val="auto"/>
          <w:sz w:val="20"/>
          <w:szCs w:val="20"/>
          <w:lang w:val="en-US"/>
        </w:rPr>
        <w:t>per the</w:t>
      </w:r>
      <w:r w:rsidRPr="00487792">
        <w:rPr>
          <w:rFonts w:ascii="Candara" w:eastAsia="Times New Roman" w:hAnsi="Candara" w:cs="Times New Roman"/>
          <w:color w:val="auto"/>
          <w:sz w:val="20"/>
          <w:szCs w:val="20"/>
          <w:lang w:val="en-US"/>
        </w:rPr>
        <w:t xml:space="preserve"> </w:t>
      </w:r>
      <w:r w:rsidR="006D347E" w:rsidRPr="00487792">
        <w:rPr>
          <w:rFonts w:ascii="Candara" w:eastAsia="Times New Roman" w:hAnsi="Candara" w:cs="Times New Roman"/>
          <w:color w:val="auto"/>
          <w:sz w:val="20"/>
          <w:szCs w:val="20"/>
          <w:lang w:val="en-US"/>
        </w:rPr>
        <w:t>Entitlement Matrix</w:t>
      </w:r>
      <w:r w:rsidRPr="00487792">
        <w:rPr>
          <w:rStyle w:val="FootnoteReference"/>
          <w:rFonts w:ascii="Candara" w:eastAsia="Times New Roman" w:hAnsi="Candara" w:cs="Times New Roman"/>
          <w:color w:val="auto"/>
          <w:sz w:val="20"/>
          <w:szCs w:val="20"/>
          <w:lang w:val="en-US"/>
        </w:rPr>
        <w:footnoteReference w:id="9"/>
      </w:r>
      <w:r w:rsidR="006D347E" w:rsidRPr="00487792">
        <w:rPr>
          <w:rFonts w:ascii="Candara" w:eastAsia="Times New Roman" w:hAnsi="Candara" w:cs="Times New Roman"/>
          <w:color w:val="auto"/>
          <w:sz w:val="20"/>
          <w:szCs w:val="20"/>
          <w:lang w:val="en-US"/>
        </w:rPr>
        <w:t xml:space="preserve"> as adopted in the RPF </w:t>
      </w:r>
      <w:r w:rsidR="002C0417" w:rsidRPr="00487792">
        <w:rPr>
          <w:rFonts w:ascii="Candara" w:eastAsia="Times New Roman" w:hAnsi="Candara" w:cs="Times New Roman"/>
          <w:color w:val="auto"/>
          <w:sz w:val="20"/>
          <w:szCs w:val="20"/>
          <w:lang w:val="en-US"/>
        </w:rPr>
        <w:t>for the FER</w:t>
      </w:r>
      <w:r w:rsidR="006D347E" w:rsidRPr="00487792">
        <w:rPr>
          <w:rFonts w:ascii="Candara" w:eastAsia="Times New Roman" w:hAnsi="Candara" w:cs="Times New Roman"/>
          <w:color w:val="auto"/>
          <w:sz w:val="20"/>
          <w:szCs w:val="20"/>
          <w:lang w:val="en-US"/>
        </w:rPr>
        <w:t xml:space="preserve"> Project shown for </w:t>
      </w:r>
      <w:r w:rsidR="006D347E" w:rsidRPr="00487792">
        <w:rPr>
          <w:rFonts w:ascii="Candara" w:eastAsia="Times New Roman" w:hAnsi="Candara" w:cs="Times New Roman"/>
          <w:b/>
          <w:i/>
          <w:color w:val="auto"/>
          <w:sz w:val="20"/>
          <w:szCs w:val="20"/>
          <w:lang w:val="en-US"/>
        </w:rPr>
        <w:t xml:space="preserve">impact categories relevant for the identified </w:t>
      </w:r>
      <w:r w:rsidR="00682083" w:rsidRPr="00487792">
        <w:rPr>
          <w:rFonts w:ascii="Candara" w:eastAsia="Times New Roman" w:hAnsi="Candara" w:cs="Times New Roman"/>
          <w:b/>
          <w:i/>
          <w:color w:val="auto"/>
          <w:sz w:val="20"/>
          <w:szCs w:val="20"/>
          <w:lang w:val="en-US"/>
        </w:rPr>
        <w:t>impacts only</w:t>
      </w:r>
      <w:r w:rsidR="006D347E" w:rsidRPr="00487792">
        <w:rPr>
          <w:rFonts w:ascii="Candara" w:eastAsia="Times New Roman" w:hAnsi="Candara" w:cs="Times New Roman"/>
          <w:b/>
          <w:i/>
          <w:color w:val="auto"/>
          <w:sz w:val="20"/>
          <w:szCs w:val="20"/>
          <w:lang w:val="en-US"/>
        </w:rPr>
        <w:t>.</w:t>
      </w:r>
    </w:p>
    <w:p w14:paraId="14F62134" w14:textId="77777777" w:rsidR="006D347E" w:rsidRPr="00487792" w:rsidRDefault="006D347E" w:rsidP="002B3B0F">
      <w:pPr>
        <w:spacing w:after="0" w:line="276" w:lineRule="auto"/>
        <w:ind w:left="0" w:firstLine="0"/>
        <w:contextualSpacing/>
        <w:rPr>
          <w:rFonts w:ascii="Candara" w:eastAsia="Times New Roman" w:hAnsi="Candara" w:cs="Times New Roman"/>
          <w:color w:val="auto"/>
          <w:sz w:val="20"/>
          <w:szCs w:val="20"/>
          <w:lang w:val="en-US"/>
        </w:rPr>
      </w:pPr>
    </w:p>
    <w:p w14:paraId="416473CD" w14:textId="359ED002" w:rsidR="009317A0" w:rsidRPr="00487792" w:rsidRDefault="009317A0" w:rsidP="009317A0">
      <w:pPr>
        <w:pStyle w:val="Caption"/>
        <w:keepNext/>
        <w:jc w:val="center"/>
        <w:rPr>
          <w:rFonts w:ascii="Candara" w:hAnsi="Candara"/>
          <w:i/>
          <w:color w:val="auto"/>
          <w:sz w:val="20"/>
          <w:szCs w:val="20"/>
        </w:rPr>
      </w:pPr>
      <w:bookmarkStart w:id="65" w:name="_Toc458070457"/>
      <w:r w:rsidRPr="00487792">
        <w:rPr>
          <w:rFonts w:ascii="Candara" w:hAnsi="Candara"/>
          <w:i/>
          <w:color w:val="auto"/>
          <w:sz w:val="20"/>
          <w:szCs w:val="20"/>
        </w:rPr>
        <w:t xml:space="preserve">Table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484497">
        <w:rPr>
          <w:rFonts w:ascii="Candara" w:hAnsi="Candara"/>
          <w:i/>
          <w:noProof/>
          <w:color w:val="auto"/>
          <w:sz w:val="20"/>
          <w:szCs w:val="20"/>
        </w:rPr>
        <w:t>7</w:t>
      </w:r>
      <w:r w:rsidR="00EF0A08" w:rsidRPr="00487792">
        <w:rPr>
          <w:rFonts w:ascii="Candara" w:hAnsi="Candara"/>
          <w:i/>
          <w:color w:val="auto"/>
          <w:sz w:val="20"/>
          <w:szCs w:val="20"/>
        </w:rPr>
        <w:fldChar w:fldCharType="end"/>
      </w:r>
      <w:r w:rsidRPr="00487792">
        <w:rPr>
          <w:rFonts w:ascii="Candara" w:hAnsi="Candara"/>
          <w:i/>
          <w:color w:val="auto"/>
          <w:sz w:val="20"/>
          <w:szCs w:val="20"/>
        </w:rPr>
        <w:t>: Entitlement matrix for impacts identified</w:t>
      </w:r>
      <w:bookmarkEnd w:id="65"/>
    </w:p>
    <w:tbl>
      <w:tblPr>
        <w:tblW w:w="9160" w:type="dxa"/>
        <w:tblInd w:w="111" w:type="dxa"/>
        <w:tblLayout w:type="fixed"/>
        <w:tblCellMar>
          <w:top w:w="57" w:type="dxa"/>
          <w:left w:w="57" w:type="dxa"/>
          <w:bottom w:w="57" w:type="dxa"/>
          <w:right w:w="57" w:type="dxa"/>
        </w:tblCellMar>
        <w:tblLook w:val="01E0" w:firstRow="1" w:lastRow="1" w:firstColumn="1" w:lastColumn="1" w:noHBand="0" w:noVBand="0"/>
      </w:tblPr>
      <w:tblGrid>
        <w:gridCol w:w="2640"/>
        <w:gridCol w:w="6520"/>
      </w:tblGrid>
      <w:tr w:rsidR="006D347E" w:rsidRPr="00487792" w14:paraId="66E36FF4" w14:textId="77777777" w:rsidTr="00F61E11">
        <w:trPr>
          <w:trHeight w:val="567"/>
          <w:tblHeader/>
        </w:trPr>
        <w:tc>
          <w:tcPr>
            <w:tcW w:w="2640"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14:paraId="45BB43E2" w14:textId="77777777" w:rsidR="006D347E" w:rsidRPr="00487792" w:rsidRDefault="00F61E11" w:rsidP="002B3B0F">
            <w:pPr>
              <w:widowControl w:val="0"/>
              <w:spacing w:after="0" w:line="230" w:lineRule="exact"/>
              <w:ind w:left="-198" w:firstLine="0"/>
              <w:rPr>
                <w:rFonts w:ascii="Candara" w:eastAsia="Arial" w:hAnsi="Candara" w:cs="Times New Roman"/>
                <w:color w:val="auto"/>
                <w:sz w:val="20"/>
                <w:szCs w:val="20"/>
                <w:lang w:val="en-US" w:eastAsia="en-US"/>
              </w:rPr>
            </w:pPr>
            <w:r w:rsidRPr="00487792">
              <w:rPr>
                <w:rFonts w:ascii="Candara" w:eastAsia="Arial" w:hAnsi="Candara" w:cs="Times New Roman"/>
                <w:b/>
                <w:bCs/>
                <w:color w:val="auto"/>
                <w:sz w:val="20"/>
                <w:szCs w:val="20"/>
                <w:lang w:val="en-US" w:eastAsia="en-US"/>
              </w:rPr>
              <w:t>I   Impact categories</w:t>
            </w:r>
          </w:p>
        </w:tc>
        <w:tc>
          <w:tcPr>
            <w:tcW w:w="6520"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14:paraId="3C2808B9" w14:textId="77777777" w:rsidR="006D347E" w:rsidRPr="00487792" w:rsidRDefault="006D347E" w:rsidP="002B3B0F">
            <w:pPr>
              <w:widowControl w:val="0"/>
              <w:spacing w:after="0" w:line="230" w:lineRule="exact"/>
              <w:ind w:left="-195" w:firstLine="0"/>
              <w:rPr>
                <w:rFonts w:ascii="Candara" w:eastAsia="Arial" w:hAnsi="Candara" w:cs="Times New Roman"/>
                <w:color w:val="auto"/>
                <w:sz w:val="20"/>
                <w:szCs w:val="20"/>
                <w:lang w:val="en-US" w:eastAsia="en-US"/>
              </w:rPr>
            </w:pPr>
            <w:r w:rsidRPr="00487792">
              <w:rPr>
                <w:rFonts w:ascii="Candara" w:eastAsia="Arial" w:hAnsi="Candara" w:cs="Times New Roman"/>
                <w:b/>
                <w:bCs/>
                <w:color w:val="auto"/>
                <w:spacing w:val="-1"/>
                <w:sz w:val="20"/>
                <w:szCs w:val="20"/>
                <w:lang w:val="en-US" w:eastAsia="en-US"/>
              </w:rPr>
              <w:t>E</w:t>
            </w:r>
            <w:r w:rsidR="00F61E11" w:rsidRPr="00487792">
              <w:rPr>
                <w:rFonts w:ascii="Candara" w:eastAsia="Arial" w:hAnsi="Candara" w:cs="Times New Roman"/>
                <w:b/>
                <w:bCs/>
                <w:color w:val="auto"/>
                <w:spacing w:val="-1"/>
                <w:sz w:val="20"/>
                <w:szCs w:val="20"/>
                <w:lang w:val="en-US" w:eastAsia="en-US"/>
              </w:rPr>
              <w:t xml:space="preserve">    E</w:t>
            </w:r>
            <w:r w:rsidRPr="00487792">
              <w:rPr>
                <w:rFonts w:ascii="Candara" w:eastAsia="Arial" w:hAnsi="Candara" w:cs="Times New Roman"/>
                <w:b/>
                <w:bCs/>
                <w:color w:val="auto"/>
                <w:spacing w:val="-1"/>
                <w:sz w:val="20"/>
                <w:szCs w:val="20"/>
                <w:lang w:val="en-US" w:eastAsia="en-US"/>
              </w:rPr>
              <w:t>n</w:t>
            </w:r>
            <w:r w:rsidRPr="00487792">
              <w:rPr>
                <w:rFonts w:ascii="Candara" w:eastAsia="Arial" w:hAnsi="Candara" w:cs="Times New Roman"/>
                <w:b/>
                <w:bCs/>
                <w:color w:val="auto"/>
                <w:sz w:val="20"/>
                <w:szCs w:val="20"/>
                <w:lang w:val="en-US" w:eastAsia="en-US"/>
              </w:rPr>
              <w:t>t</w:t>
            </w:r>
            <w:r w:rsidRPr="00487792">
              <w:rPr>
                <w:rFonts w:ascii="Candara" w:eastAsia="Arial" w:hAnsi="Candara" w:cs="Times New Roman"/>
                <w:b/>
                <w:bCs/>
                <w:color w:val="auto"/>
                <w:spacing w:val="1"/>
                <w:sz w:val="20"/>
                <w:szCs w:val="20"/>
                <w:lang w:val="en-US" w:eastAsia="en-US"/>
              </w:rPr>
              <w:t>i</w:t>
            </w:r>
            <w:r w:rsidRPr="00487792">
              <w:rPr>
                <w:rFonts w:ascii="Candara" w:eastAsia="Arial" w:hAnsi="Candara" w:cs="Times New Roman"/>
                <w:b/>
                <w:bCs/>
                <w:color w:val="auto"/>
                <w:sz w:val="20"/>
                <w:szCs w:val="20"/>
                <w:lang w:val="en-US" w:eastAsia="en-US"/>
              </w:rPr>
              <w:t>t</w:t>
            </w:r>
            <w:r w:rsidRPr="00487792">
              <w:rPr>
                <w:rFonts w:ascii="Candara" w:eastAsia="Arial" w:hAnsi="Candara" w:cs="Times New Roman"/>
                <w:b/>
                <w:bCs/>
                <w:color w:val="auto"/>
                <w:spacing w:val="1"/>
                <w:sz w:val="20"/>
                <w:szCs w:val="20"/>
                <w:lang w:val="en-US" w:eastAsia="en-US"/>
              </w:rPr>
              <w:t>l</w:t>
            </w:r>
            <w:r w:rsidRPr="00487792">
              <w:rPr>
                <w:rFonts w:ascii="Candara" w:eastAsia="Arial" w:hAnsi="Candara" w:cs="Times New Roman"/>
                <w:b/>
                <w:bCs/>
                <w:color w:val="auto"/>
                <w:spacing w:val="2"/>
                <w:sz w:val="20"/>
                <w:szCs w:val="20"/>
                <w:lang w:val="en-US" w:eastAsia="en-US"/>
              </w:rPr>
              <w:t>e</w:t>
            </w:r>
            <w:r w:rsidRPr="00487792">
              <w:rPr>
                <w:rFonts w:ascii="Candara" w:eastAsia="Arial" w:hAnsi="Candara" w:cs="Times New Roman"/>
                <w:b/>
                <w:bCs/>
                <w:color w:val="auto"/>
                <w:spacing w:val="-2"/>
                <w:sz w:val="20"/>
                <w:szCs w:val="20"/>
                <w:lang w:val="en-US" w:eastAsia="en-US"/>
              </w:rPr>
              <w:t>m</w:t>
            </w:r>
            <w:r w:rsidRPr="00487792">
              <w:rPr>
                <w:rFonts w:ascii="Candara" w:eastAsia="Arial" w:hAnsi="Candara" w:cs="Times New Roman"/>
                <w:b/>
                <w:bCs/>
                <w:color w:val="auto"/>
                <w:spacing w:val="2"/>
                <w:sz w:val="20"/>
                <w:szCs w:val="20"/>
                <w:lang w:val="en-US" w:eastAsia="en-US"/>
              </w:rPr>
              <w:t>e</w:t>
            </w:r>
            <w:r w:rsidRPr="00487792">
              <w:rPr>
                <w:rFonts w:ascii="Candara" w:eastAsia="Arial" w:hAnsi="Candara" w:cs="Times New Roman"/>
                <w:b/>
                <w:bCs/>
                <w:color w:val="auto"/>
                <w:spacing w:val="-1"/>
                <w:sz w:val="20"/>
                <w:szCs w:val="20"/>
                <w:lang w:val="en-US" w:eastAsia="en-US"/>
              </w:rPr>
              <w:t>nt</w:t>
            </w:r>
          </w:p>
        </w:tc>
      </w:tr>
      <w:tr w:rsidR="00203F93" w:rsidRPr="00487792" w14:paraId="6140B58E" w14:textId="77777777" w:rsidTr="00F61E11">
        <w:trPr>
          <w:trHeight w:val="3493"/>
        </w:trPr>
        <w:tc>
          <w:tcPr>
            <w:tcW w:w="2640" w:type="dxa"/>
            <w:tcBorders>
              <w:top w:val="single" w:sz="4" w:space="0" w:color="000000"/>
              <w:left w:val="single" w:sz="3" w:space="0" w:color="000000"/>
              <w:bottom w:val="single" w:sz="4" w:space="0" w:color="000000"/>
              <w:right w:val="single" w:sz="3" w:space="0" w:color="000000"/>
            </w:tcBorders>
            <w:vAlign w:val="center"/>
          </w:tcPr>
          <w:p w14:paraId="3E4AE02C" w14:textId="77777777" w:rsidR="00203F93" w:rsidRPr="00487792" w:rsidRDefault="00203F93" w:rsidP="002B3B0F">
            <w:pPr>
              <w:widowControl w:val="0"/>
              <w:spacing w:after="0" w:line="240" w:lineRule="auto"/>
              <w:ind w:left="0" w:firstLine="0"/>
              <w:rPr>
                <w:rFonts w:ascii="Candara" w:eastAsia="Arial" w:hAnsi="Candara" w:cs="Times New Roman"/>
                <w:color w:val="auto"/>
                <w:sz w:val="20"/>
                <w:szCs w:val="20"/>
                <w:lang w:val="en-US" w:eastAsia="en-US"/>
              </w:rPr>
            </w:pPr>
            <w:r w:rsidRPr="00487792">
              <w:rPr>
                <w:rFonts w:ascii="Candara" w:eastAsia="Arial" w:hAnsi="Candara" w:cs="Times New Roman"/>
                <w:color w:val="auto"/>
                <w:spacing w:val="2"/>
                <w:sz w:val="20"/>
                <w:szCs w:val="20"/>
                <w:lang w:val="en-US" w:eastAsia="en-US"/>
              </w:rPr>
              <w:t>P</w:t>
            </w:r>
            <w:r w:rsidRPr="00487792">
              <w:rPr>
                <w:rFonts w:ascii="Candara" w:eastAsia="Arial" w:hAnsi="Candara" w:cs="Times New Roman"/>
                <w:color w:val="auto"/>
                <w:spacing w:val="-1"/>
                <w:sz w:val="20"/>
                <w:szCs w:val="20"/>
                <w:lang w:val="en-US" w:eastAsia="en-US"/>
              </w:rPr>
              <w:t>a</w:t>
            </w:r>
            <w:r w:rsidRPr="00487792">
              <w:rPr>
                <w:rFonts w:ascii="Candara" w:eastAsia="Arial" w:hAnsi="Candara" w:cs="Times New Roman"/>
                <w:color w:val="auto"/>
                <w:sz w:val="20"/>
                <w:szCs w:val="20"/>
                <w:lang w:val="en-US" w:eastAsia="en-US"/>
              </w:rPr>
              <w:t>rt</w:t>
            </w:r>
            <w:r w:rsidRPr="00487792">
              <w:rPr>
                <w:rFonts w:ascii="Candara" w:eastAsia="Arial" w:hAnsi="Candara" w:cs="Times New Roman"/>
                <w:color w:val="auto"/>
                <w:spacing w:val="-2"/>
                <w:sz w:val="20"/>
                <w:szCs w:val="20"/>
                <w:lang w:val="en-US" w:eastAsia="en-US"/>
              </w:rPr>
              <w:t>i</w:t>
            </w:r>
            <w:r w:rsidRPr="00487792">
              <w:rPr>
                <w:rFonts w:ascii="Candara" w:eastAsia="Arial" w:hAnsi="Candara" w:cs="Times New Roman"/>
                <w:color w:val="auto"/>
                <w:sz w:val="20"/>
                <w:szCs w:val="20"/>
                <w:lang w:val="en-US" w:eastAsia="en-US"/>
              </w:rPr>
              <w:t xml:space="preserve">al </w:t>
            </w:r>
            <w:r w:rsidRPr="00487792">
              <w:rPr>
                <w:rFonts w:ascii="Candara" w:eastAsia="Arial" w:hAnsi="Candara" w:cs="Times New Roman"/>
                <w:color w:val="auto"/>
                <w:spacing w:val="-1"/>
                <w:sz w:val="20"/>
                <w:szCs w:val="20"/>
                <w:lang w:val="en-US" w:eastAsia="en-US"/>
              </w:rPr>
              <w:t>lo</w:t>
            </w:r>
            <w:r w:rsidRPr="00487792">
              <w:rPr>
                <w:rFonts w:ascii="Candara" w:eastAsia="Arial" w:hAnsi="Candara" w:cs="Times New Roman"/>
                <w:color w:val="auto"/>
                <w:sz w:val="20"/>
                <w:szCs w:val="20"/>
                <w:lang w:val="en-US" w:eastAsia="en-US"/>
              </w:rPr>
              <w:t>ss</w:t>
            </w:r>
            <w:r w:rsidRPr="00487792">
              <w:rPr>
                <w:rFonts w:ascii="Candara" w:eastAsia="Arial" w:hAnsi="Candara" w:cs="Times New Roman"/>
                <w:color w:val="auto"/>
                <w:spacing w:val="1"/>
                <w:sz w:val="20"/>
                <w:szCs w:val="20"/>
                <w:lang w:val="en-US" w:eastAsia="en-US"/>
              </w:rPr>
              <w:t xml:space="preserve"> </w:t>
            </w:r>
            <w:r w:rsidRPr="00487792">
              <w:rPr>
                <w:rFonts w:ascii="Candara" w:eastAsia="Arial" w:hAnsi="Candara" w:cs="Times New Roman"/>
                <w:color w:val="auto"/>
                <w:spacing w:val="-1"/>
                <w:sz w:val="20"/>
                <w:szCs w:val="20"/>
                <w:lang w:val="en-US" w:eastAsia="en-US"/>
              </w:rPr>
              <w:t>o</w:t>
            </w:r>
            <w:r w:rsidRPr="00487792">
              <w:rPr>
                <w:rFonts w:ascii="Candara" w:eastAsia="Arial" w:hAnsi="Candara" w:cs="Times New Roman"/>
                <w:color w:val="auto"/>
                <w:sz w:val="20"/>
                <w:szCs w:val="20"/>
                <w:lang w:val="en-US" w:eastAsia="en-US"/>
              </w:rPr>
              <w:t>f</w:t>
            </w:r>
            <w:r w:rsidRPr="00487792">
              <w:rPr>
                <w:rFonts w:ascii="Candara" w:eastAsia="Arial" w:hAnsi="Candara" w:cs="Times New Roman"/>
                <w:color w:val="auto"/>
                <w:spacing w:val="2"/>
                <w:sz w:val="20"/>
                <w:szCs w:val="20"/>
                <w:lang w:val="en-US" w:eastAsia="en-US"/>
              </w:rPr>
              <w:t xml:space="preserve"> </w:t>
            </w:r>
            <w:r w:rsidRPr="00487792">
              <w:rPr>
                <w:rFonts w:ascii="Candara" w:eastAsia="Arial" w:hAnsi="Candara" w:cs="Times New Roman"/>
                <w:color w:val="auto"/>
                <w:spacing w:val="-1"/>
                <w:sz w:val="20"/>
                <w:szCs w:val="20"/>
                <w:lang w:val="en-US" w:eastAsia="en-US"/>
              </w:rPr>
              <w:t>lan</w:t>
            </w:r>
            <w:r w:rsidRPr="00487792">
              <w:rPr>
                <w:rFonts w:ascii="Candara" w:eastAsia="Arial" w:hAnsi="Candara" w:cs="Times New Roman"/>
                <w:color w:val="auto"/>
                <w:sz w:val="20"/>
                <w:szCs w:val="20"/>
                <w:lang w:val="en-US" w:eastAsia="en-US"/>
              </w:rPr>
              <w:t>d</w:t>
            </w:r>
            <w:r w:rsidR="00626127">
              <w:rPr>
                <w:rFonts w:ascii="Candara" w:eastAsia="Arial" w:hAnsi="Candara" w:cs="Times New Roman"/>
                <w:color w:val="auto"/>
                <w:sz w:val="20"/>
                <w:szCs w:val="20"/>
                <w:lang w:val="en-US" w:eastAsia="en-US"/>
              </w:rPr>
              <w:t xml:space="preserve"> for titled owners</w:t>
            </w:r>
          </w:p>
        </w:tc>
        <w:tc>
          <w:tcPr>
            <w:tcW w:w="6520" w:type="dxa"/>
            <w:tcBorders>
              <w:top w:val="single" w:sz="4" w:space="0" w:color="000000"/>
              <w:left w:val="single" w:sz="3" w:space="0" w:color="000000"/>
              <w:bottom w:val="single" w:sz="4" w:space="0" w:color="000000"/>
              <w:right w:val="single" w:sz="3" w:space="0" w:color="000000"/>
            </w:tcBorders>
            <w:vAlign w:val="center"/>
          </w:tcPr>
          <w:p w14:paraId="5986CD7A" w14:textId="6D9B9367" w:rsidR="00203F93" w:rsidRPr="00487792" w:rsidRDefault="00203F93" w:rsidP="00424C56">
            <w:pPr>
              <w:widowControl w:val="0"/>
              <w:numPr>
                <w:ilvl w:val="0"/>
                <w:numId w:val="13"/>
              </w:numPr>
              <w:tabs>
                <w:tab w:val="left" w:pos="680"/>
              </w:tabs>
              <w:snapToGrid w:val="0"/>
              <w:spacing w:after="40" w:line="240" w:lineRule="auto"/>
              <w:ind w:left="681" w:right="113"/>
              <w:rPr>
                <w:rFonts w:ascii="Candara" w:eastAsia="Arial" w:hAnsi="Candara" w:cs="Times New Roman"/>
                <w:color w:val="auto"/>
                <w:sz w:val="20"/>
                <w:szCs w:val="20"/>
                <w:lang w:val="en-US" w:eastAsia="en-US"/>
              </w:rPr>
            </w:pPr>
            <w:r w:rsidRPr="00487792">
              <w:rPr>
                <w:rFonts w:ascii="Candara" w:eastAsia="Arial" w:hAnsi="Candara" w:cs="Times New Roman"/>
                <w:color w:val="auto"/>
                <w:sz w:val="20"/>
                <w:szCs w:val="20"/>
                <w:lang w:val="en-US" w:eastAsia="en-US"/>
              </w:rPr>
              <w:t>offer of replacement land of equivalent productive value in the area and vicinity of the land being expropriated, together with all transfer/administrative taxes;</w:t>
            </w:r>
          </w:p>
          <w:p w14:paraId="2385A4D4" w14:textId="3E012B68" w:rsidR="00203F93" w:rsidRPr="00487792" w:rsidRDefault="00203F93" w:rsidP="00424C56">
            <w:pPr>
              <w:widowControl w:val="0"/>
              <w:numPr>
                <w:ilvl w:val="0"/>
                <w:numId w:val="13"/>
              </w:numPr>
              <w:tabs>
                <w:tab w:val="left" w:pos="680"/>
              </w:tabs>
              <w:snapToGrid w:val="0"/>
              <w:spacing w:after="40" w:line="240" w:lineRule="auto"/>
              <w:ind w:left="681" w:right="113" w:hanging="284"/>
              <w:rPr>
                <w:rFonts w:ascii="Candara" w:eastAsia="Arial" w:hAnsi="Candara" w:cs="Times New Roman"/>
                <w:color w:val="auto"/>
                <w:sz w:val="20"/>
                <w:szCs w:val="20"/>
                <w:lang w:val="en-US" w:eastAsia="en-US"/>
              </w:rPr>
            </w:pPr>
            <w:r w:rsidRPr="00487792">
              <w:rPr>
                <w:rFonts w:ascii="Candara" w:eastAsia="Arial" w:hAnsi="Candara" w:cs="Times New Roman"/>
                <w:color w:val="auto"/>
                <w:sz w:val="20"/>
                <w:szCs w:val="20"/>
                <w:lang w:val="en-US" w:eastAsia="en-US"/>
              </w:rPr>
              <w:t xml:space="preserve">monetary </w:t>
            </w:r>
            <w:r w:rsidR="00F97476">
              <w:rPr>
                <w:rFonts w:ascii="Candara" w:eastAsia="Arial" w:hAnsi="Candara" w:cs="Times New Roman"/>
                <w:color w:val="auto"/>
                <w:sz w:val="20"/>
                <w:szCs w:val="20"/>
                <w:lang w:val="en-US" w:eastAsia="en-US"/>
              </w:rPr>
              <w:t xml:space="preserve">cash </w:t>
            </w:r>
            <w:r w:rsidRPr="00487792">
              <w:rPr>
                <w:rFonts w:ascii="Candara" w:eastAsia="Arial" w:hAnsi="Candara" w:cs="Times New Roman"/>
                <w:color w:val="auto"/>
                <w:sz w:val="20"/>
                <w:szCs w:val="20"/>
                <w:lang w:val="en-US" w:eastAsia="en-US"/>
              </w:rPr>
              <w:t>compensation based on the assessed fair value including taxes and fees and top-up supplement to the compensation;</w:t>
            </w:r>
          </w:p>
          <w:p w14:paraId="591114E2" w14:textId="77777777" w:rsidR="00203F93" w:rsidRPr="00487792" w:rsidRDefault="00203F93" w:rsidP="00424C56">
            <w:pPr>
              <w:widowControl w:val="0"/>
              <w:numPr>
                <w:ilvl w:val="0"/>
                <w:numId w:val="13"/>
              </w:numPr>
              <w:tabs>
                <w:tab w:val="left" w:pos="680"/>
              </w:tabs>
              <w:snapToGrid w:val="0"/>
              <w:spacing w:after="40" w:line="240" w:lineRule="auto"/>
              <w:ind w:left="681" w:right="113" w:hanging="284"/>
              <w:rPr>
                <w:rFonts w:ascii="Candara" w:eastAsia="Arial" w:hAnsi="Candara" w:cs="Times New Roman"/>
                <w:color w:val="auto"/>
                <w:sz w:val="20"/>
                <w:szCs w:val="20"/>
                <w:lang w:val="en-US" w:eastAsia="en-US"/>
              </w:rPr>
            </w:pPr>
            <w:proofErr w:type="gramStart"/>
            <w:r w:rsidRPr="00487792">
              <w:rPr>
                <w:rFonts w:ascii="Candara" w:eastAsia="Arial" w:hAnsi="Candara" w:cs="Times New Roman"/>
                <w:color w:val="auto"/>
                <w:sz w:val="20"/>
                <w:szCs w:val="20"/>
                <w:lang w:val="en-US" w:eastAsia="en-US"/>
              </w:rPr>
              <w:t>when</w:t>
            </w:r>
            <w:proofErr w:type="gramEnd"/>
            <w:r w:rsidRPr="00487792">
              <w:rPr>
                <w:rFonts w:ascii="Candara" w:eastAsia="Arial" w:hAnsi="Candara" w:cs="Times New Roman"/>
                <w:color w:val="auto"/>
                <w:sz w:val="20"/>
                <w:szCs w:val="20"/>
                <w:lang w:val="en-US" w:eastAsia="en-US"/>
              </w:rPr>
              <w:t xml:space="preserve"> expropriation is minor, the option of acquiring land through “Direct Purchase” will also be explored, which means that the Beneficiary of Expropriation will negotiate with the landowner to sell voluntarily rather than to go through the process of expropriation.</w:t>
            </w:r>
          </w:p>
          <w:p w14:paraId="7F5B00F5" w14:textId="77777777" w:rsidR="00203F93" w:rsidRPr="00487792" w:rsidRDefault="00203F93" w:rsidP="005A555C">
            <w:pPr>
              <w:widowControl w:val="0"/>
              <w:tabs>
                <w:tab w:val="left" w:pos="680"/>
              </w:tabs>
              <w:snapToGrid w:val="0"/>
              <w:spacing w:after="40" w:line="240" w:lineRule="auto"/>
              <w:ind w:left="681" w:firstLine="0"/>
              <w:rPr>
                <w:rFonts w:ascii="Candara" w:eastAsia="Arial" w:hAnsi="Candara" w:cs="Times New Roman"/>
                <w:color w:val="auto"/>
                <w:sz w:val="20"/>
                <w:szCs w:val="20"/>
                <w:lang w:val="en-US" w:eastAsia="en-US"/>
              </w:rPr>
            </w:pPr>
          </w:p>
        </w:tc>
      </w:tr>
      <w:tr w:rsidR="00F97476" w:rsidRPr="00487792" w14:paraId="01049057" w14:textId="77777777" w:rsidTr="00B13C79">
        <w:trPr>
          <w:trHeight w:val="1196"/>
        </w:trPr>
        <w:tc>
          <w:tcPr>
            <w:tcW w:w="2640" w:type="dxa"/>
            <w:tcBorders>
              <w:top w:val="single" w:sz="4" w:space="0" w:color="000000"/>
              <w:left w:val="single" w:sz="3" w:space="0" w:color="000000"/>
              <w:right w:val="single" w:sz="3" w:space="0" w:color="000000"/>
            </w:tcBorders>
          </w:tcPr>
          <w:p w14:paraId="655E719D" w14:textId="14796430" w:rsidR="00F97476" w:rsidRPr="00487792" w:rsidRDefault="00F97476" w:rsidP="00F97476">
            <w:pPr>
              <w:widowControl w:val="0"/>
              <w:spacing w:after="0" w:line="200" w:lineRule="exact"/>
              <w:ind w:left="0" w:firstLine="0"/>
              <w:rPr>
                <w:rFonts w:ascii="Candara" w:eastAsia="Arial" w:hAnsi="Candara" w:cs="Times New Roman"/>
                <w:color w:val="auto"/>
                <w:spacing w:val="-1"/>
                <w:sz w:val="20"/>
                <w:szCs w:val="20"/>
                <w:lang w:val="en-US" w:eastAsia="en-US"/>
              </w:rPr>
            </w:pPr>
            <w:r w:rsidRPr="006C14CB">
              <w:t>Fruit bearing plants, vineyards,</w:t>
            </w:r>
            <w:r>
              <w:t xml:space="preserve"> standing crops</w:t>
            </w:r>
            <w:r w:rsidRPr="006C14CB">
              <w:t xml:space="preserve"> and orchards </w:t>
            </w:r>
          </w:p>
        </w:tc>
        <w:tc>
          <w:tcPr>
            <w:tcW w:w="6520" w:type="dxa"/>
            <w:tcBorders>
              <w:top w:val="single" w:sz="4" w:space="0" w:color="000000"/>
              <w:left w:val="single" w:sz="3" w:space="0" w:color="000000"/>
              <w:right w:val="single" w:sz="3" w:space="0" w:color="000000"/>
            </w:tcBorders>
            <w:vAlign w:val="center"/>
          </w:tcPr>
          <w:p w14:paraId="73398732" w14:textId="6389D2CE" w:rsidR="00F97476" w:rsidRPr="00487792" w:rsidRDefault="00F97476" w:rsidP="00F97476">
            <w:pPr>
              <w:widowControl w:val="0"/>
              <w:numPr>
                <w:ilvl w:val="0"/>
                <w:numId w:val="13"/>
              </w:numPr>
              <w:tabs>
                <w:tab w:val="left" w:pos="680"/>
              </w:tabs>
              <w:snapToGrid w:val="0"/>
              <w:spacing w:after="40" w:line="240" w:lineRule="auto"/>
              <w:ind w:left="681" w:right="113" w:hanging="284"/>
              <w:rPr>
                <w:rFonts w:ascii="Candara" w:eastAsia="Arial" w:hAnsi="Candara" w:cs="Times New Roman"/>
                <w:color w:val="auto"/>
                <w:sz w:val="20"/>
                <w:szCs w:val="20"/>
                <w:lang w:val="en-US"/>
              </w:rPr>
            </w:pPr>
            <w:r w:rsidRPr="004C0A75">
              <w:rPr>
                <w:rFonts w:ascii="Candara" w:eastAsia="Arial" w:hAnsi="Candara" w:cs="Times New Roman"/>
                <w:color w:val="auto"/>
                <w:sz w:val="20"/>
                <w:szCs w:val="20"/>
                <w:lang w:val="en-US" w:eastAsia="en-US"/>
              </w:rPr>
              <w:t>Compensation for lost crops or nursery plants at replacement value Compensation equivalent to the cost to raise a replacement vineyard or orchard, including the value of time needed to reproduce replacement vineyard or orchards, and compensation for lost yields till trees reach full productivity</w:t>
            </w:r>
          </w:p>
        </w:tc>
      </w:tr>
    </w:tbl>
    <w:p w14:paraId="3B8D8C41" w14:textId="77777777" w:rsidR="006D347E" w:rsidRPr="00487792" w:rsidRDefault="006D347E" w:rsidP="002B3B0F">
      <w:pPr>
        <w:spacing w:after="0" w:line="276" w:lineRule="auto"/>
        <w:ind w:left="0" w:firstLine="0"/>
        <w:contextualSpacing/>
        <w:rPr>
          <w:rFonts w:ascii="Candara" w:eastAsia="Times New Roman" w:hAnsi="Candara" w:cs="Times New Roman"/>
          <w:color w:val="auto"/>
          <w:sz w:val="20"/>
          <w:szCs w:val="20"/>
          <w:lang w:val="en-US"/>
        </w:rPr>
      </w:pPr>
    </w:p>
    <w:p w14:paraId="010E53E8" w14:textId="77777777" w:rsidR="00757BCE" w:rsidRPr="00487792" w:rsidRDefault="009622F3" w:rsidP="002B3B0F">
      <w:pPr>
        <w:pStyle w:val="Heading2"/>
        <w:rPr>
          <w:rFonts w:ascii="Candara" w:hAnsi="Candara" w:cs="Times New Roman"/>
          <w:sz w:val="20"/>
          <w:szCs w:val="20"/>
        </w:rPr>
      </w:pPr>
      <w:bookmarkStart w:id="66" w:name="_Toc1923085"/>
      <w:r w:rsidRPr="00487792">
        <w:rPr>
          <w:rFonts w:ascii="Candara" w:hAnsi="Candara" w:cs="Times New Roman"/>
          <w:sz w:val="20"/>
          <w:szCs w:val="20"/>
        </w:rPr>
        <w:t>6.4 Valuation</w:t>
      </w:r>
      <w:bookmarkEnd w:id="66"/>
      <w:r w:rsidRPr="00487792">
        <w:rPr>
          <w:rFonts w:ascii="Candara" w:hAnsi="Candara" w:cs="Times New Roman"/>
          <w:sz w:val="20"/>
          <w:szCs w:val="20"/>
        </w:rPr>
        <w:t xml:space="preserve"> </w:t>
      </w:r>
    </w:p>
    <w:p w14:paraId="1DB5982A" w14:textId="77777777" w:rsidR="009622F3" w:rsidRPr="00487792" w:rsidRDefault="009622F3" w:rsidP="009622F3">
      <w:pPr>
        <w:rPr>
          <w:rFonts w:ascii="Candara" w:hAnsi="Candara"/>
          <w:sz w:val="20"/>
          <w:szCs w:val="20"/>
        </w:rPr>
      </w:pPr>
    </w:p>
    <w:p w14:paraId="5A9B5587" w14:textId="3C5EF82E" w:rsidR="008138C5" w:rsidRPr="00487792" w:rsidRDefault="006378CD" w:rsidP="004E66EE">
      <w:pPr>
        <w:rPr>
          <w:rFonts w:ascii="Candara" w:hAnsi="Candara" w:cs="Times New Roman"/>
          <w:sz w:val="20"/>
          <w:szCs w:val="20"/>
        </w:rPr>
      </w:pPr>
      <w:r w:rsidRPr="00487792">
        <w:rPr>
          <w:rFonts w:ascii="Candara" w:hAnsi="Candara"/>
          <w:sz w:val="20"/>
          <w:szCs w:val="20"/>
        </w:rPr>
        <w:t xml:space="preserve">At the valuation stage, the Beneficiary of Expropriation contacts the Taxation Administration for the assessment of fair value for all land. After the valuation, the Beneficiary of Expropriation presents the offer to the project- affected person. At this point, the project-affected person also agrees to transfer access to the land to the Beneficiary of Expropriation for the commencement of works. If the project-affected person </w:t>
      </w:r>
      <w:r w:rsidR="008476DB">
        <w:rPr>
          <w:rFonts w:ascii="Candara" w:hAnsi="Candara"/>
          <w:sz w:val="20"/>
          <w:szCs w:val="20"/>
        </w:rPr>
        <w:t xml:space="preserve">does not </w:t>
      </w:r>
      <w:r w:rsidR="00B268E5">
        <w:rPr>
          <w:rFonts w:ascii="Candara" w:hAnsi="Candara"/>
          <w:sz w:val="20"/>
          <w:szCs w:val="20"/>
        </w:rPr>
        <w:t>accept</w:t>
      </w:r>
      <w:r w:rsidR="008476DB">
        <w:rPr>
          <w:rFonts w:ascii="Candara" w:hAnsi="Candara"/>
          <w:sz w:val="20"/>
          <w:szCs w:val="20"/>
        </w:rPr>
        <w:t xml:space="preserve"> the offer </w:t>
      </w:r>
      <w:r w:rsidRPr="00487792">
        <w:rPr>
          <w:rFonts w:ascii="Candara" w:hAnsi="Candara"/>
          <w:sz w:val="20"/>
          <w:szCs w:val="20"/>
        </w:rPr>
        <w:t>they can apply to the court, following the standard procedures set forth by Serbian law. The ruling of the court also determines who pays the cost of litigation.</w:t>
      </w:r>
    </w:p>
    <w:p w14:paraId="142D1252" w14:textId="77777777" w:rsidR="002A2AD0" w:rsidRPr="00487792" w:rsidRDefault="002A2AD0" w:rsidP="00DA5161">
      <w:pPr>
        <w:pStyle w:val="Heading2"/>
        <w:rPr>
          <w:rFonts w:ascii="Candara" w:hAnsi="Candara" w:cs="Times New Roman"/>
          <w:sz w:val="20"/>
          <w:szCs w:val="20"/>
        </w:rPr>
      </w:pPr>
      <w:bookmarkStart w:id="67" w:name="_Toc1923086"/>
      <w:r w:rsidRPr="00487792">
        <w:rPr>
          <w:rFonts w:ascii="Candara" w:hAnsi="Candara" w:cs="Times New Roman"/>
          <w:sz w:val="20"/>
          <w:szCs w:val="20"/>
        </w:rPr>
        <w:t>6.5 Compensation for expropriated land</w:t>
      </w:r>
      <w:bookmarkEnd w:id="67"/>
      <w:r w:rsidRPr="00487792">
        <w:rPr>
          <w:rFonts w:ascii="Candara" w:hAnsi="Candara" w:cs="Times New Roman"/>
          <w:sz w:val="20"/>
          <w:szCs w:val="20"/>
        </w:rPr>
        <w:t xml:space="preserve"> </w:t>
      </w:r>
    </w:p>
    <w:p w14:paraId="20248FBC" w14:textId="77777777" w:rsidR="002A2AD0" w:rsidRPr="00487792" w:rsidRDefault="002A2AD0" w:rsidP="00DA5161">
      <w:pPr>
        <w:rPr>
          <w:rFonts w:ascii="Candara" w:hAnsi="Candara"/>
          <w:sz w:val="20"/>
          <w:szCs w:val="20"/>
        </w:rPr>
      </w:pPr>
    </w:p>
    <w:p w14:paraId="35AADEC3" w14:textId="2263D1A5" w:rsidR="006C56A9" w:rsidRPr="00282814" w:rsidRDefault="006C56A9" w:rsidP="006C56A9">
      <w:pPr>
        <w:rPr>
          <w:rFonts w:ascii="Candara" w:hAnsi="Candara"/>
          <w:sz w:val="20"/>
          <w:szCs w:val="20"/>
        </w:rPr>
      </w:pPr>
      <w:r w:rsidRPr="00282814">
        <w:rPr>
          <w:rFonts w:ascii="Candara" w:hAnsi="Candara"/>
          <w:sz w:val="20"/>
          <w:szCs w:val="20"/>
        </w:rPr>
        <w:lastRenderedPageBreak/>
        <w:t xml:space="preserve">Although the Law provides for compensation in kind, payment of cash compensation </w:t>
      </w:r>
      <w:r w:rsidR="00F129BC">
        <w:rPr>
          <w:rFonts w:ascii="Candara" w:hAnsi="Candara"/>
          <w:sz w:val="20"/>
          <w:szCs w:val="20"/>
        </w:rPr>
        <w:t>is</w:t>
      </w:r>
      <w:r w:rsidRPr="00282814">
        <w:rPr>
          <w:rFonts w:ascii="Candara" w:hAnsi="Candara"/>
          <w:sz w:val="20"/>
          <w:szCs w:val="20"/>
        </w:rPr>
        <w:t xml:space="preserve"> appropriate since livelihoods are not land based and the land taken for the project is a small fraction of the affected asset and the residual is economically viable</w:t>
      </w:r>
      <w:r w:rsidR="00F129BC">
        <w:rPr>
          <w:rFonts w:ascii="Candara" w:hAnsi="Candara"/>
          <w:sz w:val="20"/>
          <w:szCs w:val="20"/>
        </w:rPr>
        <w:t>.</w:t>
      </w:r>
      <w:r w:rsidRPr="00282814">
        <w:rPr>
          <w:rFonts w:ascii="Candara" w:hAnsi="Candara"/>
          <w:sz w:val="20"/>
          <w:szCs w:val="20"/>
        </w:rPr>
        <w:t xml:space="preserve"> </w:t>
      </w:r>
    </w:p>
    <w:p w14:paraId="7730B2E8" w14:textId="57244072" w:rsidR="00F26762" w:rsidRPr="00487792" w:rsidRDefault="00282814" w:rsidP="00C57AB6">
      <w:pPr>
        <w:ind w:left="0" w:firstLine="0"/>
        <w:rPr>
          <w:rFonts w:ascii="Candara" w:hAnsi="Candara"/>
          <w:sz w:val="20"/>
          <w:szCs w:val="20"/>
        </w:rPr>
      </w:pPr>
      <w:r w:rsidRPr="00282814">
        <w:rPr>
          <w:rFonts w:ascii="Candara" w:hAnsi="Candara"/>
          <w:sz w:val="20"/>
          <w:szCs w:val="20"/>
        </w:rPr>
        <w:t>By the time the ARAP has been prepared</w:t>
      </w:r>
      <w:r w:rsidR="00F129BC">
        <w:rPr>
          <w:rFonts w:ascii="Candara" w:hAnsi="Candara"/>
          <w:sz w:val="20"/>
          <w:szCs w:val="20"/>
        </w:rPr>
        <w:t>,</w:t>
      </w:r>
      <w:r w:rsidRPr="00282814">
        <w:rPr>
          <w:rFonts w:ascii="Candara" w:hAnsi="Candara"/>
          <w:sz w:val="20"/>
          <w:szCs w:val="20"/>
        </w:rPr>
        <w:t xml:space="preserve"> all </w:t>
      </w:r>
      <w:r w:rsidR="00D04DF2" w:rsidRPr="00282814">
        <w:rPr>
          <w:rFonts w:ascii="Candara" w:hAnsi="Candara"/>
          <w:sz w:val="20"/>
          <w:szCs w:val="20"/>
        </w:rPr>
        <w:t>compensation agreements have been reached in amicable and negotiated settlements</w:t>
      </w:r>
      <w:r w:rsidRPr="00282814">
        <w:rPr>
          <w:rFonts w:ascii="Candara" w:hAnsi="Candara"/>
          <w:sz w:val="20"/>
          <w:szCs w:val="20"/>
        </w:rPr>
        <w:t xml:space="preserve"> and compensation paid to the affected persons</w:t>
      </w:r>
      <w:r w:rsidR="00003709">
        <w:rPr>
          <w:rFonts w:ascii="Candara" w:hAnsi="Candara"/>
          <w:sz w:val="20"/>
          <w:szCs w:val="20"/>
        </w:rPr>
        <w:t xml:space="preserve">. </w:t>
      </w:r>
      <w:r w:rsidR="0022081E">
        <w:rPr>
          <w:rFonts w:ascii="Candara" w:hAnsi="Candara"/>
          <w:sz w:val="20"/>
          <w:szCs w:val="20"/>
        </w:rPr>
        <w:t xml:space="preserve">The works have not yet commenced and will be allowed only once the </w:t>
      </w:r>
      <w:r w:rsidR="00003709">
        <w:rPr>
          <w:rFonts w:ascii="Candara" w:hAnsi="Candara"/>
          <w:sz w:val="20"/>
          <w:szCs w:val="20"/>
        </w:rPr>
        <w:t xml:space="preserve">public disclosure of this </w:t>
      </w:r>
      <w:proofErr w:type="gramStart"/>
      <w:r w:rsidR="00003709">
        <w:rPr>
          <w:rFonts w:ascii="Candara" w:hAnsi="Candara"/>
          <w:sz w:val="20"/>
          <w:szCs w:val="20"/>
        </w:rPr>
        <w:t xml:space="preserve">ARAP </w:t>
      </w:r>
      <w:r w:rsidR="0022081E">
        <w:rPr>
          <w:rFonts w:ascii="Candara" w:hAnsi="Candara"/>
          <w:sz w:val="20"/>
          <w:szCs w:val="20"/>
        </w:rPr>
        <w:t xml:space="preserve"> following</w:t>
      </w:r>
      <w:proofErr w:type="gramEnd"/>
      <w:r w:rsidR="0022081E">
        <w:rPr>
          <w:rFonts w:ascii="Candara" w:hAnsi="Candara"/>
          <w:sz w:val="20"/>
          <w:szCs w:val="20"/>
        </w:rPr>
        <w:t xml:space="preserve"> the public consultations is completed </w:t>
      </w:r>
      <w:r w:rsidR="00F129BC">
        <w:rPr>
          <w:rFonts w:ascii="Candara" w:hAnsi="Candara"/>
          <w:sz w:val="20"/>
          <w:szCs w:val="20"/>
        </w:rPr>
        <w:t>.</w:t>
      </w:r>
      <w:r>
        <w:rPr>
          <w:rFonts w:ascii="Candara" w:hAnsi="Candara"/>
          <w:sz w:val="20"/>
          <w:szCs w:val="20"/>
        </w:rPr>
        <w:t xml:space="preserve"> </w:t>
      </w:r>
      <w:r w:rsidR="0022081E">
        <w:rPr>
          <w:rFonts w:ascii="Candara" w:hAnsi="Candara"/>
          <w:sz w:val="20"/>
          <w:szCs w:val="20"/>
        </w:rPr>
        <w:t xml:space="preserve"> </w:t>
      </w:r>
    </w:p>
    <w:p w14:paraId="17B77BBA" w14:textId="77777777" w:rsidR="00BA2098" w:rsidRDefault="00097130" w:rsidP="002B3B0F">
      <w:pPr>
        <w:pStyle w:val="Heading1"/>
        <w:rPr>
          <w:rFonts w:ascii="Candara" w:hAnsi="Candara" w:cs="Times New Roman"/>
          <w:sz w:val="20"/>
          <w:szCs w:val="20"/>
        </w:rPr>
      </w:pPr>
      <w:bookmarkStart w:id="68" w:name="_Toc1923087"/>
      <w:r w:rsidRPr="00487792">
        <w:rPr>
          <w:rFonts w:ascii="Candara" w:hAnsi="Candara" w:cs="Times New Roman"/>
          <w:sz w:val="20"/>
          <w:szCs w:val="20"/>
        </w:rPr>
        <w:t>7</w:t>
      </w:r>
      <w:r w:rsidR="00F61E11" w:rsidRPr="00487792">
        <w:rPr>
          <w:rFonts w:ascii="Candara" w:hAnsi="Candara" w:cs="Times New Roman"/>
          <w:sz w:val="20"/>
          <w:szCs w:val="20"/>
        </w:rPr>
        <w:t xml:space="preserve">. </w:t>
      </w:r>
      <w:r w:rsidR="00757BCE" w:rsidRPr="00487792">
        <w:rPr>
          <w:rFonts w:ascii="Candara" w:hAnsi="Candara" w:cs="Times New Roman"/>
          <w:sz w:val="20"/>
          <w:szCs w:val="20"/>
        </w:rPr>
        <w:t>GRIEVANCE</w:t>
      </w:r>
    </w:p>
    <w:p w14:paraId="63C04B02" w14:textId="1DD88D75" w:rsidR="00757BCE" w:rsidRPr="00487792" w:rsidRDefault="00757BCE" w:rsidP="002B3B0F">
      <w:pPr>
        <w:pStyle w:val="Heading1"/>
        <w:rPr>
          <w:rFonts w:ascii="Candara" w:hAnsi="Candara" w:cs="Times New Roman"/>
          <w:sz w:val="20"/>
          <w:szCs w:val="20"/>
        </w:rPr>
      </w:pPr>
      <w:r w:rsidRPr="00487792">
        <w:rPr>
          <w:rFonts w:ascii="Candara" w:hAnsi="Candara" w:cs="Times New Roman"/>
          <w:sz w:val="20"/>
          <w:szCs w:val="20"/>
        </w:rPr>
        <w:t xml:space="preserve"> MANAGEMENT &amp; REDRESS</w:t>
      </w:r>
      <w:bookmarkEnd w:id="68"/>
    </w:p>
    <w:p w14:paraId="630A8AA7" w14:textId="77777777" w:rsidR="00757BCE" w:rsidRPr="00487792" w:rsidRDefault="00097130" w:rsidP="002B3B0F">
      <w:pPr>
        <w:pStyle w:val="Heading2"/>
        <w:rPr>
          <w:rFonts w:ascii="Candara" w:hAnsi="Candara" w:cs="Times New Roman"/>
          <w:sz w:val="20"/>
          <w:szCs w:val="20"/>
        </w:rPr>
      </w:pPr>
      <w:bookmarkStart w:id="69" w:name="_Toc1923088"/>
      <w:r w:rsidRPr="00487792">
        <w:rPr>
          <w:rFonts w:ascii="Candara" w:hAnsi="Candara" w:cs="Times New Roman"/>
          <w:sz w:val="20"/>
          <w:szCs w:val="20"/>
        </w:rPr>
        <w:t>7</w:t>
      </w:r>
      <w:r w:rsidR="00F61E11" w:rsidRPr="00487792">
        <w:rPr>
          <w:rFonts w:ascii="Candara" w:hAnsi="Candara" w:cs="Times New Roman"/>
          <w:sz w:val="20"/>
          <w:szCs w:val="20"/>
        </w:rPr>
        <w:t xml:space="preserve">.1 </w:t>
      </w:r>
      <w:r w:rsidR="00757BCE" w:rsidRPr="00487792">
        <w:rPr>
          <w:rFonts w:ascii="Candara" w:hAnsi="Candara" w:cs="Times New Roman"/>
          <w:sz w:val="20"/>
          <w:szCs w:val="20"/>
        </w:rPr>
        <w:t>Organizational Arrangements for Grievance Management</w:t>
      </w:r>
      <w:bookmarkEnd w:id="69"/>
    </w:p>
    <w:p w14:paraId="26761D55" w14:textId="77777777" w:rsidR="00C2424E" w:rsidRPr="00487792" w:rsidRDefault="00C2424E" w:rsidP="002B3B0F">
      <w:pPr>
        <w:rPr>
          <w:rFonts w:ascii="Candara" w:hAnsi="Candara" w:cs="Times New Roman"/>
          <w:sz w:val="20"/>
          <w:szCs w:val="20"/>
        </w:rPr>
      </w:pPr>
    </w:p>
    <w:p w14:paraId="1C50189A" w14:textId="77777777" w:rsidR="00E91C2A" w:rsidRPr="007E713F" w:rsidRDefault="00E91C2A" w:rsidP="002B3B0F">
      <w:pPr>
        <w:rPr>
          <w:rFonts w:ascii="Candara" w:hAnsi="Candara" w:cs="Times New Roman"/>
          <w:sz w:val="20"/>
          <w:szCs w:val="20"/>
        </w:rPr>
      </w:pPr>
      <w:r w:rsidRPr="007E713F">
        <w:rPr>
          <w:rFonts w:ascii="Candara" w:hAnsi="Candara" w:cs="Times New Roman"/>
          <w:sz w:val="20"/>
          <w:szCs w:val="20"/>
        </w:rPr>
        <w:t>The RPF has outlined the basic requirements for Grievance commission and management of its activities. After dully consideration, the grievance redress mechanism was tailored slightly different but much more to fit the purpose and mirroring the local needs, customs, habits and expectations of the community.</w:t>
      </w:r>
    </w:p>
    <w:p w14:paraId="47CC93CD" w14:textId="58E9DEFE" w:rsidR="00E91C2A" w:rsidRPr="007E713F" w:rsidRDefault="00082392" w:rsidP="00082392">
      <w:pPr>
        <w:rPr>
          <w:rFonts w:ascii="Candara" w:hAnsi="Candara" w:cs="Times New Roman"/>
          <w:sz w:val="20"/>
          <w:szCs w:val="20"/>
        </w:rPr>
      </w:pPr>
      <w:r w:rsidRPr="007E713F">
        <w:rPr>
          <w:rFonts w:ascii="Candara" w:hAnsi="Candara" w:cs="Times New Roman"/>
          <w:sz w:val="20"/>
          <w:szCs w:val="20"/>
        </w:rPr>
        <w:t>The Grievance Committee was</w:t>
      </w:r>
      <w:r w:rsidR="001E6A0E">
        <w:rPr>
          <w:rFonts w:ascii="Candara" w:hAnsi="Candara" w:cs="Times New Roman"/>
          <w:sz w:val="20"/>
          <w:szCs w:val="20"/>
        </w:rPr>
        <w:t xml:space="preserve"> established on December 25</w:t>
      </w:r>
      <w:proofErr w:type="gramStart"/>
      <w:r w:rsidR="001E6A0E">
        <w:rPr>
          <w:rFonts w:ascii="Candara" w:hAnsi="Candara" w:cs="Times New Roman"/>
          <w:sz w:val="20"/>
          <w:szCs w:val="20"/>
        </w:rPr>
        <w:t>,2018</w:t>
      </w:r>
      <w:proofErr w:type="gramEnd"/>
      <w:r w:rsidRPr="007E713F">
        <w:rPr>
          <w:rFonts w:ascii="Candara" w:hAnsi="Candara" w:cs="Times New Roman"/>
          <w:sz w:val="20"/>
          <w:szCs w:val="20"/>
        </w:rPr>
        <w:t xml:space="preserve">. The establishment decision is presented in </w:t>
      </w:r>
      <w:r w:rsidR="00E97C5D">
        <w:fldChar w:fldCharType="begin"/>
      </w:r>
      <w:r w:rsidR="00E97C5D">
        <w:instrText xml:space="preserve"> REF _Ref457915351 \h  \* MERGEFORMAT </w:instrText>
      </w:r>
      <w:r w:rsidR="00E97C5D">
        <w:fldChar w:fldCharType="separate"/>
      </w:r>
      <w:r w:rsidR="0071113B" w:rsidRPr="007E713F">
        <w:rPr>
          <w:rFonts w:ascii="Candara" w:hAnsi="Candara"/>
          <w:sz w:val="20"/>
          <w:szCs w:val="20"/>
        </w:rPr>
        <w:t xml:space="preserve">Annex </w:t>
      </w:r>
      <w:r w:rsidR="001E6A0E">
        <w:rPr>
          <w:rFonts w:ascii="Candara" w:hAnsi="Candara"/>
          <w:sz w:val="20"/>
          <w:szCs w:val="20"/>
        </w:rPr>
        <w:t>8</w:t>
      </w:r>
      <w:r w:rsidR="0071113B" w:rsidRPr="007E713F">
        <w:rPr>
          <w:rFonts w:ascii="Candara" w:hAnsi="Candara"/>
          <w:sz w:val="20"/>
          <w:szCs w:val="20"/>
        </w:rPr>
        <w:t xml:space="preserve"> Constitution of Grievance Commission</w:t>
      </w:r>
      <w:r w:rsidR="00E97C5D">
        <w:fldChar w:fldCharType="end"/>
      </w:r>
    </w:p>
    <w:p w14:paraId="0E4F00BC" w14:textId="0472B8A7" w:rsidR="00C2424E" w:rsidRPr="007E713F" w:rsidRDefault="00F166CA" w:rsidP="002B3B0F">
      <w:pPr>
        <w:spacing w:line="276" w:lineRule="auto"/>
        <w:rPr>
          <w:rFonts w:ascii="Candara" w:hAnsi="Candara" w:cs="Times New Roman"/>
          <w:sz w:val="20"/>
          <w:szCs w:val="20"/>
        </w:rPr>
      </w:pPr>
      <w:r w:rsidRPr="007E713F">
        <w:rPr>
          <w:rFonts w:ascii="Candara" w:hAnsi="Candara" w:cs="Times New Roman"/>
          <w:sz w:val="20"/>
          <w:szCs w:val="20"/>
        </w:rPr>
        <w:t xml:space="preserve">There are several complementary mechanism in place </w:t>
      </w:r>
      <w:r w:rsidR="008D3D52" w:rsidRPr="007E713F">
        <w:rPr>
          <w:rFonts w:ascii="Candara" w:hAnsi="Candara" w:cs="Times New Roman"/>
          <w:sz w:val="20"/>
          <w:szCs w:val="20"/>
        </w:rPr>
        <w:t>(</w:t>
      </w:r>
      <w:proofErr w:type="spellStart"/>
      <w:r w:rsidR="008D3D52" w:rsidRPr="007E713F">
        <w:rPr>
          <w:rFonts w:ascii="Candara" w:hAnsi="Candara" w:cs="Times New Roman"/>
          <w:sz w:val="20"/>
          <w:szCs w:val="20"/>
        </w:rPr>
        <w:t>e.g</w:t>
      </w:r>
      <w:proofErr w:type="spellEnd"/>
      <w:r w:rsidR="008D3D52" w:rsidRPr="007E713F">
        <w:rPr>
          <w:rFonts w:ascii="Candara" w:hAnsi="Candara" w:cs="Times New Roman"/>
          <w:sz w:val="20"/>
          <w:szCs w:val="20"/>
        </w:rPr>
        <w:t xml:space="preserve"> the Property department of </w:t>
      </w:r>
      <w:r w:rsidR="0098675D" w:rsidRPr="007E713F">
        <w:rPr>
          <w:rFonts w:ascii="Candara" w:hAnsi="Candara" w:cs="Times New Roman"/>
          <w:sz w:val="20"/>
          <w:szCs w:val="20"/>
        </w:rPr>
        <w:t>City</w:t>
      </w:r>
      <w:r w:rsidR="008D3D52" w:rsidRPr="007E713F">
        <w:rPr>
          <w:rFonts w:ascii="Candara" w:hAnsi="Candara" w:cs="Times New Roman"/>
          <w:sz w:val="20"/>
          <w:szCs w:val="20"/>
        </w:rPr>
        <w:t xml:space="preserve"> of </w:t>
      </w:r>
      <w:proofErr w:type="spellStart"/>
      <w:r w:rsidR="002F68E7" w:rsidRPr="007E713F">
        <w:rPr>
          <w:rFonts w:ascii="Candara" w:hAnsi="Candara" w:cs="Times New Roman"/>
          <w:sz w:val="20"/>
          <w:szCs w:val="20"/>
        </w:rPr>
        <w:t>Valjevo</w:t>
      </w:r>
      <w:proofErr w:type="spellEnd"/>
      <w:r w:rsidR="008D3D52" w:rsidRPr="007E713F">
        <w:rPr>
          <w:rFonts w:ascii="Candara" w:hAnsi="Candara" w:cs="Times New Roman"/>
          <w:sz w:val="20"/>
          <w:szCs w:val="20"/>
        </w:rPr>
        <w:t>, The Engineer (Supervisor of works) daily already on Site and the Public Water Management Company “</w:t>
      </w:r>
      <w:proofErr w:type="spellStart"/>
      <w:r w:rsidR="008D3D52" w:rsidRPr="007E713F">
        <w:rPr>
          <w:rFonts w:ascii="Candara" w:hAnsi="Candara" w:cs="Times New Roman"/>
          <w:sz w:val="20"/>
          <w:szCs w:val="20"/>
        </w:rPr>
        <w:t>Srbijavode</w:t>
      </w:r>
      <w:proofErr w:type="spellEnd"/>
      <w:r w:rsidR="008D3D52" w:rsidRPr="007E713F">
        <w:rPr>
          <w:rFonts w:ascii="Candara" w:hAnsi="Candara" w:cs="Times New Roman"/>
          <w:sz w:val="20"/>
          <w:szCs w:val="20"/>
        </w:rPr>
        <w:t xml:space="preserve">” Belgrade, VPC </w:t>
      </w:r>
      <w:proofErr w:type="spellStart"/>
      <w:r w:rsidR="002F68E7" w:rsidRPr="007E713F">
        <w:rPr>
          <w:rFonts w:ascii="Candara" w:hAnsi="Candara" w:cs="Times New Roman"/>
          <w:sz w:val="20"/>
          <w:szCs w:val="20"/>
        </w:rPr>
        <w:t>Valjevo</w:t>
      </w:r>
      <w:proofErr w:type="spellEnd"/>
      <w:r w:rsidR="008D3D52" w:rsidRPr="007E713F">
        <w:rPr>
          <w:rFonts w:ascii="Candara" w:hAnsi="Candara" w:cs="Times New Roman"/>
          <w:sz w:val="20"/>
          <w:szCs w:val="20"/>
        </w:rPr>
        <w:t xml:space="preserve">, </w:t>
      </w:r>
      <w:r w:rsidR="00326C10" w:rsidRPr="007E713F">
        <w:rPr>
          <w:rFonts w:ascii="Candara" w:hAnsi="Candara" w:cs="Times New Roman"/>
          <w:sz w:val="20"/>
          <w:szCs w:val="20"/>
        </w:rPr>
        <w:t xml:space="preserve"> a</w:t>
      </w:r>
      <w:r w:rsidR="007511EB" w:rsidRPr="007E713F">
        <w:rPr>
          <w:rFonts w:ascii="Candara" w:hAnsi="Candara" w:cs="Times New Roman"/>
          <w:sz w:val="20"/>
          <w:szCs w:val="20"/>
        </w:rPr>
        <w:t>n</w:t>
      </w:r>
      <w:r w:rsidR="00C2424E" w:rsidRPr="007E713F">
        <w:rPr>
          <w:rFonts w:ascii="Candara" w:hAnsi="Candara" w:cs="Times New Roman"/>
          <w:sz w:val="20"/>
          <w:szCs w:val="20"/>
        </w:rPr>
        <w:t xml:space="preserve"> </w:t>
      </w:r>
      <w:r w:rsidR="008D3D52" w:rsidRPr="007E713F">
        <w:rPr>
          <w:rFonts w:ascii="Candara" w:hAnsi="Candara" w:cs="Times New Roman"/>
          <w:sz w:val="20"/>
          <w:szCs w:val="20"/>
        </w:rPr>
        <w:t xml:space="preserve">official </w:t>
      </w:r>
      <w:r w:rsidR="00110AB1" w:rsidRPr="007E713F">
        <w:rPr>
          <w:rFonts w:ascii="Candara" w:hAnsi="Candara" w:cs="Times New Roman"/>
          <w:sz w:val="20"/>
          <w:szCs w:val="20"/>
        </w:rPr>
        <w:t xml:space="preserve"> and formal Grievance Committee was established as a forum for grievances and comments </w:t>
      </w:r>
      <w:r w:rsidR="008D3D52" w:rsidRPr="007E713F">
        <w:rPr>
          <w:rFonts w:ascii="Candara" w:hAnsi="Candara" w:cs="Times New Roman"/>
          <w:sz w:val="20"/>
          <w:szCs w:val="20"/>
        </w:rPr>
        <w:t xml:space="preserve">and </w:t>
      </w:r>
      <w:r w:rsidR="00C9576B">
        <w:rPr>
          <w:rFonts w:ascii="Candara" w:hAnsi="Candara" w:cs="Times New Roman"/>
          <w:sz w:val="20"/>
          <w:szCs w:val="20"/>
        </w:rPr>
        <w:t xml:space="preserve">in </w:t>
      </w:r>
      <w:r w:rsidR="00C2424E" w:rsidRPr="007E713F">
        <w:rPr>
          <w:rFonts w:ascii="Candara" w:hAnsi="Candara" w:cs="Times New Roman"/>
          <w:sz w:val="20"/>
          <w:szCs w:val="20"/>
        </w:rPr>
        <w:t xml:space="preserve">relation to </w:t>
      </w:r>
      <w:r w:rsidR="0022081E">
        <w:rPr>
          <w:rFonts w:ascii="Candara" w:hAnsi="Candara" w:cs="Times New Roman"/>
          <w:sz w:val="20"/>
          <w:szCs w:val="20"/>
        </w:rPr>
        <w:t>payment of compensation</w:t>
      </w:r>
      <w:r w:rsidR="00C2424E" w:rsidRPr="007E713F">
        <w:rPr>
          <w:rFonts w:ascii="Candara" w:hAnsi="Candara" w:cs="Times New Roman"/>
          <w:sz w:val="20"/>
          <w:szCs w:val="20"/>
        </w:rPr>
        <w:t>, temporary impact to any kind of property, damages in relation to execution of the works</w:t>
      </w:r>
      <w:r w:rsidR="007511EB" w:rsidRPr="007E713F">
        <w:rPr>
          <w:rFonts w:ascii="Candara" w:hAnsi="Candara" w:cs="Times New Roman"/>
          <w:sz w:val="20"/>
          <w:szCs w:val="20"/>
        </w:rPr>
        <w:t xml:space="preserve">, giving people better access to project authorities which has proven to be very </w:t>
      </w:r>
      <w:r w:rsidR="00496562" w:rsidRPr="007E713F">
        <w:rPr>
          <w:rFonts w:ascii="Candara" w:hAnsi="Candara" w:cs="Times New Roman"/>
          <w:sz w:val="20"/>
          <w:szCs w:val="20"/>
        </w:rPr>
        <w:t>helpful</w:t>
      </w:r>
      <w:r w:rsidR="007511EB" w:rsidRPr="007E713F">
        <w:rPr>
          <w:rFonts w:ascii="Candara" w:hAnsi="Candara" w:cs="Times New Roman"/>
          <w:sz w:val="20"/>
          <w:szCs w:val="20"/>
        </w:rPr>
        <w:t>.</w:t>
      </w:r>
      <w:r w:rsidR="008D3D52" w:rsidRPr="007E713F">
        <w:rPr>
          <w:rFonts w:ascii="Candara" w:hAnsi="Candara" w:cs="Times New Roman"/>
          <w:sz w:val="20"/>
          <w:szCs w:val="20"/>
        </w:rPr>
        <w:t xml:space="preserve"> </w:t>
      </w:r>
      <w:r w:rsidR="00326C10" w:rsidRPr="007E713F">
        <w:rPr>
          <w:rFonts w:ascii="Candara" w:hAnsi="Candara" w:cs="Times New Roman"/>
          <w:sz w:val="20"/>
          <w:szCs w:val="20"/>
        </w:rPr>
        <w:t xml:space="preserve"> </w:t>
      </w:r>
      <w:r w:rsidR="0054187E" w:rsidRPr="007E713F">
        <w:rPr>
          <w:rFonts w:ascii="Candara" w:hAnsi="Candara" w:cs="Times New Roman"/>
          <w:sz w:val="20"/>
          <w:szCs w:val="20"/>
        </w:rPr>
        <w:t xml:space="preserve">Since the small </w:t>
      </w:r>
      <w:r w:rsidR="00326C10" w:rsidRPr="007E713F">
        <w:rPr>
          <w:rFonts w:ascii="Candara" w:hAnsi="Candara" w:cs="Times New Roman"/>
          <w:sz w:val="20"/>
          <w:szCs w:val="20"/>
        </w:rPr>
        <w:t>Scope of</w:t>
      </w:r>
      <w:r w:rsidR="008D3D52" w:rsidRPr="007E713F">
        <w:rPr>
          <w:rFonts w:ascii="Candara" w:hAnsi="Candara" w:cs="Times New Roman"/>
          <w:sz w:val="20"/>
          <w:szCs w:val="20"/>
        </w:rPr>
        <w:t xml:space="preserve"> the</w:t>
      </w:r>
      <w:r w:rsidR="00326C10" w:rsidRPr="007E713F">
        <w:rPr>
          <w:rFonts w:ascii="Candara" w:hAnsi="Candara" w:cs="Times New Roman"/>
          <w:sz w:val="20"/>
          <w:szCs w:val="20"/>
        </w:rPr>
        <w:t xml:space="preserve"> Project and </w:t>
      </w:r>
      <w:r w:rsidR="0054187E" w:rsidRPr="007E713F">
        <w:rPr>
          <w:rFonts w:ascii="Candara" w:hAnsi="Candara" w:cs="Times New Roman"/>
          <w:sz w:val="20"/>
          <w:szCs w:val="20"/>
        </w:rPr>
        <w:t xml:space="preserve">relatively small impact, the </w:t>
      </w:r>
      <w:r w:rsidR="008D3D52" w:rsidRPr="007E713F">
        <w:rPr>
          <w:rFonts w:ascii="Candara" w:hAnsi="Candara" w:cs="Times New Roman"/>
          <w:sz w:val="20"/>
          <w:szCs w:val="20"/>
        </w:rPr>
        <w:t xml:space="preserve">GC shall be </w:t>
      </w:r>
      <w:r w:rsidR="007511EB" w:rsidRPr="007E713F">
        <w:rPr>
          <w:rFonts w:ascii="Candara" w:hAnsi="Candara" w:cs="Times New Roman"/>
          <w:sz w:val="20"/>
          <w:szCs w:val="20"/>
        </w:rPr>
        <w:t>a body</w:t>
      </w:r>
      <w:r w:rsidR="00326C10" w:rsidRPr="007E713F">
        <w:rPr>
          <w:rFonts w:ascii="Candara" w:hAnsi="Candara" w:cs="Times New Roman"/>
          <w:sz w:val="20"/>
          <w:szCs w:val="20"/>
        </w:rPr>
        <w:t xml:space="preserve"> </w:t>
      </w:r>
      <w:r w:rsidR="008D3D52" w:rsidRPr="007E713F">
        <w:rPr>
          <w:rFonts w:ascii="Candara" w:hAnsi="Candara" w:cs="Times New Roman"/>
          <w:sz w:val="20"/>
          <w:szCs w:val="20"/>
        </w:rPr>
        <w:t xml:space="preserve">of </w:t>
      </w:r>
      <w:r w:rsidR="00326C10" w:rsidRPr="007E713F">
        <w:rPr>
          <w:rFonts w:ascii="Candara" w:hAnsi="Candara" w:cs="Times New Roman"/>
          <w:sz w:val="20"/>
          <w:szCs w:val="20"/>
        </w:rPr>
        <w:t>three</w:t>
      </w:r>
      <w:r w:rsidR="00C2424E" w:rsidRPr="007E713F">
        <w:rPr>
          <w:rFonts w:ascii="Candara" w:hAnsi="Candara" w:cs="Times New Roman"/>
          <w:sz w:val="20"/>
          <w:szCs w:val="20"/>
        </w:rPr>
        <w:t xml:space="preserve"> members</w:t>
      </w:r>
      <w:r w:rsidR="00326C10" w:rsidRPr="007E713F">
        <w:rPr>
          <w:rFonts w:ascii="Candara" w:hAnsi="Candara" w:cs="Times New Roman"/>
          <w:sz w:val="20"/>
          <w:szCs w:val="20"/>
        </w:rPr>
        <w:t>. This is deemed to be sufficient capacity to deal with grievances. One of the members shall be a representative of PAPs</w:t>
      </w:r>
      <w:r w:rsidR="007511EB" w:rsidRPr="007E713F">
        <w:rPr>
          <w:rFonts w:ascii="Candara" w:hAnsi="Candara" w:cs="Times New Roman"/>
          <w:sz w:val="20"/>
          <w:szCs w:val="20"/>
        </w:rPr>
        <w:t xml:space="preserve">, </w:t>
      </w:r>
      <w:r w:rsidR="00326C10" w:rsidRPr="007E713F">
        <w:rPr>
          <w:rFonts w:ascii="Candara" w:hAnsi="Candara" w:cs="Times New Roman"/>
          <w:sz w:val="20"/>
          <w:szCs w:val="20"/>
        </w:rPr>
        <w:t xml:space="preserve">one is an </w:t>
      </w:r>
      <w:r w:rsidR="008D3D52" w:rsidRPr="007E713F">
        <w:rPr>
          <w:rFonts w:ascii="Candara" w:hAnsi="Candara" w:cs="Times New Roman"/>
          <w:sz w:val="20"/>
          <w:szCs w:val="20"/>
        </w:rPr>
        <w:t xml:space="preserve">government </w:t>
      </w:r>
      <w:r w:rsidR="00326C10" w:rsidRPr="007E713F">
        <w:rPr>
          <w:rFonts w:ascii="Candara" w:hAnsi="Candara" w:cs="Times New Roman"/>
          <w:sz w:val="20"/>
          <w:szCs w:val="20"/>
        </w:rPr>
        <w:t>official</w:t>
      </w:r>
      <w:r w:rsidR="00C2424E" w:rsidRPr="007E713F">
        <w:rPr>
          <w:rFonts w:ascii="Candara" w:hAnsi="Candara" w:cs="Times New Roman"/>
          <w:sz w:val="20"/>
          <w:szCs w:val="20"/>
        </w:rPr>
        <w:t xml:space="preserve"> from</w:t>
      </w:r>
      <w:r w:rsidR="00326C10" w:rsidRPr="007E713F">
        <w:rPr>
          <w:rFonts w:ascii="Candara" w:hAnsi="Candara" w:cs="Times New Roman"/>
          <w:sz w:val="20"/>
          <w:szCs w:val="20"/>
        </w:rPr>
        <w:t xml:space="preserve"> the </w:t>
      </w:r>
      <w:r w:rsidR="0098675D" w:rsidRPr="007E713F">
        <w:rPr>
          <w:rFonts w:ascii="Candara" w:hAnsi="Candara" w:cs="Times New Roman"/>
          <w:sz w:val="20"/>
          <w:szCs w:val="20"/>
        </w:rPr>
        <w:t>City</w:t>
      </w:r>
      <w:r w:rsidR="00326C10" w:rsidRPr="007E713F">
        <w:rPr>
          <w:rFonts w:ascii="Candara" w:hAnsi="Candara" w:cs="Times New Roman"/>
          <w:sz w:val="20"/>
          <w:szCs w:val="20"/>
        </w:rPr>
        <w:t xml:space="preserve"> of </w:t>
      </w:r>
      <w:proofErr w:type="spellStart"/>
      <w:r w:rsidR="002F68E7" w:rsidRPr="007E713F">
        <w:rPr>
          <w:rFonts w:ascii="Candara" w:hAnsi="Candara" w:cs="Times New Roman"/>
          <w:sz w:val="20"/>
          <w:szCs w:val="20"/>
        </w:rPr>
        <w:t>Valjevo</w:t>
      </w:r>
      <w:proofErr w:type="spellEnd"/>
      <w:r w:rsidR="00326C10" w:rsidRPr="007E713F">
        <w:rPr>
          <w:rFonts w:ascii="Candara" w:hAnsi="Candara" w:cs="Times New Roman"/>
          <w:sz w:val="20"/>
          <w:szCs w:val="20"/>
        </w:rPr>
        <w:t xml:space="preserve"> </w:t>
      </w:r>
      <w:r w:rsidR="00C2424E" w:rsidRPr="007E713F">
        <w:rPr>
          <w:rFonts w:ascii="Candara" w:hAnsi="Candara" w:cs="Times New Roman"/>
          <w:sz w:val="20"/>
          <w:szCs w:val="20"/>
        </w:rPr>
        <w:t xml:space="preserve"> </w:t>
      </w:r>
      <w:r w:rsidR="00326C10" w:rsidRPr="007E713F">
        <w:rPr>
          <w:rFonts w:ascii="Candara" w:hAnsi="Candara" w:cs="Times New Roman"/>
          <w:sz w:val="20"/>
          <w:szCs w:val="20"/>
        </w:rPr>
        <w:t xml:space="preserve">not directly involved in the process of expropriation to ensure full impartiality </w:t>
      </w:r>
      <w:r w:rsidR="00C2424E" w:rsidRPr="007E713F">
        <w:rPr>
          <w:rFonts w:ascii="Candara" w:hAnsi="Candara" w:cs="Times New Roman"/>
          <w:sz w:val="20"/>
          <w:szCs w:val="20"/>
        </w:rPr>
        <w:t xml:space="preserve">and one </w:t>
      </w:r>
      <w:r w:rsidR="008D3D52" w:rsidRPr="007E713F">
        <w:rPr>
          <w:rFonts w:ascii="Candara" w:hAnsi="Candara" w:cs="Times New Roman"/>
          <w:sz w:val="20"/>
          <w:szCs w:val="20"/>
        </w:rPr>
        <w:t>member is a</w:t>
      </w:r>
      <w:r w:rsidR="00C2424E" w:rsidRPr="007E713F">
        <w:rPr>
          <w:rFonts w:ascii="Candara" w:hAnsi="Candara" w:cs="Times New Roman"/>
          <w:sz w:val="20"/>
          <w:szCs w:val="20"/>
        </w:rPr>
        <w:t xml:space="preserve"> representative of the PIU/</w:t>
      </w:r>
      <w:proofErr w:type="spellStart"/>
      <w:r w:rsidR="00C2424E" w:rsidRPr="007E713F">
        <w:rPr>
          <w:rFonts w:ascii="Candara" w:hAnsi="Candara" w:cs="Times New Roman"/>
          <w:sz w:val="20"/>
          <w:szCs w:val="20"/>
        </w:rPr>
        <w:t>DfW</w:t>
      </w:r>
      <w:proofErr w:type="spellEnd"/>
      <w:r w:rsidR="00C2424E" w:rsidRPr="007E713F">
        <w:rPr>
          <w:rFonts w:ascii="Candara" w:hAnsi="Candara" w:cs="Times New Roman"/>
          <w:sz w:val="20"/>
          <w:szCs w:val="20"/>
        </w:rPr>
        <w:t xml:space="preserve">. The GC will meet as necessary, depending on the range and nature of grievances. </w:t>
      </w:r>
    </w:p>
    <w:p w14:paraId="07DBD6EF" w14:textId="77777777" w:rsidR="00C2424E" w:rsidRPr="007E713F" w:rsidRDefault="00C2424E" w:rsidP="002B3B0F">
      <w:pPr>
        <w:spacing w:line="276" w:lineRule="auto"/>
        <w:rPr>
          <w:rFonts w:ascii="Candara" w:hAnsi="Candara" w:cs="Times New Roman"/>
          <w:sz w:val="20"/>
          <w:szCs w:val="20"/>
        </w:rPr>
      </w:pPr>
      <w:r w:rsidRPr="007E713F">
        <w:rPr>
          <w:rFonts w:ascii="Candara" w:hAnsi="Candara" w:cs="Times New Roman"/>
          <w:sz w:val="20"/>
          <w:szCs w:val="20"/>
        </w:rPr>
        <w:t>The GC is responsible for receiving and responding to grievances/comments of the following two groups:</w:t>
      </w:r>
    </w:p>
    <w:p w14:paraId="17D14FDD" w14:textId="77777777" w:rsidR="00C2424E" w:rsidRPr="007E713F" w:rsidRDefault="00C2424E" w:rsidP="00424C56">
      <w:pPr>
        <w:pStyle w:val="ListParagraph"/>
        <w:numPr>
          <w:ilvl w:val="0"/>
          <w:numId w:val="7"/>
        </w:numPr>
        <w:spacing w:after="0" w:line="276" w:lineRule="auto"/>
        <w:rPr>
          <w:rFonts w:ascii="Candara" w:hAnsi="Candara" w:cs="Times New Roman"/>
          <w:sz w:val="20"/>
          <w:szCs w:val="20"/>
          <w:lang w:val="en-US"/>
        </w:rPr>
      </w:pPr>
      <w:r w:rsidRPr="007E713F">
        <w:rPr>
          <w:rFonts w:ascii="Candara" w:hAnsi="Candara" w:cs="Times New Roman"/>
          <w:sz w:val="20"/>
          <w:szCs w:val="20"/>
          <w:lang w:val="en-US"/>
        </w:rPr>
        <w:t>Persons directly affected by the Project including land acquisition impacts,</w:t>
      </w:r>
    </w:p>
    <w:p w14:paraId="53F19E3C" w14:textId="20C44513" w:rsidR="00C2424E" w:rsidRDefault="00C2424E" w:rsidP="005A555C">
      <w:pPr>
        <w:pStyle w:val="ListParagraph"/>
        <w:numPr>
          <w:ilvl w:val="0"/>
          <w:numId w:val="7"/>
        </w:numPr>
        <w:spacing w:after="0"/>
        <w:rPr>
          <w:rFonts w:ascii="Candara" w:hAnsi="Candara" w:cs="Times New Roman"/>
          <w:sz w:val="20"/>
          <w:szCs w:val="20"/>
          <w:lang w:val="en-US"/>
        </w:rPr>
      </w:pPr>
      <w:r w:rsidRPr="007E713F">
        <w:rPr>
          <w:rFonts w:ascii="Candara" w:hAnsi="Candara" w:cs="Times New Roman"/>
          <w:sz w:val="20"/>
          <w:szCs w:val="20"/>
          <w:lang w:val="en-US"/>
        </w:rPr>
        <w:t xml:space="preserve">Residents living in the Project area who are interested in and/or affected by the Project </w:t>
      </w:r>
      <w:r w:rsidR="0044260E">
        <w:rPr>
          <w:rFonts w:ascii="Candara" w:hAnsi="Candara" w:cs="Times New Roman"/>
          <w:sz w:val="20"/>
          <w:szCs w:val="20"/>
          <w:lang w:val="en-US"/>
        </w:rPr>
        <w:t>works</w:t>
      </w:r>
    </w:p>
    <w:p w14:paraId="1DF9C3B4" w14:textId="605280C7" w:rsidR="0044260E" w:rsidRPr="004C0A75" w:rsidRDefault="0044260E" w:rsidP="004C0A75">
      <w:pPr>
        <w:spacing w:after="0"/>
        <w:ind w:left="810" w:firstLine="0"/>
        <w:rPr>
          <w:rFonts w:ascii="Candara" w:hAnsi="Candara" w:cs="Times New Roman"/>
          <w:sz w:val="20"/>
          <w:szCs w:val="20"/>
          <w:lang w:val="en-US"/>
        </w:rPr>
      </w:pPr>
    </w:p>
    <w:p w14:paraId="7750528A" w14:textId="4022973D" w:rsidR="00C2424E" w:rsidRPr="007E713F" w:rsidRDefault="00C2424E" w:rsidP="002B3B0F">
      <w:pPr>
        <w:spacing w:line="276" w:lineRule="auto"/>
        <w:rPr>
          <w:rFonts w:ascii="Candara" w:hAnsi="Candara" w:cs="Times New Roman"/>
          <w:sz w:val="20"/>
          <w:szCs w:val="20"/>
        </w:rPr>
      </w:pPr>
      <w:r w:rsidRPr="007E713F">
        <w:rPr>
          <w:rFonts w:ascii="Candara" w:hAnsi="Candara" w:cs="Times New Roman"/>
          <w:sz w:val="20"/>
          <w:szCs w:val="20"/>
        </w:rPr>
        <w:t xml:space="preserve">The </w:t>
      </w:r>
      <w:r w:rsidR="004E66EE" w:rsidRPr="007E713F">
        <w:rPr>
          <w:rFonts w:ascii="Candara" w:hAnsi="Candara" w:cs="Times New Roman"/>
          <w:sz w:val="20"/>
          <w:szCs w:val="20"/>
        </w:rPr>
        <w:t>GC is</w:t>
      </w:r>
      <w:r w:rsidRPr="007E713F">
        <w:rPr>
          <w:rFonts w:ascii="Candara" w:hAnsi="Candara" w:cs="Times New Roman"/>
          <w:sz w:val="20"/>
          <w:szCs w:val="20"/>
        </w:rPr>
        <w:t xml:space="preserve"> supported by the PIU/</w:t>
      </w:r>
      <w:proofErr w:type="spellStart"/>
      <w:r w:rsidRPr="007E713F">
        <w:rPr>
          <w:rFonts w:ascii="Candara" w:hAnsi="Candara" w:cs="Times New Roman"/>
          <w:sz w:val="20"/>
          <w:szCs w:val="20"/>
        </w:rPr>
        <w:t>DfW</w:t>
      </w:r>
      <w:proofErr w:type="spellEnd"/>
      <w:r w:rsidRPr="007E713F">
        <w:rPr>
          <w:rFonts w:ascii="Candara" w:hAnsi="Candara" w:cs="Times New Roman"/>
          <w:sz w:val="20"/>
          <w:szCs w:val="20"/>
        </w:rPr>
        <w:t xml:space="preserve"> and the</w:t>
      </w:r>
      <w:r w:rsidR="0044260E">
        <w:rPr>
          <w:rFonts w:ascii="Candara" w:hAnsi="Candara" w:cs="Times New Roman"/>
          <w:sz w:val="20"/>
          <w:szCs w:val="20"/>
        </w:rPr>
        <w:t xml:space="preserve"> </w:t>
      </w:r>
      <w:r w:rsidR="0098675D" w:rsidRPr="007E713F">
        <w:rPr>
          <w:rFonts w:ascii="Candara" w:hAnsi="Candara" w:cs="Times New Roman"/>
          <w:sz w:val="20"/>
          <w:szCs w:val="20"/>
        </w:rPr>
        <w:t>City</w:t>
      </w:r>
      <w:r w:rsidRPr="007E713F">
        <w:rPr>
          <w:rFonts w:ascii="Candara" w:hAnsi="Candara" w:cs="Times New Roman"/>
          <w:sz w:val="20"/>
          <w:szCs w:val="20"/>
        </w:rPr>
        <w:t xml:space="preserve"> of </w:t>
      </w:r>
      <w:proofErr w:type="spellStart"/>
      <w:r w:rsidR="002F68E7" w:rsidRPr="007E713F">
        <w:rPr>
          <w:rFonts w:ascii="Candara" w:hAnsi="Candara" w:cs="Times New Roman"/>
          <w:sz w:val="20"/>
          <w:szCs w:val="20"/>
        </w:rPr>
        <w:t>Valjevo</w:t>
      </w:r>
      <w:proofErr w:type="spellEnd"/>
      <w:r w:rsidRPr="007E713F">
        <w:rPr>
          <w:rFonts w:ascii="Candara" w:hAnsi="Candara" w:cs="Times New Roman"/>
          <w:sz w:val="20"/>
          <w:szCs w:val="20"/>
        </w:rPr>
        <w:t>.</w:t>
      </w:r>
    </w:p>
    <w:p w14:paraId="5F7B63CE" w14:textId="77777777" w:rsidR="00C2424E" w:rsidRPr="007E713F" w:rsidRDefault="00C2424E" w:rsidP="002B3B0F">
      <w:pPr>
        <w:spacing w:line="276" w:lineRule="auto"/>
        <w:ind w:left="0" w:firstLine="0"/>
        <w:rPr>
          <w:rFonts w:ascii="Candara" w:hAnsi="Candara" w:cs="Times New Roman"/>
          <w:sz w:val="20"/>
          <w:szCs w:val="20"/>
        </w:rPr>
      </w:pPr>
      <w:r w:rsidRPr="007E713F">
        <w:rPr>
          <w:rFonts w:ascii="Candara" w:hAnsi="Candara" w:cs="Times New Roman"/>
          <w:sz w:val="20"/>
          <w:szCs w:val="20"/>
        </w:rPr>
        <w:t>The PIU/</w:t>
      </w:r>
      <w:proofErr w:type="spellStart"/>
      <w:r w:rsidRPr="007E713F">
        <w:rPr>
          <w:rFonts w:ascii="Candara" w:hAnsi="Candara" w:cs="Times New Roman"/>
          <w:sz w:val="20"/>
          <w:szCs w:val="20"/>
        </w:rPr>
        <w:t>DfW</w:t>
      </w:r>
      <w:proofErr w:type="spellEnd"/>
      <w:r w:rsidRPr="007E713F">
        <w:rPr>
          <w:rFonts w:ascii="Candara" w:hAnsi="Candara" w:cs="Times New Roman"/>
          <w:sz w:val="20"/>
          <w:szCs w:val="20"/>
        </w:rPr>
        <w:t xml:space="preserve"> in cooperation with the </w:t>
      </w:r>
      <w:r w:rsidR="0098675D" w:rsidRPr="007E713F">
        <w:rPr>
          <w:rFonts w:ascii="Candara" w:hAnsi="Candara" w:cs="Times New Roman"/>
          <w:sz w:val="20"/>
          <w:szCs w:val="20"/>
        </w:rPr>
        <w:t>City</w:t>
      </w:r>
      <w:r w:rsidRPr="007E713F">
        <w:rPr>
          <w:rFonts w:ascii="Candara" w:hAnsi="Candara" w:cs="Times New Roman"/>
          <w:sz w:val="20"/>
          <w:szCs w:val="20"/>
        </w:rPr>
        <w:t xml:space="preserve"> of </w:t>
      </w:r>
      <w:proofErr w:type="spellStart"/>
      <w:r w:rsidR="002F68E7" w:rsidRPr="007E713F">
        <w:rPr>
          <w:rFonts w:ascii="Candara" w:hAnsi="Candara" w:cs="Times New Roman"/>
          <w:sz w:val="20"/>
          <w:szCs w:val="20"/>
        </w:rPr>
        <w:t>Valjevo</w:t>
      </w:r>
      <w:proofErr w:type="spellEnd"/>
      <w:r w:rsidRPr="007E713F">
        <w:rPr>
          <w:rFonts w:ascii="Candara" w:hAnsi="Candara" w:cs="Times New Roman"/>
          <w:sz w:val="20"/>
          <w:szCs w:val="20"/>
        </w:rPr>
        <w:t xml:space="preserve"> will ensure that all PAPs are fully informed of the grievance mechanism by communicating the existence of the GC , its function, the contact persons and the procedures to submit a complaint in the affected areas. </w:t>
      </w:r>
    </w:p>
    <w:p w14:paraId="1BB0B06D" w14:textId="1B290273" w:rsidR="00C2424E" w:rsidRPr="007E713F" w:rsidRDefault="00326C10" w:rsidP="002B3B0F">
      <w:pPr>
        <w:spacing w:line="276" w:lineRule="auto"/>
        <w:ind w:left="0" w:firstLine="0"/>
        <w:rPr>
          <w:rFonts w:ascii="Candara" w:hAnsi="Candara" w:cs="Times New Roman"/>
          <w:sz w:val="20"/>
          <w:szCs w:val="20"/>
        </w:rPr>
      </w:pPr>
      <w:r w:rsidRPr="007E713F">
        <w:rPr>
          <w:rFonts w:ascii="Candara" w:hAnsi="Candara" w:cs="Times New Roman"/>
          <w:sz w:val="20"/>
          <w:szCs w:val="20"/>
        </w:rPr>
        <w:t xml:space="preserve">In </w:t>
      </w:r>
      <w:r w:rsidR="004E66EE" w:rsidRPr="007E713F">
        <w:rPr>
          <w:rFonts w:ascii="Candara" w:hAnsi="Candara" w:cs="Times New Roman"/>
          <w:sz w:val="20"/>
          <w:szCs w:val="20"/>
        </w:rPr>
        <w:t>order to</w:t>
      </w:r>
      <w:r w:rsidR="00C2424E" w:rsidRPr="007E713F">
        <w:rPr>
          <w:rFonts w:ascii="Candara" w:hAnsi="Candara" w:cs="Times New Roman"/>
          <w:sz w:val="20"/>
          <w:szCs w:val="20"/>
        </w:rPr>
        <w:t xml:space="preserve"> do so information on the GC</w:t>
      </w:r>
      <w:r w:rsidR="001E2CA1" w:rsidRPr="007E713F">
        <w:rPr>
          <w:rFonts w:ascii="Candara" w:hAnsi="Candara" w:cs="Times New Roman"/>
          <w:sz w:val="20"/>
          <w:szCs w:val="20"/>
        </w:rPr>
        <w:t xml:space="preserve"> </w:t>
      </w:r>
      <w:r w:rsidR="00082392" w:rsidRPr="007E713F">
        <w:rPr>
          <w:rFonts w:ascii="Candara" w:hAnsi="Candara" w:cs="Times New Roman"/>
          <w:sz w:val="20"/>
          <w:szCs w:val="20"/>
        </w:rPr>
        <w:t>was</w:t>
      </w:r>
      <w:r w:rsidR="001E2CA1" w:rsidRPr="007E713F">
        <w:rPr>
          <w:rFonts w:ascii="Candara" w:hAnsi="Candara" w:cs="Times New Roman"/>
          <w:sz w:val="20"/>
          <w:szCs w:val="20"/>
        </w:rPr>
        <w:t xml:space="preserve"> made available at</w:t>
      </w:r>
      <w:r w:rsidR="00C2424E" w:rsidRPr="007E713F">
        <w:rPr>
          <w:rFonts w:ascii="Candara" w:hAnsi="Candara" w:cs="Times New Roman"/>
          <w:sz w:val="20"/>
          <w:szCs w:val="20"/>
        </w:rPr>
        <w:t>:</w:t>
      </w:r>
    </w:p>
    <w:p w14:paraId="646D1039" w14:textId="0F4FAB0E" w:rsidR="00C2424E" w:rsidRPr="007E713F" w:rsidRDefault="00C2424E" w:rsidP="00424C56">
      <w:pPr>
        <w:pStyle w:val="ListParagraph"/>
        <w:numPr>
          <w:ilvl w:val="0"/>
          <w:numId w:val="8"/>
        </w:numPr>
        <w:spacing w:after="0" w:line="276" w:lineRule="auto"/>
        <w:rPr>
          <w:rFonts w:ascii="Candara" w:hAnsi="Candara" w:cs="Times New Roman"/>
          <w:sz w:val="20"/>
          <w:szCs w:val="20"/>
          <w:lang w:val="en-US"/>
        </w:rPr>
      </w:pPr>
      <w:r w:rsidRPr="007E713F">
        <w:rPr>
          <w:rFonts w:ascii="Candara" w:hAnsi="Candara" w:cs="Times New Roman"/>
          <w:sz w:val="20"/>
          <w:szCs w:val="20"/>
          <w:lang w:val="en-US"/>
        </w:rPr>
        <w:t xml:space="preserve">the notice board and website of </w:t>
      </w:r>
      <w:r w:rsidR="0098675D" w:rsidRPr="007E713F">
        <w:rPr>
          <w:rFonts w:ascii="Candara" w:hAnsi="Candara" w:cs="Times New Roman"/>
          <w:sz w:val="20"/>
          <w:szCs w:val="20"/>
          <w:lang w:val="en-US"/>
        </w:rPr>
        <w:t>City</w:t>
      </w:r>
      <w:r w:rsidRPr="007E713F">
        <w:rPr>
          <w:rFonts w:ascii="Candara" w:hAnsi="Candara" w:cs="Times New Roman"/>
          <w:sz w:val="20"/>
          <w:szCs w:val="20"/>
          <w:lang w:val="en-US"/>
        </w:rPr>
        <w:t xml:space="preserve"> of </w:t>
      </w:r>
      <w:proofErr w:type="spellStart"/>
      <w:r w:rsidR="002F68E7" w:rsidRPr="007E713F">
        <w:rPr>
          <w:rFonts w:ascii="Candara" w:hAnsi="Candara" w:cs="Times New Roman"/>
          <w:sz w:val="20"/>
          <w:szCs w:val="20"/>
          <w:lang w:val="en-US"/>
        </w:rPr>
        <w:t>Valjevo</w:t>
      </w:r>
      <w:proofErr w:type="spellEnd"/>
      <w:r w:rsidRPr="007E713F">
        <w:rPr>
          <w:rFonts w:ascii="Candara" w:hAnsi="Candara" w:cs="Times New Roman"/>
          <w:sz w:val="20"/>
          <w:szCs w:val="20"/>
          <w:lang w:val="en-US"/>
        </w:rPr>
        <w:t xml:space="preserve"> (</w:t>
      </w:r>
      <w:r w:rsidR="004E66EE" w:rsidRPr="007E713F">
        <w:rPr>
          <w:rFonts w:ascii="Candara" w:hAnsi="Candara" w:cs="Times New Roman"/>
          <w:sz w:val="20"/>
          <w:szCs w:val="20"/>
          <w:lang w:val="en-US"/>
        </w:rPr>
        <w:t>www.</w:t>
      </w:r>
      <w:r w:rsidR="002F68E7" w:rsidRPr="007E713F">
        <w:rPr>
          <w:rFonts w:ascii="Candara" w:hAnsi="Candara" w:cs="Times New Roman"/>
          <w:sz w:val="20"/>
          <w:szCs w:val="20"/>
          <w:lang w:val="en-US"/>
        </w:rPr>
        <w:t>Valjevo</w:t>
      </w:r>
      <w:r w:rsidR="004E66EE" w:rsidRPr="007E713F">
        <w:rPr>
          <w:rFonts w:ascii="Candara" w:hAnsi="Candara" w:cs="Times New Roman"/>
          <w:sz w:val="20"/>
          <w:szCs w:val="20"/>
          <w:lang w:val="en-US"/>
        </w:rPr>
        <w:t>.org</w:t>
      </w:r>
      <w:r w:rsidR="001E2CA1" w:rsidRPr="007E713F">
        <w:rPr>
          <w:rFonts w:ascii="Candara" w:hAnsi="Candara" w:cs="Times New Roman"/>
          <w:sz w:val="20"/>
          <w:szCs w:val="20"/>
          <w:lang w:val="en-US"/>
        </w:rPr>
        <w:t>)</w:t>
      </w:r>
      <w:r w:rsidRPr="007E713F">
        <w:rPr>
          <w:rFonts w:ascii="Candara" w:hAnsi="Candara" w:cs="Times New Roman"/>
          <w:sz w:val="20"/>
          <w:szCs w:val="20"/>
          <w:lang w:val="en-US"/>
        </w:rPr>
        <w:t xml:space="preserve">, </w:t>
      </w:r>
      <w:r w:rsidR="001E2CA1" w:rsidRPr="007E713F">
        <w:rPr>
          <w:rFonts w:ascii="Candara" w:hAnsi="Candara" w:cs="Times New Roman"/>
          <w:sz w:val="20"/>
          <w:szCs w:val="20"/>
          <w:lang w:val="en-US"/>
        </w:rPr>
        <w:t xml:space="preserve"> </w:t>
      </w:r>
    </w:p>
    <w:p w14:paraId="4714579D" w14:textId="77777777" w:rsidR="00C2424E" w:rsidRPr="007E713F" w:rsidRDefault="008D3D52" w:rsidP="00424C56">
      <w:pPr>
        <w:pStyle w:val="ListParagraph"/>
        <w:numPr>
          <w:ilvl w:val="0"/>
          <w:numId w:val="8"/>
        </w:numPr>
        <w:spacing w:after="0" w:line="276" w:lineRule="auto"/>
        <w:rPr>
          <w:rFonts w:ascii="Candara" w:hAnsi="Candara" w:cs="Times New Roman"/>
          <w:sz w:val="20"/>
          <w:szCs w:val="20"/>
          <w:lang w:val="en-US"/>
        </w:rPr>
      </w:pPr>
      <w:r w:rsidRPr="007E713F">
        <w:rPr>
          <w:rFonts w:ascii="Candara" w:hAnsi="Candara" w:cs="Times New Roman"/>
          <w:sz w:val="20"/>
          <w:szCs w:val="20"/>
          <w:lang w:val="en-US"/>
        </w:rPr>
        <w:t>on the Construction Site in the Camp of the Engineer,</w:t>
      </w:r>
      <w:r w:rsidR="001E2CA1" w:rsidRPr="007E713F">
        <w:rPr>
          <w:rFonts w:ascii="Candara" w:hAnsi="Candara" w:cs="Times New Roman"/>
          <w:sz w:val="20"/>
          <w:szCs w:val="20"/>
          <w:lang w:val="en-US"/>
        </w:rPr>
        <w:t xml:space="preserve"> </w:t>
      </w:r>
    </w:p>
    <w:p w14:paraId="7271F401" w14:textId="77777777" w:rsidR="001E2CA1" w:rsidRPr="007E713F" w:rsidRDefault="001E2CA1" w:rsidP="002B3B0F">
      <w:pPr>
        <w:spacing w:after="0" w:line="276" w:lineRule="auto"/>
        <w:ind w:left="393" w:firstLine="0"/>
        <w:rPr>
          <w:rFonts w:ascii="Candara" w:hAnsi="Candara" w:cs="Times New Roman"/>
          <w:sz w:val="20"/>
          <w:szCs w:val="20"/>
          <w:lang w:val="en-US"/>
        </w:rPr>
      </w:pPr>
    </w:p>
    <w:p w14:paraId="18AABFA1" w14:textId="0A10DE53" w:rsidR="00C2424E" w:rsidRPr="007E713F" w:rsidRDefault="00C2424E" w:rsidP="002330B7">
      <w:pPr>
        <w:spacing w:line="276" w:lineRule="auto"/>
        <w:rPr>
          <w:rFonts w:ascii="Candara" w:hAnsi="Candara" w:cs="Times New Roman"/>
          <w:sz w:val="20"/>
          <w:szCs w:val="20"/>
        </w:rPr>
      </w:pPr>
      <w:r w:rsidRPr="007E713F">
        <w:rPr>
          <w:rFonts w:ascii="Candara" w:hAnsi="Candara" w:cs="Times New Roman"/>
          <w:sz w:val="20"/>
          <w:szCs w:val="20"/>
        </w:rPr>
        <w:t>In addition,</w:t>
      </w:r>
      <w:r w:rsidR="001E2CA1" w:rsidRPr="007E713F">
        <w:rPr>
          <w:rFonts w:ascii="Candara" w:hAnsi="Candara" w:cs="Times New Roman"/>
          <w:sz w:val="20"/>
          <w:szCs w:val="20"/>
        </w:rPr>
        <w:t xml:space="preserve"> </w:t>
      </w:r>
      <w:r w:rsidR="009F5ED1" w:rsidRPr="007E713F">
        <w:rPr>
          <w:rFonts w:ascii="Candara" w:hAnsi="Candara" w:cs="Times New Roman"/>
          <w:sz w:val="20"/>
          <w:szCs w:val="20"/>
        </w:rPr>
        <w:t>the</w:t>
      </w:r>
      <w:r w:rsidRPr="007E713F">
        <w:rPr>
          <w:rFonts w:ascii="Candara" w:hAnsi="Candara" w:cs="Times New Roman"/>
          <w:sz w:val="20"/>
          <w:szCs w:val="20"/>
        </w:rPr>
        <w:t xml:space="preserve"> PIU/</w:t>
      </w:r>
      <w:proofErr w:type="spellStart"/>
      <w:r w:rsidRPr="007E713F">
        <w:rPr>
          <w:rFonts w:ascii="Candara" w:hAnsi="Candara" w:cs="Times New Roman"/>
          <w:sz w:val="20"/>
          <w:szCs w:val="20"/>
        </w:rPr>
        <w:t>DfW</w:t>
      </w:r>
      <w:proofErr w:type="spellEnd"/>
      <w:r w:rsidR="005C2ABA" w:rsidRPr="007E713F">
        <w:rPr>
          <w:rFonts w:ascii="Candara" w:hAnsi="Candara" w:cs="Times New Roman"/>
          <w:sz w:val="20"/>
          <w:szCs w:val="20"/>
        </w:rPr>
        <w:t xml:space="preserve"> has</w:t>
      </w:r>
      <w:r w:rsidRPr="007E713F">
        <w:rPr>
          <w:rFonts w:ascii="Candara" w:hAnsi="Candara" w:cs="Times New Roman"/>
          <w:sz w:val="20"/>
          <w:szCs w:val="20"/>
        </w:rPr>
        <w:t xml:space="preserve"> distribute</w:t>
      </w:r>
      <w:r w:rsidR="005C2ABA" w:rsidRPr="007E713F">
        <w:rPr>
          <w:rFonts w:ascii="Candara" w:hAnsi="Candara" w:cs="Times New Roman"/>
          <w:sz w:val="20"/>
          <w:szCs w:val="20"/>
        </w:rPr>
        <w:t>d</w:t>
      </w:r>
      <w:r w:rsidR="00EE70D8">
        <w:rPr>
          <w:rFonts w:ascii="Candara" w:hAnsi="Candara" w:cs="Times New Roman"/>
          <w:sz w:val="20"/>
          <w:szCs w:val="20"/>
        </w:rPr>
        <w:t xml:space="preserve"> to all the PAP</w:t>
      </w:r>
      <w:r w:rsidR="00DD089E">
        <w:rPr>
          <w:rFonts w:ascii="Candara" w:hAnsi="Candara" w:cs="Times New Roman"/>
          <w:sz w:val="20"/>
          <w:szCs w:val="20"/>
        </w:rPr>
        <w:t xml:space="preserve">s during the period  between December 2018 and January 2019 </w:t>
      </w:r>
      <w:r w:rsidRPr="007E713F">
        <w:rPr>
          <w:rFonts w:ascii="Candara" w:hAnsi="Candara" w:cs="Times New Roman"/>
          <w:sz w:val="20"/>
          <w:szCs w:val="20"/>
        </w:rPr>
        <w:t>a brochure contain</w:t>
      </w:r>
      <w:r w:rsidR="005C2ABA" w:rsidRPr="007E713F">
        <w:rPr>
          <w:rFonts w:ascii="Candara" w:hAnsi="Candara" w:cs="Times New Roman"/>
          <w:sz w:val="20"/>
          <w:szCs w:val="20"/>
        </w:rPr>
        <w:t>ing</w:t>
      </w:r>
      <w:r w:rsidRPr="007E713F">
        <w:rPr>
          <w:rFonts w:ascii="Candara" w:hAnsi="Candara" w:cs="Times New Roman"/>
          <w:sz w:val="20"/>
          <w:szCs w:val="20"/>
        </w:rPr>
        <w:t xml:space="preserve"> information on the role of the </w:t>
      </w:r>
      <w:r w:rsidR="00FA5632" w:rsidRPr="007E713F">
        <w:rPr>
          <w:rFonts w:ascii="Candara" w:hAnsi="Candara" w:cs="Times New Roman"/>
          <w:sz w:val="20"/>
          <w:szCs w:val="20"/>
        </w:rPr>
        <w:t>GC</w:t>
      </w:r>
      <w:r w:rsidRPr="007E713F">
        <w:rPr>
          <w:rFonts w:ascii="Candara" w:hAnsi="Candara" w:cs="Times New Roman"/>
          <w:sz w:val="20"/>
          <w:szCs w:val="20"/>
        </w:rPr>
        <w:t xml:space="preserve"> and the contact information for filing grievances/comments. The Brochure is presented in</w:t>
      </w:r>
      <w:r w:rsidR="007511EB" w:rsidRPr="007E713F">
        <w:rPr>
          <w:rFonts w:ascii="Candara" w:hAnsi="Candara" w:cs="Times New Roman"/>
          <w:sz w:val="20"/>
          <w:szCs w:val="20"/>
        </w:rPr>
        <w:t xml:space="preserve"> </w:t>
      </w:r>
      <w:r w:rsidR="00E97C5D">
        <w:fldChar w:fldCharType="begin"/>
      </w:r>
      <w:r w:rsidR="00E97C5D">
        <w:instrText xml:space="preserve"> REF _Ref454368932 \h  \* MERGEFORMAT </w:instrText>
      </w:r>
      <w:r w:rsidR="00E97C5D">
        <w:fldChar w:fldCharType="separate"/>
      </w:r>
      <w:r w:rsidR="004D3189" w:rsidRPr="007E713F">
        <w:rPr>
          <w:rFonts w:ascii="Candara" w:eastAsia="Times New Roman" w:hAnsi="Candara"/>
          <w:sz w:val="20"/>
          <w:szCs w:val="20"/>
          <w:lang w:val="en-US"/>
        </w:rPr>
        <w:t xml:space="preserve">Annex </w:t>
      </w:r>
      <w:r w:rsidR="001E6A0E">
        <w:rPr>
          <w:rFonts w:ascii="Candara" w:eastAsia="Times New Roman" w:hAnsi="Candara"/>
          <w:sz w:val="20"/>
          <w:szCs w:val="20"/>
          <w:lang w:val="en-US"/>
        </w:rPr>
        <w:t>4</w:t>
      </w:r>
      <w:r w:rsidR="004D3189" w:rsidRPr="007E713F">
        <w:rPr>
          <w:rFonts w:ascii="Candara" w:eastAsia="Times New Roman" w:hAnsi="Candara"/>
          <w:sz w:val="20"/>
          <w:szCs w:val="20"/>
          <w:lang w:val="en-US"/>
        </w:rPr>
        <w:t xml:space="preserve"> – Grievance Commission brochure</w:t>
      </w:r>
      <w:r w:rsidR="00E97C5D">
        <w:fldChar w:fldCharType="end"/>
      </w:r>
      <w:r w:rsidR="002330B7" w:rsidRPr="007E713F">
        <w:rPr>
          <w:rFonts w:ascii="Candara" w:hAnsi="Candara" w:cs="Times New Roman"/>
          <w:sz w:val="20"/>
          <w:szCs w:val="20"/>
        </w:rPr>
        <w:t xml:space="preserve">. </w:t>
      </w:r>
    </w:p>
    <w:p w14:paraId="6986414D" w14:textId="254AE883" w:rsidR="00C2424E" w:rsidRPr="00487792" w:rsidRDefault="001E2CA1" w:rsidP="002B3B0F">
      <w:pPr>
        <w:spacing w:line="276" w:lineRule="auto"/>
        <w:rPr>
          <w:rFonts w:ascii="Candara" w:hAnsi="Candara" w:cs="Times New Roman"/>
          <w:sz w:val="20"/>
          <w:szCs w:val="20"/>
        </w:rPr>
      </w:pPr>
      <w:r w:rsidRPr="007E713F">
        <w:rPr>
          <w:rFonts w:ascii="Candara" w:hAnsi="Candara" w:cs="Times New Roman"/>
          <w:sz w:val="20"/>
          <w:szCs w:val="20"/>
        </w:rPr>
        <w:lastRenderedPageBreak/>
        <w:t xml:space="preserve">To allow easy </w:t>
      </w:r>
      <w:r w:rsidR="00DF7A47" w:rsidRPr="007E713F">
        <w:rPr>
          <w:rFonts w:ascii="Candara" w:hAnsi="Candara" w:cs="Times New Roman"/>
          <w:sz w:val="20"/>
          <w:szCs w:val="20"/>
        </w:rPr>
        <w:t>access</w:t>
      </w:r>
      <w:r w:rsidRPr="007E713F">
        <w:rPr>
          <w:rFonts w:ascii="Candara" w:hAnsi="Candara" w:cs="Times New Roman"/>
          <w:sz w:val="20"/>
          <w:szCs w:val="20"/>
        </w:rPr>
        <w:t xml:space="preserve"> to the </w:t>
      </w:r>
      <w:r w:rsidR="00BA487B" w:rsidRPr="007E713F">
        <w:rPr>
          <w:rFonts w:ascii="Candara" w:hAnsi="Candara" w:cs="Times New Roman"/>
          <w:sz w:val="20"/>
          <w:szCs w:val="20"/>
        </w:rPr>
        <w:t>GC a</w:t>
      </w:r>
      <w:r w:rsidR="00DF7A47" w:rsidRPr="007E713F">
        <w:rPr>
          <w:rFonts w:ascii="Candara" w:hAnsi="Candara" w:cs="Times New Roman"/>
          <w:sz w:val="20"/>
          <w:szCs w:val="20"/>
        </w:rPr>
        <w:t xml:space="preserve"> printout of </w:t>
      </w:r>
      <w:r w:rsidR="00102517" w:rsidRPr="007E713F">
        <w:rPr>
          <w:rFonts w:ascii="Candara" w:hAnsi="Candara" w:cs="Times New Roman"/>
          <w:sz w:val="20"/>
          <w:szCs w:val="20"/>
        </w:rPr>
        <w:t>the grievance</w:t>
      </w:r>
      <w:r w:rsidR="00DF7A47" w:rsidRPr="007E713F">
        <w:rPr>
          <w:rFonts w:ascii="Candara" w:hAnsi="Candara" w:cs="Times New Roman"/>
          <w:sz w:val="20"/>
          <w:szCs w:val="20"/>
        </w:rPr>
        <w:t xml:space="preserve"> </w:t>
      </w:r>
      <w:r w:rsidR="00102517" w:rsidRPr="007E713F">
        <w:rPr>
          <w:rFonts w:ascii="Candara" w:hAnsi="Candara" w:cs="Times New Roman"/>
          <w:sz w:val="20"/>
          <w:szCs w:val="20"/>
        </w:rPr>
        <w:t>recording form</w:t>
      </w:r>
      <w:r w:rsidR="00C2424E" w:rsidRPr="007E713F">
        <w:rPr>
          <w:rFonts w:ascii="Candara" w:hAnsi="Candara" w:cs="Times New Roman"/>
          <w:sz w:val="20"/>
          <w:szCs w:val="20"/>
        </w:rPr>
        <w:t xml:space="preserve"> will be available</w:t>
      </w:r>
      <w:r w:rsidR="00102517" w:rsidRPr="007E713F">
        <w:rPr>
          <w:rFonts w:ascii="Candara" w:hAnsi="Candara" w:cs="Times New Roman"/>
          <w:sz w:val="20"/>
          <w:szCs w:val="20"/>
        </w:rPr>
        <w:t xml:space="preserve"> at the </w:t>
      </w:r>
      <w:r w:rsidR="0098675D" w:rsidRPr="007E713F">
        <w:rPr>
          <w:rFonts w:ascii="Candara" w:hAnsi="Candara" w:cs="Times New Roman"/>
          <w:sz w:val="20"/>
          <w:szCs w:val="20"/>
        </w:rPr>
        <w:t>City</w:t>
      </w:r>
      <w:r w:rsidR="00102517" w:rsidRPr="007E713F">
        <w:rPr>
          <w:rFonts w:ascii="Candara" w:hAnsi="Candara" w:cs="Times New Roman"/>
          <w:sz w:val="20"/>
          <w:szCs w:val="20"/>
        </w:rPr>
        <w:t xml:space="preserve"> of </w:t>
      </w:r>
      <w:proofErr w:type="spellStart"/>
      <w:r w:rsidR="002F68E7" w:rsidRPr="007E713F">
        <w:rPr>
          <w:rFonts w:ascii="Candara" w:hAnsi="Candara" w:cs="Times New Roman"/>
          <w:sz w:val="20"/>
          <w:szCs w:val="20"/>
        </w:rPr>
        <w:t>Valjevo</w:t>
      </w:r>
      <w:proofErr w:type="spellEnd"/>
      <w:r w:rsidR="00DF7A47" w:rsidRPr="007E713F">
        <w:rPr>
          <w:rFonts w:ascii="Candara" w:hAnsi="Candara" w:cs="Times New Roman"/>
          <w:sz w:val="20"/>
          <w:szCs w:val="20"/>
        </w:rPr>
        <w:t xml:space="preserve"> and</w:t>
      </w:r>
      <w:r w:rsidR="00C2424E" w:rsidRPr="007E713F">
        <w:rPr>
          <w:rFonts w:ascii="Candara" w:hAnsi="Candara" w:cs="Times New Roman"/>
          <w:sz w:val="20"/>
          <w:szCs w:val="20"/>
        </w:rPr>
        <w:t xml:space="preserve"> for download on the website of </w:t>
      </w:r>
      <w:r w:rsidR="00DF7A47" w:rsidRPr="007E713F">
        <w:rPr>
          <w:rFonts w:ascii="Candara" w:hAnsi="Candara" w:cs="Times New Roman"/>
          <w:sz w:val="20"/>
          <w:szCs w:val="20"/>
        </w:rPr>
        <w:t xml:space="preserve">the </w:t>
      </w:r>
      <w:r w:rsidR="0098675D" w:rsidRPr="007E713F">
        <w:rPr>
          <w:rFonts w:ascii="Candara" w:hAnsi="Candara" w:cs="Times New Roman"/>
          <w:sz w:val="20"/>
          <w:szCs w:val="20"/>
        </w:rPr>
        <w:t>City</w:t>
      </w:r>
      <w:r w:rsidR="00DF7A47" w:rsidRPr="007E713F">
        <w:rPr>
          <w:rFonts w:ascii="Candara" w:hAnsi="Candara" w:cs="Times New Roman"/>
          <w:sz w:val="20"/>
          <w:szCs w:val="20"/>
        </w:rPr>
        <w:t xml:space="preserve"> of </w:t>
      </w:r>
      <w:proofErr w:type="spellStart"/>
      <w:r w:rsidR="002F68E7" w:rsidRPr="007E713F">
        <w:rPr>
          <w:rFonts w:ascii="Candara" w:hAnsi="Candara" w:cs="Times New Roman"/>
          <w:sz w:val="20"/>
          <w:szCs w:val="20"/>
        </w:rPr>
        <w:t>Valjevo</w:t>
      </w:r>
      <w:proofErr w:type="spellEnd"/>
      <w:r w:rsidR="00DF7A47" w:rsidRPr="007E713F">
        <w:rPr>
          <w:rFonts w:ascii="Candara" w:hAnsi="Candara" w:cs="Times New Roman"/>
          <w:sz w:val="20"/>
          <w:szCs w:val="20"/>
        </w:rPr>
        <w:t xml:space="preserve"> and of MAEP. The grievance recording form template is presented in</w:t>
      </w:r>
      <w:r w:rsidR="007511EB" w:rsidRPr="007E713F">
        <w:rPr>
          <w:rFonts w:ascii="Candara" w:hAnsi="Candara" w:cs="Times New Roman"/>
          <w:sz w:val="20"/>
          <w:szCs w:val="20"/>
        </w:rPr>
        <w:t xml:space="preserve"> </w:t>
      </w:r>
      <w:r w:rsidR="00E97C5D">
        <w:fldChar w:fldCharType="begin"/>
      </w:r>
      <w:r w:rsidR="00E97C5D">
        <w:instrText xml:space="preserve"> REF _Ref454368947 \h  \* MERGEFORMAT </w:instrText>
      </w:r>
      <w:r w:rsidR="00E97C5D">
        <w:fldChar w:fldCharType="separate"/>
      </w:r>
      <w:r w:rsidR="004D3189" w:rsidRPr="007E713F">
        <w:rPr>
          <w:rFonts w:ascii="Candara" w:eastAsia="Times New Roman" w:hAnsi="Candara"/>
          <w:sz w:val="20"/>
          <w:szCs w:val="20"/>
          <w:lang w:val="en-US" w:eastAsia="en-US"/>
        </w:rPr>
        <w:t xml:space="preserve">Annex </w:t>
      </w:r>
      <w:r w:rsidR="001E6A0E">
        <w:rPr>
          <w:rFonts w:ascii="Candara" w:eastAsia="Times New Roman" w:hAnsi="Candara"/>
          <w:sz w:val="20"/>
          <w:szCs w:val="20"/>
          <w:lang w:val="en-US" w:eastAsia="en-US"/>
        </w:rPr>
        <w:t>5</w:t>
      </w:r>
      <w:r w:rsidR="004D3189" w:rsidRPr="007E713F">
        <w:rPr>
          <w:rFonts w:ascii="Candara" w:eastAsia="Times New Roman" w:hAnsi="Candara"/>
          <w:sz w:val="20"/>
          <w:szCs w:val="20"/>
          <w:lang w:val="en-US" w:eastAsia="en-US"/>
        </w:rPr>
        <w:t xml:space="preserve"> – Grievance registration Form</w:t>
      </w:r>
      <w:r w:rsidR="00E97C5D">
        <w:fldChar w:fldCharType="end"/>
      </w:r>
      <w:r w:rsidR="00DF7A47" w:rsidRPr="00487792">
        <w:rPr>
          <w:rFonts w:ascii="Candara" w:hAnsi="Candara" w:cs="Times New Roman"/>
          <w:sz w:val="20"/>
          <w:szCs w:val="20"/>
        </w:rPr>
        <w:t>.</w:t>
      </w:r>
    </w:p>
    <w:p w14:paraId="5E84218E" w14:textId="77777777" w:rsidR="00C2424E" w:rsidRPr="00487792" w:rsidRDefault="00097130" w:rsidP="00F61E11">
      <w:pPr>
        <w:pStyle w:val="Heading3"/>
        <w:rPr>
          <w:rFonts w:ascii="Candara" w:hAnsi="Candara"/>
          <w:sz w:val="20"/>
          <w:szCs w:val="20"/>
        </w:rPr>
      </w:pPr>
      <w:bookmarkStart w:id="70" w:name="_Toc1923089"/>
      <w:r w:rsidRPr="00487792">
        <w:rPr>
          <w:rFonts w:ascii="Candara" w:hAnsi="Candara"/>
          <w:sz w:val="20"/>
          <w:szCs w:val="20"/>
        </w:rPr>
        <w:t>7</w:t>
      </w:r>
      <w:r w:rsidR="00F61E11" w:rsidRPr="00487792">
        <w:rPr>
          <w:rFonts w:ascii="Candara" w:hAnsi="Candara"/>
          <w:sz w:val="20"/>
          <w:szCs w:val="20"/>
        </w:rPr>
        <w:t xml:space="preserve">.2 </w:t>
      </w:r>
      <w:r w:rsidR="00C2424E" w:rsidRPr="00487792">
        <w:rPr>
          <w:rFonts w:ascii="Candara" w:hAnsi="Candara"/>
          <w:sz w:val="20"/>
          <w:szCs w:val="20"/>
        </w:rPr>
        <w:t>Grievance Procedure</w:t>
      </w:r>
      <w:bookmarkEnd w:id="70"/>
    </w:p>
    <w:p w14:paraId="0E0824B9" w14:textId="77777777" w:rsidR="00710E8F" w:rsidRPr="00487792" w:rsidRDefault="00710E8F" w:rsidP="00710E8F">
      <w:pPr>
        <w:rPr>
          <w:rFonts w:ascii="Candara" w:hAnsi="Candara"/>
          <w:sz w:val="20"/>
          <w:szCs w:val="20"/>
        </w:rPr>
      </w:pPr>
    </w:p>
    <w:p w14:paraId="69758267" w14:textId="77777777" w:rsidR="00487792" w:rsidRPr="00487792" w:rsidRDefault="00102517" w:rsidP="00487792">
      <w:pPr>
        <w:spacing w:line="276" w:lineRule="auto"/>
        <w:rPr>
          <w:rFonts w:ascii="Candara" w:hAnsi="Candara" w:cs="Times New Roman"/>
          <w:sz w:val="20"/>
          <w:szCs w:val="20"/>
        </w:rPr>
      </w:pPr>
      <w:r w:rsidRPr="00487792">
        <w:rPr>
          <w:rFonts w:ascii="Candara" w:hAnsi="Candara" w:cs="Times New Roman"/>
          <w:sz w:val="20"/>
          <w:szCs w:val="20"/>
        </w:rPr>
        <w:t xml:space="preserve">The grievance procedure is designed to be effective, easy, understandable and without costs to the complainant. </w:t>
      </w:r>
      <w:r w:rsidR="00C2424E" w:rsidRPr="00487792">
        <w:rPr>
          <w:rFonts w:ascii="Candara" w:hAnsi="Candara" w:cs="Times New Roman"/>
          <w:sz w:val="20"/>
          <w:szCs w:val="20"/>
        </w:rPr>
        <w:t xml:space="preserve">Any </w:t>
      </w:r>
      <w:r w:rsidRPr="00487792">
        <w:rPr>
          <w:rFonts w:ascii="Candara" w:hAnsi="Candara" w:cs="Times New Roman"/>
          <w:sz w:val="20"/>
          <w:szCs w:val="20"/>
        </w:rPr>
        <w:t>grievance can be</w:t>
      </w:r>
      <w:r w:rsidR="00C2424E" w:rsidRPr="00487792">
        <w:rPr>
          <w:rFonts w:ascii="Candara" w:hAnsi="Candara" w:cs="Times New Roman"/>
          <w:sz w:val="20"/>
          <w:szCs w:val="20"/>
        </w:rPr>
        <w:t xml:space="preserve"> brought to the attention of the </w:t>
      </w:r>
      <w:r w:rsidRPr="00487792">
        <w:rPr>
          <w:rFonts w:ascii="Candara" w:hAnsi="Candara" w:cs="Times New Roman"/>
          <w:sz w:val="20"/>
          <w:szCs w:val="20"/>
        </w:rPr>
        <w:t>GC</w:t>
      </w:r>
      <w:r w:rsidR="00C2424E" w:rsidRPr="00487792">
        <w:rPr>
          <w:rFonts w:ascii="Candara" w:hAnsi="Candara" w:cs="Times New Roman"/>
          <w:sz w:val="20"/>
          <w:szCs w:val="20"/>
        </w:rPr>
        <w:t xml:space="preserve"> </w:t>
      </w:r>
      <w:r w:rsidRPr="00487792">
        <w:rPr>
          <w:rFonts w:ascii="Candara" w:hAnsi="Candara" w:cs="Times New Roman"/>
          <w:sz w:val="20"/>
          <w:szCs w:val="20"/>
        </w:rPr>
        <w:t xml:space="preserve">personally or by </w:t>
      </w:r>
      <w:r w:rsidR="007511EB" w:rsidRPr="00487792">
        <w:rPr>
          <w:rFonts w:ascii="Candara" w:hAnsi="Candara" w:cs="Times New Roman"/>
          <w:sz w:val="20"/>
          <w:szCs w:val="20"/>
        </w:rPr>
        <w:t>telephone</w:t>
      </w:r>
      <w:r w:rsidR="00C2424E" w:rsidRPr="00487792">
        <w:rPr>
          <w:rFonts w:ascii="Candara" w:hAnsi="Candara" w:cs="Times New Roman"/>
          <w:sz w:val="20"/>
          <w:szCs w:val="20"/>
        </w:rPr>
        <w:t xml:space="preserve"> or in writing by filling in the grievance form (by post, fax or personal delivery to the addresses/num</w:t>
      </w:r>
      <w:r w:rsidR="009F5ED1" w:rsidRPr="00487792">
        <w:rPr>
          <w:rFonts w:ascii="Candara" w:hAnsi="Candara" w:cs="Times New Roman"/>
          <w:sz w:val="20"/>
          <w:szCs w:val="20"/>
        </w:rPr>
        <w:t>bers given below</w:t>
      </w:r>
      <w:r w:rsidR="00710E8F" w:rsidRPr="00487792">
        <w:rPr>
          <w:rFonts w:ascii="Candara" w:hAnsi="Candara" w:cs="Times New Roman"/>
          <w:sz w:val="20"/>
          <w:szCs w:val="20"/>
        </w:rPr>
        <w:t>:</w:t>
      </w:r>
    </w:p>
    <w:p w14:paraId="5C18A845" w14:textId="77777777" w:rsidR="009F5ED1" w:rsidRPr="00487792" w:rsidRDefault="0098675D" w:rsidP="0073424C">
      <w:pPr>
        <w:spacing w:after="0" w:line="276" w:lineRule="auto"/>
        <w:jc w:val="center"/>
        <w:rPr>
          <w:rFonts w:ascii="Candara" w:hAnsi="Candara" w:cs="Times New Roman"/>
          <w:sz w:val="20"/>
          <w:szCs w:val="20"/>
        </w:rPr>
      </w:pPr>
      <w:r>
        <w:rPr>
          <w:rFonts w:ascii="Candara" w:hAnsi="Candara" w:cs="Times New Roman"/>
          <w:sz w:val="20"/>
          <w:szCs w:val="20"/>
        </w:rPr>
        <w:t>City</w:t>
      </w:r>
      <w:r w:rsidR="009317A0" w:rsidRPr="00487792">
        <w:rPr>
          <w:rFonts w:ascii="Candara" w:hAnsi="Candara" w:cs="Times New Roman"/>
          <w:sz w:val="20"/>
          <w:szCs w:val="20"/>
        </w:rPr>
        <w:t xml:space="preserve"> of </w:t>
      </w:r>
      <w:proofErr w:type="spellStart"/>
      <w:r w:rsidR="002F68E7">
        <w:rPr>
          <w:rFonts w:ascii="Candara" w:hAnsi="Candara" w:cs="Times New Roman"/>
          <w:sz w:val="20"/>
          <w:szCs w:val="20"/>
        </w:rPr>
        <w:t>Valjevo</w:t>
      </w:r>
      <w:proofErr w:type="spellEnd"/>
    </w:p>
    <w:p w14:paraId="38FC4CC3" w14:textId="77777777" w:rsidR="009F5ED1" w:rsidRPr="00487792" w:rsidRDefault="00710E8F" w:rsidP="0073424C">
      <w:pPr>
        <w:spacing w:after="0" w:line="276" w:lineRule="auto"/>
        <w:jc w:val="center"/>
        <w:rPr>
          <w:rFonts w:ascii="Candara" w:hAnsi="Candara" w:cs="Times New Roman"/>
          <w:sz w:val="20"/>
          <w:szCs w:val="20"/>
        </w:rPr>
      </w:pPr>
      <w:r w:rsidRPr="00487792">
        <w:rPr>
          <w:rFonts w:ascii="Candara" w:hAnsi="Candara" w:cs="Times New Roman"/>
          <w:sz w:val="20"/>
          <w:szCs w:val="20"/>
        </w:rPr>
        <w:t>Grievance Commission</w:t>
      </w:r>
    </w:p>
    <w:p w14:paraId="4219ABAF" w14:textId="67007087" w:rsidR="007E713F" w:rsidRDefault="007E713F" w:rsidP="0073424C">
      <w:pPr>
        <w:spacing w:after="0" w:line="276" w:lineRule="auto"/>
        <w:jc w:val="center"/>
        <w:rPr>
          <w:rFonts w:ascii="Candara" w:hAnsi="Candara" w:cs="Times New Roman"/>
          <w:sz w:val="20"/>
          <w:szCs w:val="20"/>
        </w:rPr>
      </w:pPr>
      <w:r>
        <w:rPr>
          <w:rFonts w:ascii="Candara" w:hAnsi="Candara" w:cs="Times New Roman"/>
          <w:sz w:val="20"/>
          <w:szCs w:val="20"/>
        </w:rPr>
        <w:t xml:space="preserve">64 </w:t>
      </w:r>
      <w:proofErr w:type="spellStart"/>
      <w:r>
        <w:rPr>
          <w:rFonts w:ascii="Candara" w:hAnsi="Candara" w:cs="Times New Roman"/>
          <w:sz w:val="20"/>
          <w:szCs w:val="20"/>
        </w:rPr>
        <w:t>Karađorđeva</w:t>
      </w:r>
      <w:proofErr w:type="spellEnd"/>
      <w:r>
        <w:rPr>
          <w:rFonts w:ascii="Candara" w:hAnsi="Candara" w:cs="Times New Roman"/>
          <w:sz w:val="20"/>
          <w:szCs w:val="20"/>
        </w:rPr>
        <w:t xml:space="preserve"> Str</w:t>
      </w:r>
      <w:r w:rsidR="00010531">
        <w:rPr>
          <w:rFonts w:ascii="Candara" w:hAnsi="Candara" w:cs="Times New Roman"/>
          <w:sz w:val="20"/>
          <w:szCs w:val="20"/>
        </w:rPr>
        <w:t>e</w:t>
      </w:r>
      <w:r>
        <w:rPr>
          <w:rFonts w:ascii="Candara" w:hAnsi="Candara" w:cs="Times New Roman"/>
          <w:sz w:val="20"/>
          <w:szCs w:val="20"/>
        </w:rPr>
        <w:t>et</w:t>
      </w:r>
    </w:p>
    <w:p w14:paraId="6DDC200E" w14:textId="77777777" w:rsidR="007E713F" w:rsidRPr="007E713F" w:rsidRDefault="007E713F" w:rsidP="0073424C">
      <w:pPr>
        <w:spacing w:after="0" w:line="276" w:lineRule="auto"/>
        <w:jc w:val="center"/>
        <w:rPr>
          <w:rFonts w:ascii="Candara" w:hAnsi="Candara" w:cs="Times New Roman"/>
          <w:sz w:val="20"/>
          <w:szCs w:val="20"/>
        </w:rPr>
      </w:pPr>
      <w:r w:rsidRPr="007E713F">
        <w:rPr>
          <w:rFonts w:ascii="Candara" w:hAnsi="Candara" w:cs="Times New Roman"/>
          <w:sz w:val="20"/>
          <w:szCs w:val="20"/>
        </w:rPr>
        <w:t xml:space="preserve">14000 </w:t>
      </w:r>
      <w:proofErr w:type="spellStart"/>
      <w:r>
        <w:rPr>
          <w:rFonts w:ascii="Candara" w:hAnsi="Candara" w:cs="Times New Roman"/>
          <w:sz w:val="20"/>
          <w:szCs w:val="20"/>
        </w:rPr>
        <w:t>Valјevo</w:t>
      </w:r>
      <w:proofErr w:type="spellEnd"/>
      <w:r w:rsidRPr="007E713F">
        <w:rPr>
          <w:rFonts w:ascii="Candara" w:hAnsi="Candara" w:cs="Times New Roman"/>
          <w:sz w:val="20"/>
          <w:szCs w:val="20"/>
        </w:rPr>
        <w:t xml:space="preserve"> </w:t>
      </w:r>
      <w:proofErr w:type="spellStart"/>
      <w:r>
        <w:rPr>
          <w:rFonts w:ascii="Candara" w:hAnsi="Candara" w:cs="Times New Roman"/>
          <w:sz w:val="20"/>
          <w:szCs w:val="20"/>
        </w:rPr>
        <w:t>Srbija</w:t>
      </w:r>
      <w:proofErr w:type="spellEnd"/>
    </w:p>
    <w:p w14:paraId="30C69DDE" w14:textId="0E966597" w:rsidR="007E713F" w:rsidRPr="007E713F" w:rsidRDefault="00282814" w:rsidP="0073424C">
      <w:pPr>
        <w:spacing w:after="0" w:line="276" w:lineRule="auto"/>
        <w:ind w:left="0" w:firstLine="0"/>
        <w:jc w:val="center"/>
        <w:rPr>
          <w:rFonts w:ascii="Candara" w:hAnsi="Candara" w:cs="Times New Roman"/>
          <w:sz w:val="20"/>
          <w:szCs w:val="20"/>
        </w:rPr>
      </w:pPr>
      <w:r>
        <w:rPr>
          <w:rFonts w:ascii="Candara" w:hAnsi="Candara" w:cs="Times New Roman"/>
          <w:b/>
          <w:bCs/>
          <w:sz w:val="20"/>
          <w:szCs w:val="20"/>
        </w:rPr>
        <w:t>Telephone</w:t>
      </w:r>
      <w:r w:rsidR="007E713F" w:rsidRPr="007E713F">
        <w:rPr>
          <w:rFonts w:ascii="Candara" w:hAnsi="Candara" w:cs="Times New Roman"/>
          <w:b/>
          <w:bCs/>
          <w:sz w:val="20"/>
          <w:szCs w:val="20"/>
        </w:rPr>
        <w:t>: </w:t>
      </w:r>
      <w:r w:rsidR="007E713F" w:rsidRPr="007E713F">
        <w:rPr>
          <w:rFonts w:ascii="Candara" w:hAnsi="Candara" w:cs="Times New Roman"/>
          <w:sz w:val="20"/>
          <w:szCs w:val="20"/>
        </w:rPr>
        <w:t>014/294-900</w:t>
      </w:r>
    </w:p>
    <w:p w14:paraId="4EA30CF6" w14:textId="77777777" w:rsidR="007E713F" w:rsidRPr="007E713F" w:rsidRDefault="007E713F" w:rsidP="0073424C">
      <w:pPr>
        <w:spacing w:after="0" w:line="276" w:lineRule="auto"/>
        <w:jc w:val="center"/>
        <w:rPr>
          <w:rFonts w:ascii="Candara" w:hAnsi="Candara" w:cs="Times New Roman"/>
          <w:sz w:val="20"/>
          <w:szCs w:val="20"/>
        </w:rPr>
      </w:pPr>
      <w:r w:rsidRPr="007E713F">
        <w:rPr>
          <w:rFonts w:ascii="Candara" w:hAnsi="Candara" w:cs="Times New Roman"/>
          <w:b/>
          <w:bCs/>
          <w:sz w:val="20"/>
          <w:szCs w:val="20"/>
        </w:rPr>
        <w:t>Fax: </w:t>
      </w:r>
      <w:r w:rsidRPr="007E713F">
        <w:rPr>
          <w:rFonts w:ascii="Candara" w:hAnsi="Candara" w:cs="Times New Roman"/>
          <w:sz w:val="20"/>
          <w:szCs w:val="20"/>
        </w:rPr>
        <w:t>014-/294-921</w:t>
      </w:r>
    </w:p>
    <w:p w14:paraId="71FA69B9" w14:textId="7EA2C304" w:rsidR="00DA0719" w:rsidRPr="00487792" w:rsidRDefault="007E713F" w:rsidP="0073424C">
      <w:pPr>
        <w:spacing w:after="0" w:line="276" w:lineRule="auto"/>
        <w:jc w:val="center"/>
        <w:rPr>
          <w:rFonts w:ascii="Candara" w:hAnsi="Candara" w:cs="Times New Roman"/>
          <w:sz w:val="20"/>
          <w:szCs w:val="20"/>
        </w:rPr>
      </w:pPr>
      <w:r w:rsidRPr="007E713F">
        <w:rPr>
          <w:rFonts w:ascii="Candara" w:hAnsi="Candara" w:cs="Times New Roman"/>
          <w:b/>
          <w:bCs/>
          <w:sz w:val="20"/>
          <w:szCs w:val="20"/>
        </w:rPr>
        <w:t>Email: </w:t>
      </w:r>
      <w:hyperlink r:id="rId26" w:history="1">
        <w:r w:rsidRPr="007E713F">
          <w:rPr>
            <w:rStyle w:val="Hyperlink"/>
            <w:rFonts w:ascii="Candara" w:hAnsi="Candara" w:cs="Times New Roman"/>
            <w:sz w:val="20"/>
            <w:szCs w:val="20"/>
          </w:rPr>
          <w:t>info@valjevo.rs</w:t>
        </w:r>
      </w:hyperlink>
    </w:p>
    <w:p w14:paraId="2EB6C143" w14:textId="77777777" w:rsidR="00710E8F" w:rsidRPr="00487792" w:rsidRDefault="00710E8F" w:rsidP="000F1925">
      <w:pPr>
        <w:spacing w:after="0" w:line="276" w:lineRule="auto"/>
        <w:jc w:val="center"/>
        <w:rPr>
          <w:rFonts w:ascii="Candara" w:hAnsi="Candara" w:cs="Times New Roman"/>
          <w:sz w:val="20"/>
          <w:szCs w:val="20"/>
        </w:rPr>
      </w:pPr>
    </w:p>
    <w:p w14:paraId="34210646" w14:textId="77777777" w:rsidR="00C2424E" w:rsidRPr="00487792" w:rsidRDefault="00C2424E" w:rsidP="002B3B0F">
      <w:pPr>
        <w:spacing w:line="276" w:lineRule="auto"/>
        <w:rPr>
          <w:rFonts w:ascii="Candara" w:hAnsi="Candara" w:cs="Times New Roman"/>
          <w:sz w:val="20"/>
          <w:szCs w:val="20"/>
        </w:rPr>
      </w:pPr>
      <w:r w:rsidRPr="00487792">
        <w:rPr>
          <w:rFonts w:ascii="Candara" w:hAnsi="Candara" w:cs="Times New Roman"/>
          <w:sz w:val="20"/>
          <w:szCs w:val="20"/>
        </w:rPr>
        <w:t xml:space="preserve">All grievances will be recorded in the </w:t>
      </w:r>
      <w:r w:rsidR="002330B7" w:rsidRPr="00487792">
        <w:rPr>
          <w:rFonts w:ascii="Candara" w:hAnsi="Candara" w:cs="Times New Roman"/>
          <w:sz w:val="20"/>
          <w:szCs w:val="20"/>
        </w:rPr>
        <w:t xml:space="preserve">Grievance Log </w:t>
      </w:r>
      <w:r w:rsidRPr="00487792">
        <w:rPr>
          <w:rFonts w:ascii="Candara" w:hAnsi="Candara" w:cs="Times New Roman"/>
          <w:sz w:val="20"/>
          <w:szCs w:val="20"/>
        </w:rPr>
        <w:t xml:space="preserve">register and assigned </w:t>
      </w:r>
      <w:r w:rsidR="002330B7" w:rsidRPr="00487792">
        <w:rPr>
          <w:rFonts w:ascii="Candara" w:hAnsi="Candara" w:cs="Times New Roman"/>
          <w:sz w:val="20"/>
          <w:szCs w:val="20"/>
        </w:rPr>
        <w:t>with a</w:t>
      </w:r>
      <w:r w:rsidRPr="00487792">
        <w:rPr>
          <w:rFonts w:ascii="Candara" w:hAnsi="Candara" w:cs="Times New Roman"/>
          <w:sz w:val="20"/>
          <w:szCs w:val="20"/>
        </w:rPr>
        <w:t xml:space="preserve"> number, and acknowledged within 3 working days. The </w:t>
      </w:r>
      <w:r w:rsidR="002330B7" w:rsidRPr="00487792">
        <w:rPr>
          <w:rFonts w:ascii="Candara" w:hAnsi="Candara" w:cs="Times New Roman"/>
          <w:sz w:val="20"/>
          <w:szCs w:val="20"/>
        </w:rPr>
        <w:t xml:space="preserve">Grievance </w:t>
      </w:r>
      <w:r w:rsidR="00BA487B" w:rsidRPr="00487792">
        <w:rPr>
          <w:rFonts w:ascii="Candara" w:hAnsi="Candara" w:cs="Times New Roman"/>
          <w:sz w:val="20"/>
          <w:szCs w:val="20"/>
        </w:rPr>
        <w:t>Log register</w:t>
      </w:r>
      <w:r w:rsidR="002330B7" w:rsidRPr="00487792">
        <w:rPr>
          <w:rFonts w:ascii="Candara" w:hAnsi="Candara" w:cs="Times New Roman"/>
          <w:sz w:val="20"/>
          <w:szCs w:val="20"/>
        </w:rPr>
        <w:t xml:space="preserve"> </w:t>
      </w:r>
      <w:r w:rsidRPr="00487792">
        <w:rPr>
          <w:rFonts w:ascii="Candara" w:hAnsi="Candara" w:cs="Times New Roman"/>
          <w:sz w:val="20"/>
          <w:szCs w:val="20"/>
        </w:rPr>
        <w:t>will have all necessary elements to disaggregate the grievance by gender of the person logging it as well as by type of grievance. Each grievance will be recorded in the register with the following information:</w:t>
      </w:r>
    </w:p>
    <w:p w14:paraId="71FA8A96" w14:textId="77777777" w:rsidR="00C2424E" w:rsidRPr="00487792" w:rsidRDefault="00C2424E" w:rsidP="00424C56">
      <w:pPr>
        <w:widowControl w:val="0"/>
        <w:numPr>
          <w:ilvl w:val="0"/>
          <w:numId w:val="9"/>
        </w:numPr>
        <w:autoSpaceDE w:val="0"/>
        <w:autoSpaceDN w:val="0"/>
        <w:adjustRightInd w:val="0"/>
        <w:spacing w:after="0" w:line="276" w:lineRule="auto"/>
        <w:rPr>
          <w:rFonts w:ascii="Candara" w:hAnsi="Candara" w:cs="Times New Roman"/>
          <w:color w:val="231F20"/>
          <w:sz w:val="20"/>
          <w:szCs w:val="20"/>
        </w:rPr>
      </w:pPr>
      <w:r w:rsidRPr="00487792">
        <w:rPr>
          <w:rFonts w:ascii="Candara" w:hAnsi="Candara" w:cs="Times New Roman"/>
          <w:color w:val="231F20"/>
          <w:sz w:val="20"/>
          <w:szCs w:val="20"/>
        </w:rPr>
        <w:t>description of grievance,</w:t>
      </w:r>
    </w:p>
    <w:p w14:paraId="33A3908F" w14:textId="77777777" w:rsidR="00C2424E" w:rsidRPr="00487792" w:rsidRDefault="00C2424E" w:rsidP="00424C56">
      <w:pPr>
        <w:widowControl w:val="0"/>
        <w:numPr>
          <w:ilvl w:val="0"/>
          <w:numId w:val="9"/>
        </w:numPr>
        <w:autoSpaceDE w:val="0"/>
        <w:autoSpaceDN w:val="0"/>
        <w:adjustRightInd w:val="0"/>
        <w:spacing w:after="0" w:line="276" w:lineRule="auto"/>
        <w:rPr>
          <w:rFonts w:ascii="Candara" w:hAnsi="Candara" w:cs="Times New Roman"/>
          <w:color w:val="231F20"/>
          <w:sz w:val="20"/>
          <w:szCs w:val="20"/>
        </w:rPr>
      </w:pPr>
      <w:r w:rsidRPr="00487792">
        <w:rPr>
          <w:rFonts w:ascii="Candara" w:hAnsi="Candara" w:cs="Times New Roman"/>
          <w:color w:val="231F20"/>
          <w:sz w:val="20"/>
          <w:szCs w:val="20"/>
        </w:rPr>
        <w:t xml:space="preserve">date of receipt acknowledgement returned to the complainant, </w:t>
      </w:r>
    </w:p>
    <w:p w14:paraId="24ED7F5D" w14:textId="77777777" w:rsidR="00C2424E" w:rsidRPr="00487792" w:rsidRDefault="00C2424E" w:rsidP="00424C56">
      <w:pPr>
        <w:widowControl w:val="0"/>
        <w:numPr>
          <w:ilvl w:val="0"/>
          <w:numId w:val="9"/>
        </w:numPr>
        <w:autoSpaceDE w:val="0"/>
        <w:autoSpaceDN w:val="0"/>
        <w:adjustRightInd w:val="0"/>
        <w:spacing w:after="0" w:line="276" w:lineRule="auto"/>
        <w:rPr>
          <w:rFonts w:ascii="Candara" w:hAnsi="Candara" w:cs="Times New Roman"/>
          <w:color w:val="231F20"/>
          <w:sz w:val="20"/>
          <w:szCs w:val="20"/>
        </w:rPr>
      </w:pPr>
      <w:r w:rsidRPr="00487792">
        <w:rPr>
          <w:rFonts w:ascii="Candara" w:hAnsi="Candara" w:cs="Times New Roman"/>
          <w:color w:val="231F20"/>
          <w:sz w:val="20"/>
          <w:szCs w:val="20"/>
        </w:rPr>
        <w:t>description of actions taken (investigation, corrective measures), and</w:t>
      </w:r>
    </w:p>
    <w:p w14:paraId="463BDC37" w14:textId="77777777" w:rsidR="00C2424E" w:rsidRPr="00487792" w:rsidRDefault="00631140" w:rsidP="00424C56">
      <w:pPr>
        <w:widowControl w:val="0"/>
        <w:numPr>
          <w:ilvl w:val="0"/>
          <w:numId w:val="9"/>
        </w:numPr>
        <w:autoSpaceDE w:val="0"/>
        <w:autoSpaceDN w:val="0"/>
        <w:adjustRightInd w:val="0"/>
        <w:spacing w:after="0" w:line="276" w:lineRule="auto"/>
        <w:rPr>
          <w:rFonts w:ascii="Candara" w:hAnsi="Candara" w:cs="Times New Roman"/>
          <w:color w:val="auto"/>
          <w:sz w:val="20"/>
          <w:szCs w:val="20"/>
        </w:rPr>
      </w:pPr>
      <w:proofErr w:type="gramStart"/>
      <w:r w:rsidRPr="00487792">
        <w:rPr>
          <w:rFonts w:ascii="Candara" w:hAnsi="Candara" w:cs="Times New Roman"/>
          <w:color w:val="231F20"/>
          <w:sz w:val="20"/>
          <w:szCs w:val="20"/>
        </w:rPr>
        <w:t>date</w:t>
      </w:r>
      <w:proofErr w:type="gramEnd"/>
      <w:r w:rsidR="00C2424E" w:rsidRPr="00487792">
        <w:rPr>
          <w:rFonts w:ascii="Candara" w:hAnsi="Candara" w:cs="Times New Roman"/>
          <w:color w:val="231F20"/>
          <w:sz w:val="20"/>
          <w:szCs w:val="20"/>
        </w:rPr>
        <w:t xml:space="preserve"> of resolution</w:t>
      </w:r>
      <w:r w:rsidR="00C2424E" w:rsidRPr="00487792">
        <w:rPr>
          <w:rFonts w:ascii="Candara" w:hAnsi="Candara" w:cs="Times New Roman"/>
          <w:sz w:val="20"/>
          <w:szCs w:val="20"/>
        </w:rPr>
        <w:t xml:space="preserve"> and closure / provision of feedback to the complainant. </w:t>
      </w:r>
    </w:p>
    <w:p w14:paraId="017C0420" w14:textId="77777777" w:rsidR="00C2424E" w:rsidRPr="00487792" w:rsidRDefault="00C2424E" w:rsidP="002B3B0F">
      <w:pPr>
        <w:spacing w:line="276" w:lineRule="auto"/>
        <w:rPr>
          <w:rFonts w:ascii="Candara" w:hAnsi="Candara" w:cs="Times New Roman"/>
          <w:sz w:val="20"/>
          <w:szCs w:val="20"/>
        </w:rPr>
      </w:pPr>
      <w:r w:rsidRPr="00487792">
        <w:rPr>
          <w:rFonts w:ascii="Candara" w:hAnsi="Candara" w:cs="Times New Roman"/>
          <w:sz w:val="20"/>
          <w:szCs w:val="20"/>
        </w:rPr>
        <w:t xml:space="preserve">The </w:t>
      </w:r>
      <w:r w:rsidR="00326C10" w:rsidRPr="00487792">
        <w:rPr>
          <w:rFonts w:ascii="Candara" w:hAnsi="Candara" w:cs="Times New Roman"/>
          <w:sz w:val="20"/>
          <w:szCs w:val="20"/>
        </w:rPr>
        <w:t>GC</w:t>
      </w:r>
      <w:r w:rsidRPr="00487792">
        <w:rPr>
          <w:rFonts w:ascii="Candara" w:hAnsi="Candara" w:cs="Times New Roman"/>
          <w:sz w:val="20"/>
          <w:szCs w:val="20"/>
        </w:rPr>
        <w:t xml:space="preserve"> will make all reasonable efforts to address the complaint upon the acknowledgement of grievance. If the grievance/complaint is vague and not clear enough, the </w:t>
      </w:r>
      <w:r w:rsidR="00326C10" w:rsidRPr="00487792">
        <w:rPr>
          <w:rFonts w:ascii="Candara" w:hAnsi="Candara" w:cs="Times New Roman"/>
          <w:sz w:val="20"/>
          <w:szCs w:val="20"/>
        </w:rPr>
        <w:t>GC</w:t>
      </w:r>
      <w:r w:rsidRPr="00487792">
        <w:rPr>
          <w:rFonts w:ascii="Candara" w:hAnsi="Candara" w:cs="Times New Roman"/>
          <w:sz w:val="20"/>
          <w:szCs w:val="20"/>
        </w:rPr>
        <w:t xml:space="preserve"> is obliged to help and provide counsel and even help in redrafting the submission, in order for the grievance/complaint to become clear, for purposes of an informed decision by the </w:t>
      </w:r>
      <w:r w:rsidR="00326C10" w:rsidRPr="00487792">
        <w:rPr>
          <w:rFonts w:ascii="Candara" w:hAnsi="Candara" w:cs="Times New Roman"/>
          <w:sz w:val="20"/>
          <w:szCs w:val="20"/>
        </w:rPr>
        <w:t>GC</w:t>
      </w:r>
      <w:r w:rsidRPr="00487792">
        <w:rPr>
          <w:rFonts w:ascii="Candara" w:hAnsi="Candara" w:cs="Times New Roman"/>
          <w:sz w:val="20"/>
          <w:szCs w:val="20"/>
        </w:rPr>
        <w:t xml:space="preserve">, in the best interests of persons affected by the Project. If the </w:t>
      </w:r>
      <w:r w:rsidR="00326C10" w:rsidRPr="00487792">
        <w:rPr>
          <w:rFonts w:ascii="Candara" w:hAnsi="Candara" w:cs="Times New Roman"/>
          <w:sz w:val="20"/>
          <w:szCs w:val="20"/>
        </w:rPr>
        <w:t>GC is</w:t>
      </w:r>
      <w:r w:rsidRPr="00487792">
        <w:rPr>
          <w:rFonts w:ascii="Candara" w:hAnsi="Candara" w:cs="Times New Roman"/>
          <w:sz w:val="20"/>
          <w:szCs w:val="20"/>
        </w:rPr>
        <w:t xml:space="preserve"> not able to address the issues raised by immediate corrective action, a long-term corrective action will be identified. The decision of the </w:t>
      </w:r>
      <w:r w:rsidR="00326C10" w:rsidRPr="00487792">
        <w:rPr>
          <w:rFonts w:ascii="Candara" w:hAnsi="Candara" w:cs="Times New Roman"/>
          <w:sz w:val="20"/>
          <w:szCs w:val="20"/>
        </w:rPr>
        <w:t>GC</w:t>
      </w:r>
      <w:r w:rsidRPr="00487792">
        <w:rPr>
          <w:rFonts w:ascii="Candara" w:hAnsi="Candara" w:cs="Times New Roman"/>
          <w:sz w:val="20"/>
          <w:szCs w:val="20"/>
        </w:rPr>
        <w:t xml:space="preserve"> shall give a clear assessment on the grievance/complaint, clear ruling and recommendations for fair remedy and propose measures to modify future conduct that caused the grievance as well as proposed measures to compensate if mitigation measures cannot remedy the harm or injury. The decision shall be in writing and shall be delivered to the person who filed the grievance as well as to any other person or entity to which the recommendation and measures shall apply or is under obligation by Law. The person who filed the grievance can express his/her personal satisfaction to the outcome of the grievance resolution procedure.</w:t>
      </w:r>
    </w:p>
    <w:p w14:paraId="0DB6E072" w14:textId="77777777" w:rsidR="00C2424E" w:rsidRDefault="00C2424E" w:rsidP="00BA487B">
      <w:pPr>
        <w:spacing w:line="276" w:lineRule="auto"/>
        <w:rPr>
          <w:rFonts w:ascii="Candara" w:hAnsi="Candara" w:cs="Times New Roman"/>
          <w:sz w:val="20"/>
          <w:szCs w:val="20"/>
        </w:rPr>
      </w:pPr>
      <w:r w:rsidRPr="00487792">
        <w:rPr>
          <w:rFonts w:ascii="Candara" w:hAnsi="Candara" w:cs="Times New Roman"/>
          <w:sz w:val="20"/>
          <w:szCs w:val="20"/>
        </w:rPr>
        <w:t xml:space="preserve">The complainant will be informed about the proposed corrective action and follow-up of corrective action within </w:t>
      </w:r>
      <w:r w:rsidR="00BA487B" w:rsidRPr="00487792">
        <w:rPr>
          <w:rFonts w:ascii="Candara" w:hAnsi="Candara" w:cs="Times New Roman"/>
          <w:sz w:val="20"/>
          <w:szCs w:val="20"/>
        </w:rPr>
        <w:t>7</w:t>
      </w:r>
      <w:r w:rsidRPr="00487792">
        <w:rPr>
          <w:rFonts w:ascii="Candara" w:hAnsi="Candara" w:cs="Times New Roman"/>
          <w:sz w:val="20"/>
          <w:szCs w:val="20"/>
        </w:rPr>
        <w:t xml:space="preserve"> working days upon the acknowled</w:t>
      </w:r>
      <w:r w:rsidR="00BA487B" w:rsidRPr="00487792">
        <w:rPr>
          <w:rFonts w:ascii="Candara" w:hAnsi="Candara" w:cs="Times New Roman"/>
          <w:sz w:val="20"/>
          <w:szCs w:val="20"/>
        </w:rPr>
        <w:t xml:space="preserve">gement of grievance. </w:t>
      </w:r>
    </w:p>
    <w:p w14:paraId="3BCD3E52" w14:textId="4E258B7C" w:rsidR="00595490" w:rsidRDefault="00595490" w:rsidP="00595490">
      <w:pPr>
        <w:pStyle w:val="Caption"/>
        <w:rPr>
          <w:rFonts w:ascii="Candara" w:hAnsi="Candara"/>
          <w:color w:val="auto"/>
        </w:rPr>
      </w:pPr>
      <w:r>
        <w:t xml:space="preserve">Figure </w:t>
      </w:r>
      <w:r w:rsidR="00EF0A08">
        <w:fldChar w:fldCharType="begin"/>
      </w:r>
      <w:r>
        <w:instrText xml:space="preserve"> SEQ Figure \* ARABIC </w:instrText>
      </w:r>
      <w:r w:rsidR="00EF0A08">
        <w:fldChar w:fldCharType="separate"/>
      </w:r>
      <w:r w:rsidR="00880E6E">
        <w:rPr>
          <w:noProof/>
        </w:rPr>
        <w:t>8</w:t>
      </w:r>
      <w:r w:rsidR="00EF0A08">
        <w:fldChar w:fldCharType="end"/>
      </w:r>
      <w:r>
        <w:t>: Grievance Flowchart</w:t>
      </w:r>
      <w:r w:rsidR="00010531">
        <w:t>/</w:t>
      </w:r>
      <w:r w:rsidR="00010531" w:rsidRPr="00010531">
        <w:rPr>
          <w:rFonts w:ascii="Candara" w:hAnsi="Candara"/>
          <w:color w:val="auto"/>
        </w:rPr>
        <w:t xml:space="preserve"> </w:t>
      </w:r>
      <w:r w:rsidR="00010531" w:rsidRPr="00927543">
        <w:rPr>
          <w:rFonts w:ascii="Candara" w:hAnsi="Candara"/>
          <w:color w:val="auto"/>
        </w:rPr>
        <w:t>feedback value chain</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EE5"/>
        <w:tblLook w:val="04A0" w:firstRow="1" w:lastRow="0" w:firstColumn="1" w:lastColumn="0" w:noHBand="0" w:noVBand="1"/>
      </w:tblPr>
      <w:tblGrid>
        <w:gridCol w:w="931"/>
        <w:gridCol w:w="5254"/>
      </w:tblGrid>
      <w:tr w:rsidR="00956E35" w:rsidRPr="00927543" w14:paraId="6646CF42" w14:textId="77777777" w:rsidTr="005D5677">
        <w:trPr>
          <w:trHeight w:val="155"/>
          <w:jc w:val="center"/>
        </w:trPr>
        <w:tc>
          <w:tcPr>
            <w:tcW w:w="0" w:type="auto"/>
            <w:tcBorders>
              <w:top w:val="single" w:sz="4" w:space="0" w:color="000000"/>
              <w:left w:val="single" w:sz="4" w:space="0" w:color="000000"/>
              <w:bottom w:val="dotted" w:sz="4" w:space="0" w:color="000000"/>
              <w:right w:val="dotted" w:sz="4" w:space="0" w:color="000000"/>
            </w:tcBorders>
            <w:shd w:val="clear" w:color="auto" w:fill="629DD1" w:themeFill="accent1"/>
            <w:tcMar>
              <w:top w:w="80" w:type="dxa"/>
              <w:left w:w="80" w:type="dxa"/>
              <w:bottom w:w="80" w:type="dxa"/>
              <w:right w:w="80" w:type="dxa"/>
            </w:tcMar>
            <w:vAlign w:val="center"/>
          </w:tcPr>
          <w:p w14:paraId="463527B6"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DAYS</w:t>
            </w:r>
          </w:p>
        </w:tc>
        <w:tc>
          <w:tcPr>
            <w:tcW w:w="0" w:type="auto"/>
            <w:tcBorders>
              <w:top w:val="single" w:sz="4" w:space="0" w:color="000000"/>
              <w:left w:val="dotted" w:sz="4" w:space="0" w:color="000000"/>
              <w:bottom w:val="dotted" w:sz="4" w:space="0" w:color="000000"/>
              <w:right w:val="single" w:sz="4" w:space="0" w:color="000000"/>
            </w:tcBorders>
            <w:shd w:val="clear" w:color="auto" w:fill="629DD1" w:themeFill="accent1"/>
            <w:tcMar>
              <w:top w:w="80" w:type="dxa"/>
              <w:left w:w="80" w:type="dxa"/>
              <w:bottom w:w="80" w:type="dxa"/>
              <w:right w:w="80" w:type="dxa"/>
            </w:tcMar>
            <w:vAlign w:val="center"/>
          </w:tcPr>
          <w:p w14:paraId="00415AD8"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ACTIONS</w:t>
            </w:r>
          </w:p>
        </w:tc>
      </w:tr>
      <w:tr w:rsidR="00956E35" w:rsidRPr="00927543" w14:paraId="6B45551D" w14:textId="77777777" w:rsidTr="0073424C">
        <w:trPr>
          <w:trHeight w:val="253"/>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589F90F"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592493C2"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Receive Grievance</w:t>
            </w:r>
          </w:p>
        </w:tc>
      </w:tr>
      <w:tr w:rsidR="00956E35" w:rsidRPr="00927543" w14:paraId="5E8F68CA" w14:textId="77777777" w:rsidTr="005D5677">
        <w:trPr>
          <w:trHeight w:val="145"/>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DDF18FE"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lastRenderedPageBreak/>
              <w:t>3</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52CEB1FF"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Acknowledge Receipt</w:t>
            </w:r>
          </w:p>
        </w:tc>
      </w:tr>
      <w:tr w:rsidR="00956E35" w:rsidRPr="00927543" w14:paraId="6592AD99" w14:textId="77777777" w:rsidTr="005D5677">
        <w:trPr>
          <w:trHeight w:val="52"/>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EB3EF77"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5</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17F67928"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Assess and Assign</w:t>
            </w:r>
          </w:p>
        </w:tc>
      </w:tr>
      <w:tr w:rsidR="00956E35" w:rsidRPr="00927543" w14:paraId="4565A07C" w14:textId="77777777" w:rsidTr="005D5677">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71ABE05"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10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67F88DD2"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Investigate and discuss with Claimant</w:t>
            </w:r>
          </w:p>
        </w:tc>
      </w:tr>
      <w:tr w:rsidR="00956E35" w:rsidRPr="00927543" w14:paraId="6A030508" w14:textId="77777777" w:rsidTr="005D5677">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6CA7DCD"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20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014909A1"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Decide and inform Claimant</w:t>
            </w:r>
          </w:p>
        </w:tc>
      </w:tr>
      <w:tr w:rsidR="00956E35" w:rsidRPr="00927543" w14:paraId="0FBF26B4" w14:textId="77777777" w:rsidTr="005D5677">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0E4EFCF"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30</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39D0865B"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Follow up and verify implementation of resolution</w:t>
            </w:r>
          </w:p>
        </w:tc>
      </w:tr>
      <w:tr w:rsidR="00956E35" w:rsidRPr="00927543" w14:paraId="694D36BC" w14:textId="77777777" w:rsidTr="005D5677">
        <w:trPr>
          <w:trHeight w:val="131"/>
          <w:jc w:val="center"/>
        </w:trPr>
        <w:tc>
          <w:tcPr>
            <w:tcW w:w="0" w:type="auto"/>
            <w:tcBorders>
              <w:top w:val="dotted" w:sz="4" w:space="0" w:color="000000"/>
              <w:left w:val="single"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33C9278"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32</w:t>
            </w:r>
          </w:p>
        </w:tc>
        <w:tc>
          <w:tcPr>
            <w:tcW w:w="0" w:type="auto"/>
            <w:tcBorders>
              <w:top w:val="dotted" w:sz="4" w:space="0" w:color="000000"/>
              <w:left w:val="dotted" w:sz="4" w:space="0" w:color="000000"/>
              <w:bottom w:val="dotted" w:sz="4" w:space="0" w:color="000000"/>
              <w:right w:val="single" w:sz="4" w:space="0" w:color="000000"/>
            </w:tcBorders>
            <w:shd w:val="clear" w:color="auto" w:fill="auto"/>
            <w:tcMar>
              <w:top w:w="80" w:type="dxa"/>
              <w:left w:w="80" w:type="dxa"/>
              <w:bottom w:w="80" w:type="dxa"/>
              <w:right w:w="80" w:type="dxa"/>
            </w:tcMar>
            <w:vAlign w:val="center"/>
          </w:tcPr>
          <w:p w14:paraId="35CBDF95"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Close out</w:t>
            </w:r>
          </w:p>
        </w:tc>
      </w:tr>
      <w:tr w:rsidR="00956E35" w:rsidRPr="00927543" w14:paraId="2D4D100F" w14:textId="77777777" w:rsidTr="005D5677">
        <w:trPr>
          <w:trHeight w:val="131"/>
          <w:jc w:val="center"/>
        </w:trPr>
        <w:tc>
          <w:tcPr>
            <w:tcW w:w="0" w:type="auto"/>
            <w:tcBorders>
              <w:top w:val="dotted" w:sz="4" w:space="0" w:color="000000"/>
              <w:left w:val="single"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14:paraId="5239C1CF"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 xml:space="preserve">At any time </w:t>
            </w:r>
          </w:p>
        </w:tc>
        <w:tc>
          <w:tcPr>
            <w:tcW w:w="0" w:type="auto"/>
            <w:tcBorders>
              <w:top w:val="dotted" w:sz="4" w:space="0" w:color="000000"/>
              <w:left w:val="dotted"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CCF12D" w14:textId="77777777" w:rsidR="00956E35" w:rsidRPr="00927543" w:rsidRDefault="00956E35" w:rsidP="005D567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ndara" w:hAnsi="Candara"/>
                <w:color w:val="auto"/>
                <w:sz w:val="16"/>
                <w:szCs w:val="16"/>
              </w:rPr>
            </w:pPr>
            <w:r w:rsidRPr="00927543">
              <w:rPr>
                <w:rFonts w:ascii="Candara" w:hAnsi="Candara"/>
                <w:color w:val="auto"/>
                <w:sz w:val="16"/>
                <w:szCs w:val="16"/>
              </w:rPr>
              <w:t xml:space="preserve">Access to judicial procedures if final agreement cannot be reached amicably </w:t>
            </w:r>
          </w:p>
        </w:tc>
      </w:tr>
    </w:tbl>
    <w:p w14:paraId="4BDCAB04" w14:textId="26C773BA" w:rsidR="007E713F" w:rsidRPr="00487792" w:rsidRDefault="007E713F" w:rsidP="00956E35">
      <w:pPr>
        <w:spacing w:line="276" w:lineRule="auto"/>
        <w:ind w:left="0" w:firstLine="0"/>
        <w:rPr>
          <w:rFonts w:ascii="Candara" w:hAnsi="Candara" w:cs="Times New Roman"/>
          <w:sz w:val="20"/>
          <w:szCs w:val="20"/>
        </w:rPr>
      </w:pPr>
    </w:p>
    <w:p w14:paraId="6B9984BA" w14:textId="77777777" w:rsidR="00C2424E" w:rsidRPr="00487792" w:rsidRDefault="00C2424E" w:rsidP="002B3B0F">
      <w:pPr>
        <w:spacing w:line="276" w:lineRule="auto"/>
        <w:rPr>
          <w:rFonts w:ascii="Candara" w:hAnsi="Candara" w:cs="Times New Roman"/>
          <w:sz w:val="20"/>
          <w:szCs w:val="20"/>
        </w:rPr>
      </w:pPr>
      <w:r w:rsidRPr="00487792">
        <w:rPr>
          <w:rFonts w:ascii="Candara" w:hAnsi="Candara" w:cs="Times New Roman"/>
          <w:sz w:val="20"/>
          <w:szCs w:val="20"/>
        </w:rPr>
        <w:t xml:space="preserve">If the </w:t>
      </w:r>
      <w:r w:rsidR="00595490">
        <w:rPr>
          <w:rFonts w:ascii="Candara" w:hAnsi="Candara" w:cs="Times New Roman"/>
          <w:sz w:val="20"/>
          <w:szCs w:val="20"/>
        </w:rPr>
        <w:t xml:space="preserve">grievance </w:t>
      </w:r>
      <w:r w:rsidRPr="00487792">
        <w:rPr>
          <w:rFonts w:ascii="Candara" w:hAnsi="Candara" w:cs="Times New Roman"/>
          <w:sz w:val="20"/>
          <w:szCs w:val="20"/>
        </w:rPr>
        <w:t xml:space="preserve">cannot be addressed or if action is not required, a detailed explanation/ justification will be provided to the complainant on why the issue was not addressed. The response will also contain an explanation on how the person/ organization that raised the complaint can proceed with the grievance in case the outcome is not satisfactory. </w:t>
      </w:r>
    </w:p>
    <w:p w14:paraId="7B85D053" w14:textId="77777777" w:rsidR="00C2424E" w:rsidRPr="00487792" w:rsidRDefault="00C2424E" w:rsidP="002B3B0F">
      <w:pPr>
        <w:spacing w:line="276" w:lineRule="auto"/>
        <w:rPr>
          <w:rFonts w:ascii="Candara" w:hAnsi="Candara" w:cs="Times New Roman"/>
          <w:sz w:val="20"/>
          <w:szCs w:val="20"/>
        </w:rPr>
      </w:pPr>
      <w:r w:rsidRPr="00487792">
        <w:rPr>
          <w:rFonts w:ascii="Candara" w:hAnsi="Candara" w:cs="Times New Roman"/>
          <w:sz w:val="20"/>
          <w:szCs w:val="20"/>
        </w:rPr>
        <w:t xml:space="preserve">At all times, complainants may seek other legal remedies in accordance with the legal framework of </w:t>
      </w:r>
      <w:r w:rsidR="00BD11F8" w:rsidRPr="00487792">
        <w:rPr>
          <w:rFonts w:ascii="Candara" w:hAnsi="Candara" w:cs="Times New Roman"/>
          <w:sz w:val="20"/>
          <w:szCs w:val="20"/>
        </w:rPr>
        <w:t>Republic of Serbia</w:t>
      </w:r>
      <w:r w:rsidR="00C16E4B" w:rsidRPr="00487792">
        <w:rPr>
          <w:rFonts w:ascii="Candara" w:hAnsi="Candara" w:cs="Times New Roman"/>
          <w:sz w:val="20"/>
          <w:szCs w:val="20"/>
        </w:rPr>
        <w:t xml:space="preserve"> at any time. </w:t>
      </w:r>
      <w:r w:rsidR="00595490">
        <w:rPr>
          <w:rFonts w:ascii="Candara" w:hAnsi="Candara" w:cs="Times New Roman"/>
          <w:sz w:val="20"/>
          <w:szCs w:val="20"/>
        </w:rPr>
        <w:t xml:space="preserve">None of the legal remedies interferes with the other nor prevents any person from perusing their request. </w:t>
      </w:r>
    </w:p>
    <w:p w14:paraId="5795EAA0" w14:textId="7DE42E70" w:rsidR="00C2424E" w:rsidRPr="00487792" w:rsidRDefault="00C2424E" w:rsidP="002B3B0F">
      <w:pPr>
        <w:spacing w:line="276" w:lineRule="auto"/>
        <w:rPr>
          <w:rFonts w:ascii="Candara" w:hAnsi="Candara" w:cs="Times New Roman"/>
          <w:sz w:val="20"/>
          <w:szCs w:val="20"/>
        </w:rPr>
      </w:pPr>
      <w:r w:rsidRPr="00487792">
        <w:rPr>
          <w:rFonts w:ascii="Candara" w:hAnsi="Candara" w:cs="Times New Roman"/>
          <w:sz w:val="20"/>
          <w:szCs w:val="20"/>
        </w:rPr>
        <w:t xml:space="preserve">The </w:t>
      </w:r>
      <w:r w:rsidR="00BD11F8" w:rsidRPr="00487792">
        <w:rPr>
          <w:rFonts w:ascii="Candara" w:hAnsi="Candara" w:cs="Times New Roman"/>
          <w:sz w:val="20"/>
          <w:szCs w:val="20"/>
        </w:rPr>
        <w:t>GC</w:t>
      </w:r>
      <w:r w:rsidRPr="00487792">
        <w:rPr>
          <w:rFonts w:ascii="Candara" w:hAnsi="Candara" w:cs="Times New Roman"/>
          <w:sz w:val="20"/>
          <w:szCs w:val="20"/>
        </w:rPr>
        <w:t xml:space="preserve"> will publish</w:t>
      </w:r>
      <w:r w:rsidR="006343BC">
        <w:rPr>
          <w:rFonts w:ascii="Candara" w:hAnsi="Candara" w:cs="Times New Roman"/>
          <w:sz w:val="20"/>
          <w:szCs w:val="20"/>
        </w:rPr>
        <w:t>, and provide the GC with copies,</w:t>
      </w:r>
      <w:r w:rsidRPr="00487792">
        <w:rPr>
          <w:rFonts w:ascii="Candara" w:hAnsi="Candara" w:cs="Times New Roman"/>
          <w:sz w:val="20"/>
          <w:szCs w:val="20"/>
        </w:rPr>
        <w:t xml:space="preserve"> </w:t>
      </w:r>
      <w:r w:rsidR="00BD11F8" w:rsidRPr="00487792">
        <w:rPr>
          <w:rFonts w:ascii="Candara" w:hAnsi="Candara" w:cs="Times New Roman"/>
          <w:sz w:val="20"/>
          <w:szCs w:val="20"/>
        </w:rPr>
        <w:t>one intermediate report</w:t>
      </w:r>
      <w:r w:rsidRPr="00487792">
        <w:rPr>
          <w:rFonts w:ascii="Candara" w:hAnsi="Candara" w:cs="Times New Roman"/>
          <w:sz w:val="20"/>
          <w:szCs w:val="20"/>
        </w:rPr>
        <w:t xml:space="preserve"> on the number and type of grievances</w:t>
      </w:r>
      <w:r w:rsidR="00D36D37">
        <w:rPr>
          <w:rFonts w:ascii="Candara" w:hAnsi="Candara" w:cs="Times New Roman"/>
          <w:sz w:val="20"/>
          <w:szCs w:val="20"/>
        </w:rPr>
        <w:t xml:space="preserve"> received, </w:t>
      </w:r>
      <w:r w:rsidRPr="00487792">
        <w:rPr>
          <w:rFonts w:ascii="Candara" w:hAnsi="Candara" w:cs="Times New Roman"/>
          <w:sz w:val="20"/>
          <w:szCs w:val="20"/>
        </w:rPr>
        <w:t>comments addressed and closed-out, disaggregated by gender and</w:t>
      </w:r>
      <w:r w:rsidR="00BD11F8" w:rsidRPr="00487792">
        <w:rPr>
          <w:rFonts w:ascii="Candara" w:hAnsi="Candara" w:cs="Times New Roman"/>
          <w:sz w:val="20"/>
          <w:szCs w:val="20"/>
        </w:rPr>
        <w:t xml:space="preserve"> type of grievances/comments two months after establishment</w:t>
      </w:r>
      <w:r w:rsidR="008F1ED2">
        <w:rPr>
          <w:rFonts w:ascii="Candara" w:hAnsi="Candara" w:cs="Times New Roman"/>
          <w:sz w:val="20"/>
          <w:szCs w:val="20"/>
        </w:rPr>
        <w:t xml:space="preserve">, another intermediate report during construction </w:t>
      </w:r>
      <w:r w:rsidR="00EE04EE">
        <w:rPr>
          <w:rFonts w:ascii="Candara" w:hAnsi="Candara" w:cs="Times New Roman"/>
          <w:sz w:val="20"/>
          <w:szCs w:val="20"/>
        </w:rPr>
        <w:t>works</w:t>
      </w:r>
      <w:r w:rsidR="00EE04EE" w:rsidRPr="00487792">
        <w:rPr>
          <w:rFonts w:ascii="Candara" w:hAnsi="Candara" w:cs="Times New Roman"/>
          <w:sz w:val="20"/>
          <w:szCs w:val="20"/>
        </w:rPr>
        <w:t xml:space="preserve"> and</w:t>
      </w:r>
      <w:r w:rsidR="00BD11F8" w:rsidRPr="00487792">
        <w:rPr>
          <w:rFonts w:ascii="Candara" w:hAnsi="Candara" w:cs="Times New Roman"/>
          <w:sz w:val="20"/>
          <w:szCs w:val="20"/>
        </w:rPr>
        <w:t xml:space="preserve"> one final report after completion of works</w:t>
      </w:r>
      <w:r w:rsidR="008F1ED2">
        <w:rPr>
          <w:rFonts w:ascii="Candara" w:hAnsi="Candara" w:cs="Times New Roman"/>
          <w:sz w:val="20"/>
          <w:szCs w:val="20"/>
        </w:rPr>
        <w:t>.</w:t>
      </w:r>
      <w:r w:rsidR="00EE70D8">
        <w:rPr>
          <w:rFonts w:ascii="Candara" w:hAnsi="Candara" w:cs="Times New Roman"/>
          <w:sz w:val="20"/>
          <w:szCs w:val="20"/>
        </w:rPr>
        <w:t xml:space="preserve"> No Grievances were received by the GRM since its establishment </w:t>
      </w:r>
      <w:r w:rsidR="00B44FE0">
        <w:rPr>
          <w:rFonts w:ascii="Candara" w:hAnsi="Candara" w:cs="Times New Roman"/>
          <w:sz w:val="20"/>
          <w:szCs w:val="20"/>
        </w:rPr>
        <w:t>on</w:t>
      </w:r>
      <w:r w:rsidR="00EE70D8">
        <w:rPr>
          <w:rFonts w:ascii="Candara" w:hAnsi="Candara" w:cs="Times New Roman"/>
          <w:sz w:val="20"/>
          <w:szCs w:val="20"/>
        </w:rPr>
        <w:t xml:space="preserve"> December 25</w:t>
      </w:r>
      <w:proofErr w:type="gramStart"/>
      <w:r w:rsidR="00EE70D8">
        <w:rPr>
          <w:rFonts w:ascii="Candara" w:hAnsi="Candara" w:cs="Times New Roman"/>
          <w:sz w:val="20"/>
          <w:szCs w:val="20"/>
        </w:rPr>
        <w:t>,2018</w:t>
      </w:r>
      <w:proofErr w:type="gramEnd"/>
      <w:r w:rsidR="00EE70D8">
        <w:rPr>
          <w:rFonts w:ascii="Candara" w:hAnsi="Candara" w:cs="Times New Roman"/>
          <w:sz w:val="20"/>
          <w:szCs w:val="20"/>
        </w:rPr>
        <w:t>.</w:t>
      </w:r>
    </w:p>
    <w:p w14:paraId="2D56DA50" w14:textId="77777777" w:rsidR="00D37D13" w:rsidRPr="00924A25" w:rsidRDefault="00097130" w:rsidP="00924A25">
      <w:pPr>
        <w:pStyle w:val="Heading1"/>
        <w:rPr>
          <w:rFonts w:cs="Times New Roman"/>
        </w:rPr>
      </w:pPr>
      <w:bookmarkStart w:id="71" w:name="_Toc1923090"/>
      <w:r w:rsidRPr="00924A25">
        <w:rPr>
          <w:rFonts w:ascii="Candara" w:hAnsi="Candara" w:cs="Times New Roman"/>
          <w:sz w:val="20"/>
          <w:szCs w:val="20"/>
        </w:rPr>
        <w:t>8</w:t>
      </w:r>
      <w:r w:rsidR="00F61E11" w:rsidRPr="00924A25">
        <w:rPr>
          <w:rFonts w:cs="Times New Roman"/>
        </w:rPr>
        <w:t xml:space="preserve">. </w:t>
      </w:r>
      <w:r w:rsidR="00D37D13" w:rsidRPr="00924A25">
        <w:rPr>
          <w:rFonts w:cs="Times New Roman"/>
        </w:rPr>
        <w:t>Consultation and Participation</w:t>
      </w:r>
      <w:bookmarkEnd w:id="71"/>
    </w:p>
    <w:p w14:paraId="7801EEE6" w14:textId="15AAE625" w:rsidR="000316E3" w:rsidRPr="00487792" w:rsidRDefault="000316E3" w:rsidP="0073424C">
      <w:pPr>
        <w:spacing w:line="276" w:lineRule="auto"/>
        <w:rPr>
          <w:rFonts w:ascii="Candara" w:hAnsi="Candara" w:cs="Times New Roman"/>
          <w:sz w:val="20"/>
          <w:szCs w:val="20"/>
        </w:rPr>
      </w:pPr>
      <w:r w:rsidRPr="00487792">
        <w:rPr>
          <w:rFonts w:ascii="Candara" w:hAnsi="Candara" w:cs="Times New Roman"/>
          <w:sz w:val="20"/>
          <w:szCs w:val="20"/>
        </w:rPr>
        <w:t>The Project Implementation Unit (PIU)</w:t>
      </w:r>
      <w:r w:rsidR="00F61E11" w:rsidRPr="00487792">
        <w:rPr>
          <w:rFonts w:ascii="Candara" w:hAnsi="Candara" w:cs="Times New Roman"/>
          <w:sz w:val="20"/>
          <w:szCs w:val="20"/>
        </w:rPr>
        <w:t>, together</w:t>
      </w:r>
      <w:r w:rsidRPr="00487792">
        <w:rPr>
          <w:rFonts w:ascii="Candara" w:hAnsi="Candara" w:cs="Times New Roman"/>
          <w:sz w:val="20"/>
          <w:szCs w:val="20"/>
        </w:rPr>
        <w:t xml:space="preserve"> with the representatives of Municipal departments in charge of expropriation, is responsible for communicating </w:t>
      </w:r>
      <w:r w:rsidR="00496562">
        <w:rPr>
          <w:rFonts w:ascii="Candara" w:hAnsi="Candara" w:cs="Times New Roman"/>
          <w:sz w:val="20"/>
          <w:szCs w:val="20"/>
        </w:rPr>
        <w:t xml:space="preserve">necessary project and </w:t>
      </w:r>
      <w:r w:rsidR="00607103">
        <w:rPr>
          <w:rFonts w:ascii="Candara" w:hAnsi="Candara" w:cs="Times New Roman"/>
          <w:sz w:val="20"/>
          <w:szCs w:val="20"/>
        </w:rPr>
        <w:t>process information</w:t>
      </w:r>
      <w:r w:rsidR="00496562">
        <w:rPr>
          <w:rFonts w:ascii="Candara" w:hAnsi="Candara" w:cs="Times New Roman"/>
          <w:sz w:val="20"/>
          <w:szCs w:val="20"/>
        </w:rPr>
        <w:t xml:space="preserve">, as discussed in the ARAP, to </w:t>
      </w:r>
      <w:r w:rsidRPr="00487792">
        <w:rPr>
          <w:rFonts w:ascii="Candara" w:hAnsi="Candara" w:cs="Times New Roman"/>
          <w:sz w:val="20"/>
          <w:szCs w:val="20"/>
        </w:rPr>
        <w:t xml:space="preserve">affected communities, Project Affected People (PAPs) and representatives of Local Community Offices. The </w:t>
      </w:r>
      <w:r w:rsidR="00607103" w:rsidRPr="00487792">
        <w:rPr>
          <w:rFonts w:ascii="Candara" w:hAnsi="Candara" w:cs="Times New Roman"/>
          <w:sz w:val="20"/>
          <w:szCs w:val="20"/>
        </w:rPr>
        <w:t>PIU is</w:t>
      </w:r>
      <w:r w:rsidR="0086003F">
        <w:rPr>
          <w:rFonts w:ascii="Candara" w:hAnsi="Candara" w:cs="Times New Roman"/>
          <w:sz w:val="20"/>
          <w:szCs w:val="20"/>
        </w:rPr>
        <w:t xml:space="preserve"> </w:t>
      </w:r>
      <w:r w:rsidRPr="00487792">
        <w:rPr>
          <w:rFonts w:ascii="Candara" w:hAnsi="Candara" w:cs="Times New Roman"/>
          <w:sz w:val="20"/>
          <w:szCs w:val="20"/>
        </w:rPr>
        <w:t>assist</w:t>
      </w:r>
      <w:r w:rsidR="0086003F">
        <w:rPr>
          <w:rFonts w:ascii="Candara" w:hAnsi="Candara" w:cs="Times New Roman"/>
          <w:sz w:val="20"/>
          <w:szCs w:val="20"/>
        </w:rPr>
        <w:t>ing</w:t>
      </w:r>
      <w:r w:rsidRPr="00487792">
        <w:rPr>
          <w:rFonts w:ascii="Candara" w:hAnsi="Candara" w:cs="Times New Roman"/>
          <w:sz w:val="20"/>
          <w:szCs w:val="20"/>
        </w:rPr>
        <w:t xml:space="preserve"> the</w:t>
      </w:r>
      <w:r w:rsidR="0086003F">
        <w:rPr>
          <w:rFonts w:ascii="Candara" w:hAnsi="Candara" w:cs="Times New Roman"/>
          <w:sz w:val="20"/>
          <w:szCs w:val="20"/>
        </w:rPr>
        <w:t xml:space="preserve"> city officials</w:t>
      </w:r>
      <w:r w:rsidRPr="00487792">
        <w:rPr>
          <w:rFonts w:ascii="Candara" w:hAnsi="Candara" w:cs="Times New Roman"/>
          <w:sz w:val="20"/>
          <w:szCs w:val="20"/>
        </w:rPr>
        <w:t xml:space="preserve"> in understanding the requirements set out in the RPF and </w:t>
      </w:r>
      <w:r w:rsidR="00607103" w:rsidRPr="00487792">
        <w:rPr>
          <w:rFonts w:ascii="Candara" w:hAnsi="Candara" w:cs="Times New Roman"/>
          <w:sz w:val="20"/>
          <w:szCs w:val="20"/>
        </w:rPr>
        <w:t>ARAP</w:t>
      </w:r>
      <w:r w:rsidR="00607103">
        <w:rPr>
          <w:rFonts w:ascii="Candara" w:hAnsi="Candara" w:cs="Times New Roman"/>
          <w:sz w:val="20"/>
          <w:szCs w:val="20"/>
        </w:rPr>
        <w:t xml:space="preserve"> </w:t>
      </w:r>
      <w:proofErr w:type="gramStart"/>
      <w:r w:rsidR="00607103" w:rsidRPr="00607103">
        <w:rPr>
          <w:rFonts w:ascii="Candara" w:hAnsi="Candara" w:cs="Times New Roman"/>
          <w:sz w:val="20"/>
          <w:szCs w:val="20"/>
        </w:rPr>
        <w:t>This</w:t>
      </w:r>
      <w:proofErr w:type="gramEnd"/>
      <w:r w:rsidR="00586393" w:rsidRPr="00586393">
        <w:rPr>
          <w:rFonts w:ascii="Candara" w:hAnsi="Candara" w:cs="Times New Roman"/>
          <w:sz w:val="20"/>
          <w:szCs w:val="20"/>
        </w:rPr>
        <w:t xml:space="preserve"> is not a </w:t>
      </w:r>
      <w:r w:rsidR="00607103" w:rsidRPr="00586393">
        <w:rPr>
          <w:rFonts w:ascii="Candara" w:hAnsi="Candara" w:cs="Times New Roman"/>
          <w:sz w:val="20"/>
          <w:szCs w:val="20"/>
        </w:rPr>
        <w:t>one-off</w:t>
      </w:r>
      <w:r w:rsidR="00586393" w:rsidRPr="00586393">
        <w:rPr>
          <w:rFonts w:ascii="Candara" w:hAnsi="Candara" w:cs="Times New Roman"/>
          <w:sz w:val="20"/>
          <w:szCs w:val="20"/>
        </w:rPr>
        <w:t xml:space="preserve"> action. The PIU will provide </w:t>
      </w:r>
      <w:proofErr w:type="spellStart"/>
      <w:r w:rsidR="00586393" w:rsidRPr="00586393">
        <w:rPr>
          <w:rFonts w:ascii="Candara" w:hAnsi="Candara" w:cs="Times New Roman"/>
          <w:sz w:val="20"/>
          <w:szCs w:val="20"/>
        </w:rPr>
        <w:t>ongoing</w:t>
      </w:r>
      <w:proofErr w:type="spellEnd"/>
      <w:r w:rsidR="00586393" w:rsidRPr="00586393">
        <w:rPr>
          <w:rFonts w:ascii="Candara" w:hAnsi="Candara" w:cs="Times New Roman"/>
          <w:sz w:val="20"/>
          <w:szCs w:val="20"/>
        </w:rPr>
        <w:t xml:space="preserve"> support until full implementation is achieved.</w:t>
      </w:r>
    </w:p>
    <w:p w14:paraId="7D36E476" w14:textId="7486BA47" w:rsidR="000316E3" w:rsidRPr="00487792" w:rsidRDefault="000316E3" w:rsidP="0073424C">
      <w:pPr>
        <w:spacing w:line="276" w:lineRule="auto"/>
        <w:rPr>
          <w:rFonts w:ascii="Candara" w:hAnsi="Candara" w:cs="Times New Roman"/>
          <w:sz w:val="20"/>
          <w:szCs w:val="20"/>
        </w:rPr>
      </w:pPr>
      <w:r w:rsidRPr="00487792">
        <w:rPr>
          <w:rFonts w:ascii="Candara" w:hAnsi="Candara" w:cs="Times New Roman"/>
          <w:sz w:val="20"/>
          <w:szCs w:val="20"/>
        </w:rPr>
        <w:t xml:space="preserve">The PIU, together with the </w:t>
      </w:r>
      <w:r w:rsidR="0086003F">
        <w:rPr>
          <w:rFonts w:ascii="Candara" w:hAnsi="Candara" w:cs="Times New Roman"/>
          <w:sz w:val="20"/>
          <w:szCs w:val="20"/>
        </w:rPr>
        <w:t xml:space="preserve">City of </w:t>
      </w:r>
      <w:proofErr w:type="spellStart"/>
      <w:r w:rsidR="002F68E7">
        <w:rPr>
          <w:rFonts w:ascii="Candara" w:hAnsi="Candara" w:cs="Times New Roman"/>
          <w:sz w:val="20"/>
          <w:szCs w:val="20"/>
        </w:rPr>
        <w:t>Valjevo</w:t>
      </w:r>
      <w:proofErr w:type="spellEnd"/>
      <w:r w:rsidRPr="00487792">
        <w:rPr>
          <w:rFonts w:ascii="Candara" w:hAnsi="Candara" w:cs="Times New Roman"/>
          <w:sz w:val="20"/>
          <w:szCs w:val="20"/>
        </w:rPr>
        <w:t>,</w:t>
      </w:r>
      <w:r w:rsidR="00586393">
        <w:rPr>
          <w:rFonts w:ascii="Candara" w:hAnsi="Candara" w:cs="Times New Roman"/>
          <w:sz w:val="20"/>
          <w:szCs w:val="20"/>
        </w:rPr>
        <w:t xml:space="preserve"> the PWC and the external Social Safeguard </w:t>
      </w:r>
      <w:r w:rsidR="00607103">
        <w:rPr>
          <w:rFonts w:ascii="Candara" w:hAnsi="Candara" w:cs="Times New Roman"/>
          <w:sz w:val="20"/>
          <w:szCs w:val="20"/>
        </w:rPr>
        <w:t xml:space="preserve">consultant </w:t>
      </w:r>
      <w:r w:rsidR="0073424C">
        <w:rPr>
          <w:rFonts w:ascii="Candara" w:hAnsi="Candara" w:cs="Times New Roman"/>
          <w:sz w:val="20"/>
          <w:szCs w:val="20"/>
        </w:rPr>
        <w:t xml:space="preserve">will </w:t>
      </w:r>
      <w:r w:rsidR="00607103" w:rsidRPr="00487792">
        <w:rPr>
          <w:rFonts w:ascii="Candara" w:hAnsi="Candara" w:cs="Times New Roman"/>
          <w:sz w:val="20"/>
          <w:szCs w:val="20"/>
        </w:rPr>
        <w:t>carr</w:t>
      </w:r>
      <w:r w:rsidR="0073424C">
        <w:rPr>
          <w:rFonts w:ascii="Candara" w:hAnsi="Candara" w:cs="Times New Roman"/>
          <w:sz w:val="20"/>
          <w:szCs w:val="20"/>
        </w:rPr>
        <w:t>y</w:t>
      </w:r>
      <w:r w:rsidRPr="00487792">
        <w:rPr>
          <w:rFonts w:ascii="Candara" w:hAnsi="Candara" w:cs="Times New Roman"/>
          <w:sz w:val="20"/>
          <w:szCs w:val="20"/>
        </w:rPr>
        <w:t xml:space="preserve"> out public consultations</w:t>
      </w:r>
      <w:r w:rsidR="008A74AF" w:rsidRPr="00487792">
        <w:rPr>
          <w:rFonts w:ascii="Candara" w:hAnsi="Candara" w:cs="Times New Roman"/>
          <w:sz w:val="20"/>
          <w:szCs w:val="20"/>
        </w:rPr>
        <w:t xml:space="preserve"> on the ARAP</w:t>
      </w:r>
      <w:r w:rsidRPr="00487792">
        <w:rPr>
          <w:rFonts w:ascii="Candara" w:hAnsi="Candara" w:cs="Times New Roman"/>
          <w:sz w:val="20"/>
          <w:szCs w:val="20"/>
        </w:rPr>
        <w:t xml:space="preserve"> and information </w:t>
      </w:r>
      <w:r w:rsidR="001E6A0E" w:rsidRPr="00487792">
        <w:rPr>
          <w:rFonts w:ascii="Candara" w:hAnsi="Candara" w:cs="Times New Roman"/>
          <w:sz w:val="20"/>
          <w:szCs w:val="20"/>
        </w:rPr>
        <w:t>dissemination reflecting</w:t>
      </w:r>
      <w:r w:rsidRPr="00487792">
        <w:rPr>
          <w:rFonts w:ascii="Candara" w:hAnsi="Candara" w:cs="Times New Roman"/>
          <w:sz w:val="20"/>
          <w:szCs w:val="20"/>
        </w:rPr>
        <w:t xml:space="preserve"> main issues of relevance to the Project. Immediately </w:t>
      </w:r>
      <w:r w:rsidR="006343BC">
        <w:rPr>
          <w:rFonts w:ascii="Candara" w:hAnsi="Candara" w:cs="Times New Roman"/>
          <w:sz w:val="20"/>
          <w:szCs w:val="20"/>
        </w:rPr>
        <w:t xml:space="preserve">before </w:t>
      </w:r>
      <w:r w:rsidRPr="00487792">
        <w:rPr>
          <w:rFonts w:ascii="Candara" w:hAnsi="Candara" w:cs="Times New Roman"/>
          <w:sz w:val="20"/>
          <w:szCs w:val="20"/>
        </w:rPr>
        <w:t xml:space="preserve">the </w:t>
      </w:r>
      <w:r w:rsidR="006343BC">
        <w:rPr>
          <w:rFonts w:ascii="Candara" w:hAnsi="Candara" w:cs="Times New Roman"/>
          <w:sz w:val="20"/>
          <w:szCs w:val="20"/>
        </w:rPr>
        <w:t>commencement of civil works</w:t>
      </w:r>
      <w:r w:rsidRPr="00487792">
        <w:rPr>
          <w:rFonts w:ascii="Candara" w:hAnsi="Candara" w:cs="Times New Roman"/>
          <w:sz w:val="20"/>
          <w:szCs w:val="20"/>
        </w:rPr>
        <w:t xml:space="preserve">, all stakeholders will be timely informed about the Project’s scope and contacts for further information inquiries, the available grievance mechanism and the disclosure of the publicly available Project </w:t>
      </w:r>
      <w:r w:rsidR="009C5754" w:rsidRPr="00487792">
        <w:rPr>
          <w:rFonts w:ascii="Candara" w:hAnsi="Candara" w:cs="Times New Roman"/>
          <w:sz w:val="20"/>
          <w:szCs w:val="20"/>
        </w:rPr>
        <w:t>documents</w:t>
      </w:r>
      <w:r w:rsidRPr="00487792">
        <w:rPr>
          <w:rFonts w:ascii="Candara" w:hAnsi="Candara" w:cs="Times New Roman"/>
          <w:sz w:val="20"/>
          <w:szCs w:val="20"/>
        </w:rPr>
        <w:t xml:space="preserve"> </w:t>
      </w:r>
      <w:r w:rsidR="009C5754" w:rsidRPr="00487792">
        <w:rPr>
          <w:rFonts w:ascii="Candara" w:hAnsi="Candara" w:cs="Times New Roman"/>
          <w:sz w:val="20"/>
          <w:szCs w:val="20"/>
        </w:rPr>
        <w:t>through</w:t>
      </w:r>
      <w:r w:rsidRPr="00487792">
        <w:rPr>
          <w:rFonts w:ascii="Candara" w:hAnsi="Candara" w:cs="Times New Roman"/>
          <w:sz w:val="20"/>
          <w:szCs w:val="20"/>
        </w:rPr>
        <w:t>:</w:t>
      </w:r>
    </w:p>
    <w:p w14:paraId="3DE78D43" w14:textId="77777777" w:rsidR="000316E3" w:rsidRPr="0073424C" w:rsidRDefault="000316E3" w:rsidP="0073424C">
      <w:pPr>
        <w:pStyle w:val="ListParagraph"/>
        <w:numPr>
          <w:ilvl w:val="0"/>
          <w:numId w:val="40"/>
        </w:numPr>
        <w:spacing w:line="276" w:lineRule="auto"/>
        <w:rPr>
          <w:rFonts w:ascii="Candara" w:hAnsi="Candara" w:cs="Times New Roman"/>
          <w:sz w:val="20"/>
          <w:szCs w:val="20"/>
        </w:rPr>
      </w:pPr>
      <w:r w:rsidRPr="0073424C">
        <w:rPr>
          <w:rFonts w:ascii="Candara" w:hAnsi="Candara" w:cs="Times New Roman"/>
          <w:sz w:val="20"/>
          <w:szCs w:val="20"/>
        </w:rPr>
        <w:t>announcements in the local daily media,</w:t>
      </w:r>
    </w:p>
    <w:p w14:paraId="772309B2" w14:textId="77777777" w:rsidR="000316E3" w:rsidRPr="0073424C" w:rsidRDefault="000316E3" w:rsidP="0073424C">
      <w:pPr>
        <w:pStyle w:val="ListParagraph"/>
        <w:numPr>
          <w:ilvl w:val="0"/>
          <w:numId w:val="40"/>
        </w:numPr>
        <w:spacing w:line="276" w:lineRule="auto"/>
        <w:rPr>
          <w:rFonts w:ascii="Candara" w:hAnsi="Candara" w:cs="Times New Roman"/>
          <w:sz w:val="20"/>
          <w:szCs w:val="20"/>
        </w:rPr>
      </w:pPr>
      <w:r w:rsidRPr="0073424C">
        <w:rPr>
          <w:rFonts w:ascii="Candara" w:hAnsi="Candara" w:cs="Times New Roman"/>
          <w:sz w:val="20"/>
          <w:szCs w:val="20"/>
        </w:rPr>
        <w:lastRenderedPageBreak/>
        <w:t xml:space="preserve">the website of </w:t>
      </w:r>
      <w:hyperlink r:id="rId27" w:history="1">
        <w:r w:rsidR="005C28D5" w:rsidRPr="0073424C">
          <w:rPr>
            <w:rFonts w:ascii="Candara" w:hAnsi="Candara" w:cs="Times New Roman"/>
            <w:sz w:val="20"/>
            <w:szCs w:val="20"/>
          </w:rPr>
          <w:t>www.</w:t>
        </w:r>
        <w:r w:rsidR="002F68E7" w:rsidRPr="0073424C">
          <w:rPr>
            <w:rFonts w:ascii="Candara" w:hAnsi="Candara" w:cs="Times New Roman"/>
            <w:sz w:val="20"/>
            <w:szCs w:val="20"/>
          </w:rPr>
          <w:t>Valjevo</w:t>
        </w:r>
        <w:r w:rsidR="005C28D5" w:rsidRPr="0073424C">
          <w:rPr>
            <w:rFonts w:ascii="Candara" w:hAnsi="Candara" w:cs="Times New Roman"/>
            <w:sz w:val="20"/>
            <w:szCs w:val="20"/>
          </w:rPr>
          <w:t>.org</w:t>
        </w:r>
      </w:hyperlink>
      <w:r w:rsidR="005C28D5" w:rsidRPr="0073424C">
        <w:rPr>
          <w:rFonts w:ascii="Candara" w:hAnsi="Candara" w:cs="Times New Roman"/>
          <w:sz w:val="20"/>
          <w:szCs w:val="20"/>
        </w:rPr>
        <w:t xml:space="preserve"> </w:t>
      </w:r>
    </w:p>
    <w:p w14:paraId="1637E103" w14:textId="77777777" w:rsidR="000316E3" w:rsidRPr="0073424C" w:rsidRDefault="00D914F1" w:rsidP="0073424C">
      <w:pPr>
        <w:pStyle w:val="ListParagraph"/>
        <w:numPr>
          <w:ilvl w:val="0"/>
          <w:numId w:val="40"/>
        </w:numPr>
        <w:spacing w:line="276" w:lineRule="auto"/>
        <w:rPr>
          <w:rFonts w:ascii="Candara" w:hAnsi="Candara" w:cs="Times New Roman"/>
          <w:sz w:val="20"/>
          <w:szCs w:val="20"/>
        </w:rPr>
      </w:pPr>
      <w:r w:rsidRPr="0073424C">
        <w:rPr>
          <w:rFonts w:ascii="Candara" w:hAnsi="Candara" w:cs="Times New Roman"/>
          <w:sz w:val="20"/>
          <w:szCs w:val="20"/>
        </w:rPr>
        <w:t>noticeboard</w:t>
      </w:r>
      <w:r w:rsidR="000316E3" w:rsidRPr="0073424C">
        <w:rPr>
          <w:rFonts w:ascii="Candara" w:hAnsi="Candara" w:cs="Times New Roman"/>
          <w:sz w:val="20"/>
          <w:szCs w:val="20"/>
        </w:rPr>
        <w:t xml:space="preserve"> of </w:t>
      </w:r>
      <w:r w:rsidR="0098675D" w:rsidRPr="0073424C">
        <w:rPr>
          <w:rFonts w:ascii="Candara" w:hAnsi="Candara" w:cs="Times New Roman"/>
          <w:sz w:val="20"/>
          <w:szCs w:val="20"/>
        </w:rPr>
        <w:t>City</w:t>
      </w:r>
      <w:r w:rsidR="000316E3" w:rsidRPr="0073424C">
        <w:rPr>
          <w:rFonts w:ascii="Candara" w:hAnsi="Candara" w:cs="Times New Roman"/>
          <w:sz w:val="20"/>
          <w:szCs w:val="20"/>
        </w:rPr>
        <w:t xml:space="preserve"> of </w:t>
      </w:r>
      <w:proofErr w:type="spellStart"/>
      <w:r w:rsidR="002F68E7" w:rsidRPr="0073424C">
        <w:rPr>
          <w:rFonts w:ascii="Candara" w:hAnsi="Candara" w:cs="Times New Roman"/>
          <w:sz w:val="20"/>
          <w:szCs w:val="20"/>
        </w:rPr>
        <w:t>Valjevo</w:t>
      </w:r>
      <w:proofErr w:type="spellEnd"/>
    </w:p>
    <w:p w14:paraId="78BFE091" w14:textId="4E5CB2E1" w:rsidR="005C28D5" w:rsidRDefault="007C44F9" w:rsidP="0073424C">
      <w:pPr>
        <w:spacing w:line="276" w:lineRule="auto"/>
        <w:rPr>
          <w:rFonts w:ascii="Candara" w:hAnsi="Candara" w:cs="Times New Roman"/>
          <w:sz w:val="20"/>
          <w:szCs w:val="20"/>
        </w:rPr>
      </w:pPr>
      <w:r w:rsidRPr="00487792">
        <w:rPr>
          <w:rFonts w:ascii="Candara" w:hAnsi="Candara" w:cs="Times New Roman"/>
          <w:sz w:val="20"/>
          <w:szCs w:val="20"/>
        </w:rPr>
        <w:t>This</w:t>
      </w:r>
      <w:r w:rsidR="000316E3" w:rsidRPr="00487792">
        <w:rPr>
          <w:rFonts w:ascii="Candara" w:hAnsi="Candara" w:cs="Times New Roman"/>
          <w:sz w:val="20"/>
          <w:szCs w:val="20"/>
        </w:rPr>
        <w:t xml:space="preserve"> ARAP w</w:t>
      </w:r>
      <w:r w:rsidR="0073424C">
        <w:rPr>
          <w:rFonts w:ascii="Candara" w:hAnsi="Candara" w:cs="Times New Roman"/>
          <w:sz w:val="20"/>
          <w:szCs w:val="20"/>
        </w:rPr>
        <w:t>ill be</w:t>
      </w:r>
      <w:r w:rsidR="0073424C" w:rsidRPr="00487792">
        <w:rPr>
          <w:rFonts w:ascii="Candara" w:hAnsi="Candara" w:cs="Times New Roman"/>
          <w:sz w:val="20"/>
          <w:szCs w:val="20"/>
        </w:rPr>
        <w:t xml:space="preserve"> disclosed</w:t>
      </w:r>
      <w:r w:rsidR="000316E3" w:rsidRPr="00487792">
        <w:rPr>
          <w:rFonts w:ascii="Candara" w:hAnsi="Candara" w:cs="Times New Roman"/>
          <w:sz w:val="20"/>
          <w:szCs w:val="20"/>
        </w:rPr>
        <w:t xml:space="preserve"> in Serbian</w:t>
      </w:r>
      <w:r w:rsidR="005C2ABA" w:rsidRPr="00487792">
        <w:rPr>
          <w:rFonts w:ascii="Candara" w:hAnsi="Candara" w:cs="Times New Roman"/>
          <w:sz w:val="20"/>
          <w:szCs w:val="20"/>
        </w:rPr>
        <w:t xml:space="preserve">, </w:t>
      </w:r>
      <w:r w:rsidR="00595490">
        <w:rPr>
          <w:rFonts w:ascii="Candara" w:hAnsi="Candara" w:cs="Times New Roman"/>
          <w:sz w:val="20"/>
          <w:szCs w:val="20"/>
        </w:rPr>
        <w:t xml:space="preserve">and </w:t>
      </w:r>
      <w:r w:rsidR="00595490" w:rsidRPr="00487792">
        <w:rPr>
          <w:rFonts w:ascii="Candara" w:hAnsi="Candara" w:cs="Times New Roman"/>
          <w:sz w:val="20"/>
          <w:szCs w:val="20"/>
        </w:rPr>
        <w:t>English</w:t>
      </w:r>
      <w:r w:rsidR="000316E3" w:rsidRPr="00487792">
        <w:rPr>
          <w:rFonts w:ascii="Candara" w:hAnsi="Candara" w:cs="Times New Roman"/>
          <w:sz w:val="20"/>
          <w:szCs w:val="20"/>
        </w:rPr>
        <w:t xml:space="preserve"> on the </w:t>
      </w:r>
      <w:r w:rsidR="00595490" w:rsidRPr="00487792">
        <w:rPr>
          <w:rFonts w:ascii="Candara" w:hAnsi="Candara" w:cs="Times New Roman"/>
          <w:sz w:val="20"/>
          <w:szCs w:val="20"/>
        </w:rPr>
        <w:t>above-mentioned</w:t>
      </w:r>
      <w:r w:rsidR="000316E3" w:rsidRPr="00487792">
        <w:rPr>
          <w:rFonts w:ascii="Candara" w:hAnsi="Candara" w:cs="Times New Roman"/>
          <w:sz w:val="20"/>
          <w:szCs w:val="20"/>
        </w:rPr>
        <w:t xml:space="preserve"> websites, as well as made available as printed copies at the premises of </w:t>
      </w:r>
      <w:r w:rsidR="0098675D">
        <w:rPr>
          <w:rFonts w:ascii="Candara" w:hAnsi="Candara" w:cs="Times New Roman"/>
          <w:sz w:val="20"/>
          <w:szCs w:val="20"/>
        </w:rPr>
        <w:t>City</w:t>
      </w:r>
      <w:r w:rsidR="00D914F1" w:rsidRPr="00487792">
        <w:rPr>
          <w:rFonts w:ascii="Candara" w:hAnsi="Candara" w:cs="Times New Roman"/>
          <w:sz w:val="20"/>
          <w:szCs w:val="20"/>
        </w:rPr>
        <w:t xml:space="preserve"> of </w:t>
      </w:r>
      <w:proofErr w:type="spellStart"/>
      <w:r w:rsidR="002F68E7">
        <w:rPr>
          <w:rFonts w:ascii="Candara" w:hAnsi="Candara" w:cs="Times New Roman"/>
          <w:sz w:val="20"/>
          <w:szCs w:val="20"/>
        </w:rPr>
        <w:t>Valjevo</w:t>
      </w:r>
      <w:proofErr w:type="spellEnd"/>
      <w:r w:rsidR="00D914F1" w:rsidRPr="00487792">
        <w:rPr>
          <w:rFonts w:ascii="Candara" w:hAnsi="Candara" w:cs="Times New Roman"/>
          <w:sz w:val="20"/>
          <w:szCs w:val="20"/>
        </w:rPr>
        <w:t xml:space="preserve"> </w:t>
      </w:r>
      <w:r w:rsidR="005C28D5" w:rsidRPr="00487792">
        <w:rPr>
          <w:rFonts w:ascii="Candara" w:hAnsi="Candara" w:cs="Times New Roman"/>
          <w:sz w:val="20"/>
          <w:szCs w:val="20"/>
        </w:rPr>
        <w:t>and the premises of the PIU.</w:t>
      </w:r>
    </w:p>
    <w:p w14:paraId="554746E4" w14:textId="233C3C2A" w:rsidR="0073424C" w:rsidRPr="00487792" w:rsidRDefault="0073424C" w:rsidP="004C0A75">
      <w:pPr>
        <w:pStyle w:val="Heading3"/>
      </w:pPr>
      <w:r>
        <w:t>Outcome of public consultation</w:t>
      </w:r>
    </w:p>
    <w:p w14:paraId="54CA291D" w14:textId="77777777" w:rsidR="00757BCE" w:rsidRPr="00487792" w:rsidRDefault="00097130" w:rsidP="00F61E11">
      <w:pPr>
        <w:pStyle w:val="Heading1"/>
        <w:rPr>
          <w:rFonts w:ascii="Candara" w:hAnsi="Candara" w:cs="Times New Roman"/>
          <w:sz w:val="20"/>
          <w:szCs w:val="20"/>
        </w:rPr>
      </w:pPr>
      <w:bookmarkStart w:id="72" w:name="_Toc1923091"/>
      <w:r w:rsidRPr="00487792">
        <w:rPr>
          <w:rFonts w:ascii="Candara" w:hAnsi="Candara" w:cs="Times New Roman"/>
          <w:sz w:val="20"/>
          <w:szCs w:val="20"/>
        </w:rPr>
        <w:t>9</w:t>
      </w:r>
      <w:r w:rsidR="00F61E11" w:rsidRPr="00487792">
        <w:rPr>
          <w:rFonts w:ascii="Candara" w:hAnsi="Candara" w:cs="Times New Roman"/>
          <w:sz w:val="20"/>
          <w:szCs w:val="20"/>
        </w:rPr>
        <w:t xml:space="preserve">. </w:t>
      </w:r>
      <w:r w:rsidR="00757BCE" w:rsidRPr="00487792">
        <w:rPr>
          <w:rFonts w:ascii="Candara" w:hAnsi="Candara" w:cs="Times New Roman"/>
          <w:sz w:val="20"/>
          <w:szCs w:val="20"/>
        </w:rPr>
        <w:t>Institutional arrangement and Implementation Team</w:t>
      </w:r>
      <w:bookmarkEnd w:id="72"/>
    </w:p>
    <w:p w14:paraId="6A9827DB" w14:textId="77777777" w:rsidR="00757BCE" w:rsidRPr="00487792" w:rsidRDefault="00097130" w:rsidP="002B3B0F">
      <w:pPr>
        <w:pStyle w:val="Heading2"/>
        <w:rPr>
          <w:rFonts w:ascii="Candara" w:hAnsi="Candara" w:cs="Times New Roman"/>
          <w:sz w:val="20"/>
          <w:szCs w:val="20"/>
        </w:rPr>
      </w:pPr>
      <w:bookmarkStart w:id="73" w:name="_Toc1923092"/>
      <w:r w:rsidRPr="00487792">
        <w:rPr>
          <w:rFonts w:ascii="Candara" w:hAnsi="Candara" w:cs="Times New Roman"/>
          <w:sz w:val="20"/>
          <w:szCs w:val="20"/>
        </w:rPr>
        <w:t>9</w:t>
      </w:r>
      <w:r w:rsidR="00F61E11" w:rsidRPr="00487792">
        <w:rPr>
          <w:rFonts w:ascii="Candara" w:hAnsi="Candara" w:cs="Times New Roman"/>
          <w:sz w:val="20"/>
          <w:szCs w:val="20"/>
        </w:rPr>
        <w:t xml:space="preserve">.1 </w:t>
      </w:r>
      <w:r w:rsidR="00757BCE" w:rsidRPr="00487792">
        <w:rPr>
          <w:rFonts w:ascii="Candara" w:hAnsi="Candara" w:cs="Times New Roman"/>
          <w:sz w:val="20"/>
          <w:szCs w:val="20"/>
        </w:rPr>
        <w:t>Responsibility for Implementation</w:t>
      </w:r>
      <w:bookmarkEnd w:id="73"/>
    </w:p>
    <w:p w14:paraId="6A3DF318" w14:textId="77777777" w:rsidR="00CF0B03" w:rsidRPr="00487792" w:rsidRDefault="00CF0B03" w:rsidP="002B3B0F">
      <w:pPr>
        <w:rPr>
          <w:rFonts w:ascii="Candara" w:hAnsi="Candara" w:cs="Times New Roman"/>
          <w:sz w:val="20"/>
          <w:szCs w:val="20"/>
        </w:rPr>
      </w:pPr>
    </w:p>
    <w:p w14:paraId="1F0BA97C" w14:textId="044F1C22" w:rsidR="0073424C" w:rsidRPr="00D11766" w:rsidRDefault="0044260E" w:rsidP="0073424C">
      <w:pPr>
        <w:rPr>
          <w:rFonts w:ascii="Candara" w:hAnsi="Candara" w:cs="Times New Roman"/>
        </w:rPr>
      </w:pPr>
      <w:r>
        <w:rPr>
          <w:rFonts w:ascii="Candara" w:hAnsi="Candara" w:cs="Times New Roman"/>
        </w:rPr>
        <w:t>Implementation of the</w:t>
      </w:r>
      <w:r w:rsidRPr="00D11766">
        <w:rPr>
          <w:rFonts w:ascii="Candara" w:hAnsi="Candara" w:cs="Times New Roman"/>
        </w:rPr>
        <w:t xml:space="preserve"> </w:t>
      </w:r>
      <w:r w:rsidR="0073424C" w:rsidRPr="00D11766">
        <w:rPr>
          <w:rFonts w:ascii="Candara" w:hAnsi="Candara" w:cs="Times New Roman"/>
        </w:rPr>
        <w:t xml:space="preserve">Abbreviated Resettlement Action Plan </w:t>
      </w:r>
      <w:r>
        <w:rPr>
          <w:rFonts w:ascii="Candara" w:hAnsi="Candara" w:cs="Times New Roman"/>
        </w:rPr>
        <w:t xml:space="preserve">is the responsibility of the </w:t>
      </w:r>
      <w:proofErr w:type="spellStart"/>
      <w:r w:rsidR="0073424C" w:rsidRPr="00D11766">
        <w:rPr>
          <w:rFonts w:ascii="Candara" w:hAnsi="Candara" w:cs="Times New Roman"/>
        </w:rPr>
        <w:t>the</w:t>
      </w:r>
      <w:proofErr w:type="spellEnd"/>
      <w:r w:rsidR="0073424C" w:rsidRPr="00D11766">
        <w:rPr>
          <w:rFonts w:ascii="Candara" w:hAnsi="Candara" w:cs="Times New Roman"/>
        </w:rPr>
        <w:t xml:space="preserve"> Project Implementation Unit (PIU)</w:t>
      </w:r>
      <w:r w:rsidR="0073424C">
        <w:rPr>
          <w:rFonts w:ascii="Candara" w:hAnsi="Candara" w:cs="Times New Roman"/>
        </w:rPr>
        <w:t xml:space="preserve"> of the Directorate for Water Management</w:t>
      </w:r>
      <w:r w:rsidR="0073424C" w:rsidRPr="00D11766">
        <w:rPr>
          <w:rFonts w:ascii="Candara" w:hAnsi="Candara" w:cs="Times New Roman"/>
        </w:rPr>
        <w:t xml:space="preserve">. The PIU will monitor the overall implementation of the subproject, cooperate with </w:t>
      </w:r>
      <w:proofErr w:type="spellStart"/>
      <w:r w:rsidR="0073424C">
        <w:rPr>
          <w:rFonts w:ascii="Candara" w:hAnsi="Candara" w:cs="Times New Roman"/>
        </w:rPr>
        <w:t>Vršac</w:t>
      </w:r>
      <w:proofErr w:type="spellEnd"/>
      <w:r w:rsidR="0073424C" w:rsidRPr="00D11766">
        <w:rPr>
          <w:rFonts w:ascii="Candara" w:hAnsi="Candara" w:cs="Times New Roman"/>
        </w:rPr>
        <w:t xml:space="preserve"> Municipality, the Contractor to be elected for construction works</w:t>
      </w:r>
      <w:r w:rsidR="0073424C">
        <w:rPr>
          <w:rFonts w:ascii="Candara" w:hAnsi="Candara" w:cs="Times New Roman"/>
        </w:rPr>
        <w:t>. Other organizations and parties involved in the process of expropriation are the Ministry of Finance, Tax Administration</w:t>
      </w:r>
      <w:r w:rsidR="0073424C" w:rsidRPr="00D11766">
        <w:rPr>
          <w:rFonts w:ascii="Candara" w:hAnsi="Candara" w:cs="Times New Roman"/>
        </w:rPr>
        <w:t>,</w:t>
      </w:r>
      <w:r w:rsidR="0073424C">
        <w:rPr>
          <w:rFonts w:ascii="Candara" w:hAnsi="Candara" w:cs="Times New Roman"/>
        </w:rPr>
        <w:t xml:space="preserve"> and accredited experts</w:t>
      </w:r>
      <w:r>
        <w:rPr>
          <w:rFonts w:ascii="Candara" w:hAnsi="Candara" w:cs="Times New Roman"/>
        </w:rPr>
        <w:t>.</w:t>
      </w:r>
    </w:p>
    <w:p w14:paraId="1D71CFD8" w14:textId="77777777" w:rsidR="0073424C" w:rsidRPr="00D11766" w:rsidRDefault="0073424C" w:rsidP="0073424C">
      <w:pPr>
        <w:rPr>
          <w:rFonts w:ascii="Candara" w:hAnsi="Candara" w:cs="Times New Roman"/>
        </w:rPr>
      </w:pPr>
      <w:r w:rsidRPr="00D11766">
        <w:rPr>
          <w:rFonts w:ascii="Candara" w:hAnsi="Candara" w:cs="Times New Roman"/>
        </w:rPr>
        <w:t>The table below provides an overview of the responsibilities and arrangements for implementing the requirements of this ARAP</w:t>
      </w:r>
      <w:r>
        <w:rPr>
          <w:rFonts w:ascii="Candara" w:hAnsi="Candara" w:cs="Times New Roman"/>
        </w:rPr>
        <w:t>.</w:t>
      </w:r>
    </w:p>
    <w:p w14:paraId="323F441F" w14:textId="77777777" w:rsidR="0073424C" w:rsidRPr="00D11766" w:rsidRDefault="0073424C" w:rsidP="0073424C">
      <w:pPr>
        <w:ind w:left="0" w:firstLine="0"/>
        <w:rPr>
          <w:rFonts w:ascii="Candara" w:hAnsi="Candara" w:cs="Times New Roman"/>
        </w:rPr>
      </w:pPr>
    </w:p>
    <w:p w14:paraId="40252B02" w14:textId="00068F28" w:rsidR="0073424C" w:rsidRPr="00D33C91" w:rsidRDefault="00484497" w:rsidP="00484497">
      <w:pPr>
        <w:pStyle w:val="Caption"/>
        <w:jc w:val="center"/>
        <w:rPr>
          <w:rFonts w:ascii="Candara" w:hAnsi="Candara"/>
          <w:b w:val="0"/>
          <w:color w:val="auto"/>
        </w:rPr>
      </w:pPr>
      <w:bookmarkStart w:id="74" w:name="_Toc524517736"/>
      <w:r w:rsidRPr="00484497">
        <w:rPr>
          <w:rFonts w:ascii="Candara" w:hAnsi="Candara" w:cs="Times New Roman"/>
          <w:b w:val="0"/>
          <w:color w:val="auto"/>
        </w:rPr>
        <w:t xml:space="preserve">Table </w:t>
      </w:r>
      <w:r w:rsidRPr="00484497">
        <w:rPr>
          <w:rFonts w:ascii="Candara" w:hAnsi="Candara" w:cs="Times New Roman"/>
          <w:b w:val="0"/>
          <w:color w:val="auto"/>
        </w:rPr>
        <w:fldChar w:fldCharType="begin"/>
      </w:r>
      <w:r w:rsidRPr="00484497">
        <w:rPr>
          <w:rFonts w:ascii="Candara" w:hAnsi="Candara" w:cs="Times New Roman"/>
          <w:b w:val="0"/>
          <w:color w:val="auto"/>
        </w:rPr>
        <w:instrText xml:space="preserve"> SEQ Table \* ARABIC </w:instrText>
      </w:r>
      <w:r w:rsidRPr="00484497">
        <w:rPr>
          <w:rFonts w:ascii="Candara" w:hAnsi="Candara" w:cs="Times New Roman"/>
          <w:b w:val="0"/>
          <w:color w:val="auto"/>
        </w:rPr>
        <w:fldChar w:fldCharType="separate"/>
      </w:r>
      <w:r w:rsidRPr="00484497">
        <w:rPr>
          <w:rFonts w:ascii="Candara" w:hAnsi="Candara" w:cs="Times New Roman"/>
          <w:b w:val="0"/>
          <w:color w:val="auto"/>
        </w:rPr>
        <w:t>8</w:t>
      </w:r>
      <w:r w:rsidRPr="00484497">
        <w:rPr>
          <w:rFonts w:ascii="Candara" w:hAnsi="Candara" w:cs="Times New Roman"/>
          <w:b w:val="0"/>
          <w:color w:val="auto"/>
        </w:rPr>
        <w:fldChar w:fldCharType="end"/>
      </w:r>
      <w:r w:rsidR="0073424C" w:rsidRPr="00484497">
        <w:rPr>
          <w:rFonts w:ascii="Candara" w:hAnsi="Candara" w:cs="Times New Roman"/>
          <w:b w:val="0"/>
          <w:color w:val="auto"/>
        </w:rPr>
        <w:t xml:space="preserve">: </w:t>
      </w:r>
      <w:r w:rsidR="0073424C" w:rsidRPr="00D33C91">
        <w:rPr>
          <w:rFonts w:ascii="Candara" w:hAnsi="Candara" w:cs="Times New Roman"/>
          <w:b w:val="0"/>
          <w:color w:val="auto"/>
        </w:rPr>
        <w:t>Organizational Responsibilities and Arrangements</w:t>
      </w:r>
      <w:bookmarkEnd w:id="74"/>
    </w:p>
    <w:tbl>
      <w:tblPr>
        <w:tblpPr w:leftFromText="180" w:rightFromText="180" w:vertAnchor="text" w:horzAnchor="margin" w:tblpY="277"/>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967"/>
        <w:gridCol w:w="4275"/>
      </w:tblGrid>
      <w:tr w:rsidR="0073424C" w:rsidRPr="00D11766" w14:paraId="190FB549" w14:textId="77777777" w:rsidTr="0075686E">
        <w:tc>
          <w:tcPr>
            <w:tcW w:w="496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6CEFCC15" w14:textId="77777777" w:rsidR="0073424C" w:rsidRPr="00D11766" w:rsidRDefault="0073424C" w:rsidP="0075686E">
            <w:pPr>
              <w:spacing w:after="0" w:line="276" w:lineRule="auto"/>
              <w:ind w:left="0" w:firstLine="0"/>
              <w:rPr>
                <w:rFonts w:ascii="Candara" w:eastAsia="Times New Roman" w:hAnsi="Candara" w:cs="Times New Roman"/>
                <w:b/>
                <w:color w:val="FFFFFF"/>
                <w:sz w:val="20"/>
                <w:szCs w:val="20"/>
                <w:lang w:val="en-US" w:eastAsia="en-US"/>
              </w:rPr>
            </w:pPr>
            <w:r w:rsidRPr="00D11766">
              <w:rPr>
                <w:rFonts w:ascii="Candara" w:eastAsia="Times New Roman" w:hAnsi="Candara" w:cs="Times New Roman"/>
                <w:b/>
                <w:color w:val="FFFFFF"/>
                <w:sz w:val="20"/>
                <w:szCs w:val="20"/>
                <w:lang w:val="en-US" w:eastAsia="en-US"/>
              </w:rPr>
              <w:t>Task</w:t>
            </w:r>
          </w:p>
        </w:tc>
        <w:tc>
          <w:tcPr>
            <w:tcW w:w="42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46753219" w14:textId="77777777" w:rsidR="0073424C" w:rsidRPr="00D11766" w:rsidRDefault="0073424C" w:rsidP="0075686E">
            <w:pPr>
              <w:spacing w:after="0" w:line="276" w:lineRule="auto"/>
              <w:ind w:left="0" w:firstLine="0"/>
              <w:rPr>
                <w:rFonts w:ascii="Candara" w:eastAsia="Times New Roman" w:hAnsi="Candara" w:cs="Times New Roman"/>
                <w:b/>
                <w:color w:val="FFFFFF"/>
                <w:sz w:val="20"/>
                <w:szCs w:val="20"/>
                <w:lang w:val="en-US" w:eastAsia="en-US"/>
              </w:rPr>
            </w:pPr>
            <w:r w:rsidRPr="00D11766">
              <w:rPr>
                <w:rFonts w:ascii="Candara" w:eastAsia="Times New Roman" w:hAnsi="Candara" w:cs="Times New Roman"/>
                <w:b/>
                <w:color w:val="FFFFFF"/>
                <w:sz w:val="20"/>
                <w:szCs w:val="20"/>
                <w:lang w:val="en-US" w:eastAsia="en-US"/>
              </w:rPr>
              <w:t>Responsible Entity</w:t>
            </w:r>
          </w:p>
        </w:tc>
      </w:tr>
      <w:tr w:rsidR="0073424C" w:rsidRPr="00D11766" w14:paraId="0407654F" w14:textId="77777777" w:rsidTr="0075686E">
        <w:tc>
          <w:tcPr>
            <w:tcW w:w="4967" w:type="dxa"/>
            <w:tcBorders>
              <w:top w:val="single" w:sz="4" w:space="0" w:color="FFFFFF"/>
            </w:tcBorders>
            <w:shd w:val="clear" w:color="auto" w:fill="auto"/>
          </w:tcPr>
          <w:p w14:paraId="0AAA80F2" w14:textId="77777777" w:rsidR="0073424C" w:rsidRPr="00D92C7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eastAsia="en-US"/>
              </w:rPr>
            </w:pPr>
            <w:r w:rsidRPr="00D11766">
              <w:rPr>
                <w:rFonts w:ascii="Candara" w:eastAsia="Times New Roman" w:hAnsi="Candara" w:cs="Times New Roman"/>
                <w:color w:val="auto"/>
                <w:sz w:val="20"/>
                <w:szCs w:val="20"/>
                <w:lang w:val="en-US" w:eastAsia="en-US"/>
              </w:rPr>
              <w:t>Disclosure of information and documents to all Project Affected People and communities,</w:t>
            </w:r>
          </w:p>
        </w:tc>
        <w:tc>
          <w:tcPr>
            <w:tcW w:w="4275" w:type="dxa"/>
            <w:tcBorders>
              <w:top w:val="single" w:sz="4" w:space="0" w:color="FFFFFF"/>
            </w:tcBorders>
            <w:shd w:val="clear" w:color="auto" w:fill="auto"/>
          </w:tcPr>
          <w:p w14:paraId="4A218C12" w14:textId="68B1BC49"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r>
              <w:rPr>
                <w:rFonts w:ascii="Candara" w:eastAsia="Times New Roman" w:hAnsi="Candara" w:cs="Times New Roman"/>
                <w:color w:val="auto"/>
                <w:sz w:val="20"/>
                <w:szCs w:val="20"/>
                <w:lang w:val="en-US" w:eastAsia="en-US"/>
              </w:rPr>
              <w:t xml:space="preserve">/ City of </w:t>
            </w:r>
            <w:proofErr w:type="spellStart"/>
            <w:r>
              <w:rPr>
                <w:rFonts w:ascii="Candara" w:eastAsia="Times New Roman" w:hAnsi="Candara" w:cs="Times New Roman"/>
                <w:color w:val="auto"/>
                <w:sz w:val="20"/>
                <w:szCs w:val="20"/>
                <w:lang w:val="en-US" w:eastAsia="en-US"/>
              </w:rPr>
              <w:t>Valjevo</w:t>
            </w:r>
            <w:proofErr w:type="spellEnd"/>
          </w:p>
        </w:tc>
      </w:tr>
      <w:tr w:rsidR="0073424C" w:rsidRPr="00D11766" w14:paraId="4098352E" w14:textId="77777777" w:rsidTr="0075686E">
        <w:tc>
          <w:tcPr>
            <w:tcW w:w="4967" w:type="dxa"/>
            <w:shd w:val="clear" w:color="auto" w:fill="auto"/>
          </w:tcPr>
          <w:p w14:paraId="2AC64837"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Keeping records of consultation activities</w:t>
            </w:r>
          </w:p>
        </w:tc>
        <w:tc>
          <w:tcPr>
            <w:tcW w:w="4275" w:type="dxa"/>
            <w:shd w:val="clear" w:color="auto" w:fill="auto"/>
          </w:tcPr>
          <w:p w14:paraId="13CD2885"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p>
        </w:tc>
      </w:tr>
      <w:tr w:rsidR="0073424C" w:rsidRPr="00D11766" w14:paraId="656D4362" w14:textId="77777777" w:rsidTr="0075686E">
        <w:tc>
          <w:tcPr>
            <w:tcW w:w="4967" w:type="dxa"/>
            <w:shd w:val="clear" w:color="auto" w:fill="auto"/>
          </w:tcPr>
          <w:p w14:paraId="2A3D0EC3"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Direct communication with and</w:t>
            </w:r>
            <w:r>
              <w:rPr>
                <w:rFonts w:ascii="Candara" w:eastAsia="Times New Roman" w:hAnsi="Candara" w:cs="Times New Roman"/>
                <w:color w:val="auto"/>
                <w:sz w:val="20"/>
                <w:szCs w:val="20"/>
                <w:lang w:val="en-US" w:eastAsia="en-US"/>
              </w:rPr>
              <w:t>, if needed,</w:t>
            </w:r>
            <w:r w:rsidRPr="00D11766">
              <w:rPr>
                <w:rFonts w:ascii="Candara" w:eastAsia="Times New Roman" w:hAnsi="Candara" w:cs="Times New Roman"/>
                <w:color w:val="auto"/>
                <w:sz w:val="20"/>
                <w:szCs w:val="20"/>
                <w:lang w:val="en-US" w:eastAsia="en-US"/>
              </w:rPr>
              <w:t xml:space="preserve"> visits to owners and occupants </w:t>
            </w:r>
          </w:p>
        </w:tc>
        <w:tc>
          <w:tcPr>
            <w:tcW w:w="4275" w:type="dxa"/>
            <w:shd w:val="clear" w:color="auto" w:fill="auto"/>
          </w:tcPr>
          <w:p w14:paraId="036C1BA5"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r>
              <w:rPr>
                <w:rFonts w:ascii="Candara" w:eastAsia="Times New Roman" w:hAnsi="Candara" w:cs="Times New Roman"/>
                <w:color w:val="auto"/>
                <w:sz w:val="20"/>
                <w:szCs w:val="20"/>
                <w:lang w:val="en-US" w:eastAsia="en-US"/>
              </w:rPr>
              <w:t xml:space="preserve">City of </w:t>
            </w:r>
            <w:proofErr w:type="spellStart"/>
            <w:r>
              <w:rPr>
                <w:rFonts w:ascii="Candara" w:eastAsia="Times New Roman" w:hAnsi="Candara" w:cs="Times New Roman"/>
                <w:color w:val="auto"/>
                <w:sz w:val="20"/>
                <w:szCs w:val="20"/>
                <w:lang w:val="en-US" w:eastAsia="en-US"/>
              </w:rPr>
              <w:t>Vršac</w:t>
            </w:r>
            <w:proofErr w:type="spellEnd"/>
          </w:p>
        </w:tc>
      </w:tr>
      <w:tr w:rsidR="0073424C" w:rsidRPr="00D11766" w14:paraId="2B6D248D" w14:textId="77777777" w:rsidTr="0075686E">
        <w:tc>
          <w:tcPr>
            <w:tcW w:w="4967" w:type="dxa"/>
            <w:shd w:val="clear" w:color="auto" w:fill="auto"/>
          </w:tcPr>
          <w:p w14:paraId="2BBEFA84"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Valuation of property to be acquired</w:t>
            </w:r>
          </w:p>
        </w:tc>
        <w:tc>
          <w:tcPr>
            <w:tcW w:w="4275" w:type="dxa"/>
            <w:shd w:val="clear" w:color="auto" w:fill="auto"/>
          </w:tcPr>
          <w:p w14:paraId="589D73B7"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 xml:space="preserve">City of </w:t>
            </w:r>
            <w:proofErr w:type="spellStart"/>
            <w:r>
              <w:rPr>
                <w:rFonts w:ascii="Candara" w:eastAsia="Times New Roman" w:hAnsi="Candara" w:cs="Times New Roman"/>
                <w:color w:val="auto"/>
                <w:sz w:val="20"/>
                <w:szCs w:val="20"/>
                <w:lang w:val="en-US" w:eastAsia="en-US"/>
              </w:rPr>
              <w:t>Vršac</w:t>
            </w:r>
            <w:proofErr w:type="spellEnd"/>
            <w:r w:rsidRPr="00D11766">
              <w:rPr>
                <w:rFonts w:ascii="Candara" w:eastAsia="Times New Roman" w:hAnsi="Candara" w:cs="Times New Roman"/>
                <w:color w:val="auto"/>
                <w:sz w:val="20"/>
                <w:szCs w:val="20"/>
                <w:lang w:val="en-US" w:eastAsia="en-US"/>
              </w:rPr>
              <w:t xml:space="preserve"> with Tax administration office and Accredited experts</w:t>
            </w:r>
          </w:p>
        </w:tc>
      </w:tr>
      <w:tr w:rsidR="0073424C" w:rsidRPr="00D11766" w14:paraId="32B5AD0F" w14:textId="77777777" w:rsidTr="0075686E">
        <w:tc>
          <w:tcPr>
            <w:tcW w:w="4967" w:type="dxa"/>
            <w:shd w:val="clear" w:color="auto" w:fill="auto"/>
          </w:tcPr>
          <w:p w14:paraId="151FEC5F"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Monitoring and reporting with respect to land acquisition </w:t>
            </w:r>
          </w:p>
        </w:tc>
        <w:tc>
          <w:tcPr>
            <w:tcW w:w="4275" w:type="dxa"/>
            <w:shd w:val="clear" w:color="auto" w:fill="auto"/>
          </w:tcPr>
          <w:p w14:paraId="04BBC65E" w14:textId="77777777" w:rsidR="0073424C" w:rsidRPr="00D11766" w:rsidRDefault="0073424C" w:rsidP="0075686E">
            <w:pPr>
              <w:spacing w:after="0" w:line="276" w:lineRule="auto"/>
              <w:ind w:left="0" w:firstLine="0"/>
              <w:contextualSpacing/>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PIU</w:t>
            </w:r>
          </w:p>
        </w:tc>
      </w:tr>
      <w:tr w:rsidR="0073424C" w:rsidRPr="00D11766" w14:paraId="5306A522" w14:textId="77777777" w:rsidTr="0075686E">
        <w:tc>
          <w:tcPr>
            <w:tcW w:w="4967" w:type="dxa"/>
            <w:shd w:val="clear" w:color="auto" w:fill="auto"/>
          </w:tcPr>
          <w:p w14:paraId="7EBCF907"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Monitoring and reporting with respect to temporary land occupation carried out </w:t>
            </w:r>
            <w:r>
              <w:rPr>
                <w:rFonts w:ascii="Candara" w:eastAsia="Times New Roman" w:hAnsi="Candara" w:cs="Times New Roman"/>
                <w:color w:val="auto"/>
                <w:sz w:val="20"/>
                <w:szCs w:val="20"/>
                <w:lang w:val="en-US" w:eastAsia="en-US"/>
              </w:rPr>
              <w:t>during</w:t>
            </w:r>
            <w:r w:rsidRPr="00D11766">
              <w:rPr>
                <w:rFonts w:ascii="Candara" w:eastAsia="Times New Roman" w:hAnsi="Candara" w:cs="Times New Roman"/>
                <w:color w:val="auto"/>
                <w:sz w:val="20"/>
                <w:szCs w:val="20"/>
                <w:lang w:val="en-US" w:eastAsia="en-US"/>
              </w:rPr>
              <w:t xml:space="preserve"> construction </w:t>
            </w:r>
          </w:p>
        </w:tc>
        <w:tc>
          <w:tcPr>
            <w:tcW w:w="4275" w:type="dxa"/>
            <w:shd w:val="clear" w:color="auto" w:fill="auto"/>
          </w:tcPr>
          <w:p w14:paraId="32AA86EB" w14:textId="576DF12B"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r w:rsidR="00484497">
              <w:rPr>
                <w:rFonts w:ascii="Candara" w:eastAsia="Times New Roman" w:hAnsi="Candara" w:cs="Times New Roman"/>
                <w:color w:val="auto"/>
                <w:sz w:val="20"/>
                <w:szCs w:val="20"/>
                <w:lang w:val="en-US" w:eastAsia="en-US"/>
              </w:rPr>
              <w:t xml:space="preserve"> Supervising Consultant&amp;</w:t>
            </w:r>
            <w:r>
              <w:rPr>
                <w:rFonts w:ascii="Candara" w:eastAsia="Times New Roman" w:hAnsi="Candara" w:cs="Times New Roman"/>
                <w:color w:val="auto"/>
                <w:sz w:val="20"/>
                <w:szCs w:val="20"/>
                <w:lang w:val="en-US" w:eastAsia="en-US"/>
              </w:rPr>
              <w:t xml:space="preserve"> Contractor</w:t>
            </w:r>
          </w:p>
        </w:tc>
      </w:tr>
      <w:tr w:rsidR="0073424C" w:rsidRPr="00D11766" w14:paraId="60762117" w14:textId="77777777" w:rsidTr="0075686E">
        <w:tc>
          <w:tcPr>
            <w:tcW w:w="4967" w:type="dxa"/>
            <w:shd w:val="clear" w:color="auto" w:fill="auto"/>
          </w:tcPr>
          <w:p w14:paraId="40F9F94B"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Grievance management</w:t>
            </w:r>
          </w:p>
        </w:tc>
        <w:tc>
          <w:tcPr>
            <w:tcW w:w="4275" w:type="dxa"/>
            <w:shd w:val="clear" w:color="auto" w:fill="auto"/>
          </w:tcPr>
          <w:p w14:paraId="50DD9A52"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r>
              <w:rPr>
                <w:rFonts w:ascii="Candara" w:eastAsia="Times New Roman" w:hAnsi="Candara" w:cs="Times New Roman"/>
                <w:color w:val="auto"/>
                <w:sz w:val="20"/>
                <w:szCs w:val="20"/>
                <w:lang w:val="en-US" w:eastAsia="en-US"/>
              </w:rPr>
              <w:t>/</w:t>
            </w:r>
            <w:r w:rsidRPr="00D11766">
              <w:rPr>
                <w:rFonts w:ascii="Candara" w:eastAsia="Times New Roman" w:hAnsi="Candara" w:cs="Times New Roman"/>
                <w:color w:val="auto"/>
                <w:sz w:val="20"/>
                <w:szCs w:val="20"/>
                <w:lang w:val="en-US" w:eastAsia="en-US"/>
              </w:rPr>
              <w:t>GC</w:t>
            </w:r>
            <w:r>
              <w:rPr>
                <w:rFonts w:ascii="Candara" w:eastAsia="Times New Roman" w:hAnsi="Candara" w:cs="Times New Roman"/>
                <w:color w:val="auto"/>
                <w:sz w:val="20"/>
                <w:szCs w:val="20"/>
                <w:lang w:val="en-US" w:eastAsia="en-US"/>
              </w:rPr>
              <w:t>/Contractor</w:t>
            </w:r>
          </w:p>
        </w:tc>
      </w:tr>
      <w:tr w:rsidR="0073424C" w:rsidRPr="00D11766" w14:paraId="51B05EC4" w14:textId="77777777" w:rsidTr="0075686E">
        <w:tc>
          <w:tcPr>
            <w:tcW w:w="4967" w:type="dxa"/>
            <w:shd w:val="clear" w:color="auto" w:fill="auto"/>
          </w:tcPr>
          <w:p w14:paraId="2EE05F60"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Completion </w:t>
            </w:r>
            <w:r>
              <w:rPr>
                <w:rFonts w:ascii="Candara" w:eastAsia="Times New Roman" w:hAnsi="Candara" w:cs="Times New Roman"/>
                <w:color w:val="auto"/>
                <w:sz w:val="20"/>
                <w:szCs w:val="20"/>
                <w:lang w:val="en-US" w:eastAsia="en-US"/>
              </w:rPr>
              <w:t>Report</w:t>
            </w:r>
          </w:p>
        </w:tc>
        <w:tc>
          <w:tcPr>
            <w:tcW w:w="4275" w:type="dxa"/>
            <w:shd w:val="clear" w:color="auto" w:fill="auto"/>
          </w:tcPr>
          <w:p w14:paraId="70B7AE8E" w14:textId="77777777" w:rsidR="0073424C" w:rsidRPr="00D11766" w:rsidRDefault="0073424C" w:rsidP="0075686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r>
              <w:rPr>
                <w:rFonts w:ascii="Candara" w:eastAsia="Times New Roman" w:hAnsi="Candara" w:cs="Times New Roman"/>
                <w:color w:val="auto"/>
                <w:sz w:val="20"/>
                <w:szCs w:val="20"/>
                <w:lang w:val="en-US" w:eastAsia="en-US"/>
              </w:rPr>
              <w:t xml:space="preserve">/Resettlement consultant </w:t>
            </w:r>
          </w:p>
        </w:tc>
      </w:tr>
    </w:tbl>
    <w:p w14:paraId="571D9D15" w14:textId="5925ED41" w:rsidR="00CF0B03" w:rsidRPr="00487792" w:rsidRDefault="00024D21" w:rsidP="002B3B0F">
      <w:pPr>
        <w:rPr>
          <w:rFonts w:ascii="Candara" w:hAnsi="Candara" w:cs="Times New Roman"/>
          <w:sz w:val="20"/>
          <w:szCs w:val="20"/>
        </w:rPr>
      </w:pPr>
      <w:r w:rsidRPr="00487792">
        <w:rPr>
          <w:rFonts w:ascii="Candara" w:hAnsi="Candara" w:cs="Times New Roman"/>
          <w:sz w:val="20"/>
          <w:szCs w:val="20"/>
        </w:rPr>
        <w:t>.</w:t>
      </w:r>
    </w:p>
    <w:p w14:paraId="26201941" w14:textId="77777777" w:rsidR="00710E8F" w:rsidRPr="00487792" w:rsidRDefault="00710E8F" w:rsidP="002B3B0F">
      <w:pPr>
        <w:rPr>
          <w:rFonts w:ascii="Candara" w:hAnsi="Candara" w:cs="Times New Roman"/>
          <w:sz w:val="20"/>
          <w:szCs w:val="20"/>
        </w:rPr>
      </w:pPr>
    </w:p>
    <w:p w14:paraId="3875984C" w14:textId="2FC9D41E" w:rsidR="00710E8F" w:rsidRPr="00487792" w:rsidRDefault="00710E8F" w:rsidP="00710E8F">
      <w:pPr>
        <w:pStyle w:val="Caption"/>
        <w:keepNext/>
        <w:jc w:val="center"/>
        <w:rPr>
          <w:rFonts w:ascii="Candara" w:hAnsi="Candara"/>
          <w:i/>
          <w:color w:val="auto"/>
          <w:sz w:val="20"/>
          <w:szCs w:val="20"/>
        </w:rPr>
      </w:pPr>
    </w:p>
    <w:p w14:paraId="5632E29E" w14:textId="77777777" w:rsidR="00D37D13" w:rsidRPr="00487792" w:rsidRDefault="00097130" w:rsidP="002B3B0F">
      <w:pPr>
        <w:pStyle w:val="Heading2"/>
        <w:rPr>
          <w:rFonts w:ascii="Candara" w:hAnsi="Candara" w:cs="Times New Roman"/>
          <w:sz w:val="20"/>
          <w:szCs w:val="20"/>
        </w:rPr>
      </w:pPr>
      <w:bookmarkStart w:id="75" w:name="_Toc1923093"/>
      <w:r w:rsidRPr="00487792">
        <w:rPr>
          <w:rFonts w:ascii="Candara" w:hAnsi="Candara" w:cs="Times New Roman"/>
          <w:sz w:val="20"/>
          <w:szCs w:val="20"/>
        </w:rPr>
        <w:t>9</w:t>
      </w:r>
      <w:r w:rsidR="00F61E11" w:rsidRPr="00487792">
        <w:rPr>
          <w:rFonts w:ascii="Candara" w:hAnsi="Candara" w:cs="Times New Roman"/>
          <w:sz w:val="20"/>
          <w:szCs w:val="20"/>
        </w:rPr>
        <w:t xml:space="preserve">.2 </w:t>
      </w:r>
      <w:r w:rsidR="00D37D13" w:rsidRPr="00487792">
        <w:rPr>
          <w:rFonts w:ascii="Candara" w:hAnsi="Candara" w:cs="Times New Roman"/>
          <w:sz w:val="20"/>
          <w:szCs w:val="20"/>
        </w:rPr>
        <w:t>Institutional Capacities</w:t>
      </w:r>
      <w:bookmarkEnd w:id="75"/>
    </w:p>
    <w:p w14:paraId="792CA954" w14:textId="77777777" w:rsidR="00CF0B03" w:rsidRPr="00487792" w:rsidRDefault="00CF0B03" w:rsidP="002B3B0F">
      <w:pPr>
        <w:rPr>
          <w:rFonts w:ascii="Candara" w:hAnsi="Candara" w:cs="Times New Roman"/>
          <w:sz w:val="20"/>
          <w:szCs w:val="20"/>
        </w:rPr>
      </w:pPr>
    </w:p>
    <w:p w14:paraId="4168E4DD" w14:textId="434EE906" w:rsidR="00156325" w:rsidRPr="00487792" w:rsidRDefault="00156325" w:rsidP="00156325">
      <w:pPr>
        <w:rPr>
          <w:rFonts w:ascii="Candara" w:hAnsi="Candara" w:cs="Times New Roman"/>
          <w:sz w:val="20"/>
          <w:szCs w:val="20"/>
        </w:rPr>
      </w:pPr>
      <w:r w:rsidRPr="00487792">
        <w:rPr>
          <w:rFonts w:ascii="Candara" w:hAnsi="Candara" w:cs="Times New Roman"/>
          <w:sz w:val="20"/>
          <w:szCs w:val="20"/>
        </w:rPr>
        <w:t xml:space="preserve">The implementation of the provisions and obligations under this ARAP </w:t>
      </w:r>
      <w:r w:rsidR="0044260E">
        <w:rPr>
          <w:rFonts w:ascii="Candara" w:hAnsi="Candara" w:cs="Times New Roman"/>
          <w:sz w:val="20"/>
          <w:szCs w:val="20"/>
        </w:rPr>
        <w:t>are with</w:t>
      </w:r>
      <w:r w:rsidRPr="00487792">
        <w:rPr>
          <w:rFonts w:ascii="Candara" w:hAnsi="Candara" w:cs="Times New Roman"/>
          <w:sz w:val="20"/>
          <w:szCs w:val="20"/>
        </w:rPr>
        <w:t xml:space="preserve"> the Ministry of Agriculture which assigned responsibility for implementation of </w:t>
      </w:r>
      <w:r w:rsidR="00C94B36" w:rsidRPr="00487792">
        <w:rPr>
          <w:rFonts w:ascii="Candara" w:hAnsi="Candara" w:cs="Times New Roman"/>
          <w:sz w:val="20"/>
          <w:szCs w:val="20"/>
        </w:rPr>
        <w:t>FERP</w:t>
      </w:r>
      <w:r w:rsidRPr="00487792">
        <w:rPr>
          <w:rFonts w:ascii="Candara" w:hAnsi="Candara" w:cs="Times New Roman"/>
          <w:sz w:val="20"/>
          <w:szCs w:val="20"/>
        </w:rPr>
        <w:t xml:space="preserve"> Sub-Component 3 to the DWM. The DWM already has an established </w:t>
      </w:r>
      <w:r w:rsidR="00484497" w:rsidRPr="00487792">
        <w:rPr>
          <w:rFonts w:ascii="Candara" w:hAnsi="Candara" w:cs="Times New Roman"/>
          <w:sz w:val="20"/>
          <w:szCs w:val="20"/>
        </w:rPr>
        <w:t>PIU for</w:t>
      </w:r>
      <w:r w:rsidR="008A430B" w:rsidRPr="00487792">
        <w:rPr>
          <w:rFonts w:ascii="Candara" w:hAnsi="Candara" w:cs="Times New Roman"/>
          <w:sz w:val="20"/>
          <w:szCs w:val="20"/>
        </w:rPr>
        <w:t xml:space="preserve"> a </w:t>
      </w:r>
      <w:r w:rsidRPr="00487792">
        <w:rPr>
          <w:rFonts w:ascii="Candara" w:hAnsi="Candara" w:cs="Times New Roman"/>
          <w:sz w:val="20"/>
          <w:szCs w:val="20"/>
        </w:rPr>
        <w:t>World Bank financed Irrigation and Drainage Rehabilitation Project</w:t>
      </w:r>
      <w:r w:rsidR="008A430B" w:rsidRPr="00487792">
        <w:rPr>
          <w:rFonts w:ascii="Candara" w:hAnsi="Candara" w:cs="Times New Roman"/>
          <w:sz w:val="20"/>
          <w:szCs w:val="20"/>
        </w:rPr>
        <w:t xml:space="preserve"> which closed on March 31, 2013.</w:t>
      </w:r>
      <w:r w:rsidRPr="00487792">
        <w:rPr>
          <w:rFonts w:ascii="Candara" w:hAnsi="Candara" w:cs="Times New Roman"/>
          <w:sz w:val="20"/>
          <w:szCs w:val="20"/>
        </w:rPr>
        <w:t xml:space="preserve"> </w:t>
      </w:r>
      <w:proofErr w:type="gramStart"/>
      <w:r w:rsidRPr="00487792">
        <w:rPr>
          <w:rFonts w:ascii="Candara" w:hAnsi="Candara" w:cs="Times New Roman"/>
          <w:sz w:val="20"/>
          <w:szCs w:val="20"/>
        </w:rPr>
        <w:t xml:space="preserve">During preparation of investments and implementation of works, the PIU </w:t>
      </w:r>
      <w:r w:rsidR="0044260E">
        <w:rPr>
          <w:rFonts w:ascii="Candara" w:hAnsi="Candara" w:cs="Times New Roman"/>
          <w:sz w:val="20"/>
          <w:szCs w:val="20"/>
        </w:rPr>
        <w:t xml:space="preserve">is </w:t>
      </w:r>
      <w:r w:rsidRPr="00487792">
        <w:rPr>
          <w:rFonts w:ascii="Candara" w:hAnsi="Candara" w:cs="Times New Roman"/>
          <w:sz w:val="20"/>
          <w:szCs w:val="20"/>
        </w:rPr>
        <w:t>work</w:t>
      </w:r>
      <w:r w:rsidR="0044260E">
        <w:rPr>
          <w:rFonts w:ascii="Candara" w:hAnsi="Candara" w:cs="Times New Roman"/>
          <w:sz w:val="20"/>
          <w:szCs w:val="20"/>
        </w:rPr>
        <w:t>ing</w:t>
      </w:r>
      <w:r w:rsidRPr="00487792">
        <w:rPr>
          <w:rFonts w:ascii="Candara" w:hAnsi="Candara" w:cs="Times New Roman"/>
          <w:sz w:val="20"/>
          <w:szCs w:val="20"/>
        </w:rPr>
        <w:t xml:space="preserve"> in close coordination with the </w:t>
      </w:r>
      <w:r w:rsidR="008A430B" w:rsidRPr="00487792">
        <w:rPr>
          <w:rFonts w:ascii="Candara" w:hAnsi="Candara" w:cs="Times New Roman"/>
          <w:sz w:val="20"/>
          <w:szCs w:val="20"/>
        </w:rPr>
        <w:t>relevant PWMCs</w:t>
      </w:r>
      <w:r w:rsidRPr="00487792">
        <w:rPr>
          <w:rFonts w:ascii="Candara" w:hAnsi="Candara" w:cs="Times New Roman"/>
          <w:sz w:val="20"/>
          <w:szCs w:val="20"/>
        </w:rPr>
        <w:t xml:space="preserve">, as well as with the </w:t>
      </w:r>
      <w:r w:rsidR="0098675D">
        <w:rPr>
          <w:rFonts w:ascii="Candara" w:hAnsi="Candara" w:cs="Times New Roman"/>
          <w:sz w:val="20"/>
          <w:szCs w:val="20"/>
        </w:rPr>
        <w:t>City</w:t>
      </w:r>
      <w:r w:rsidRPr="00487792">
        <w:rPr>
          <w:rFonts w:ascii="Candara" w:hAnsi="Candara" w:cs="Times New Roman"/>
          <w:sz w:val="20"/>
          <w:szCs w:val="20"/>
        </w:rPr>
        <w:t xml:space="preserve"> of </w:t>
      </w:r>
      <w:proofErr w:type="spellStart"/>
      <w:r w:rsidR="002F68E7">
        <w:rPr>
          <w:rFonts w:ascii="Candara" w:hAnsi="Candara" w:cs="Times New Roman"/>
          <w:sz w:val="20"/>
          <w:szCs w:val="20"/>
        </w:rPr>
        <w:t>Valjevo</w:t>
      </w:r>
      <w:proofErr w:type="spellEnd"/>
      <w:r w:rsidRPr="00487792">
        <w:rPr>
          <w:rFonts w:ascii="Candara" w:hAnsi="Candara" w:cs="Times New Roman"/>
          <w:sz w:val="20"/>
          <w:szCs w:val="20"/>
        </w:rPr>
        <w:t>.</w:t>
      </w:r>
      <w:proofErr w:type="gramEnd"/>
    </w:p>
    <w:p w14:paraId="7020DB1B" w14:textId="6A52B053" w:rsidR="00924A25" w:rsidRDefault="00CF0B03" w:rsidP="002B3B0F">
      <w:pPr>
        <w:rPr>
          <w:rFonts w:ascii="Candara" w:hAnsi="Candara" w:cs="Times New Roman"/>
          <w:sz w:val="20"/>
          <w:szCs w:val="20"/>
        </w:rPr>
      </w:pPr>
      <w:r w:rsidRPr="00487792">
        <w:rPr>
          <w:rFonts w:ascii="Candara" w:hAnsi="Candara" w:cs="Times New Roman"/>
          <w:sz w:val="20"/>
          <w:szCs w:val="20"/>
        </w:rPr>
        <w:lastRenderedPageBreak/>
        <w:t xml:space="preserve">The </w:t>
      </w:r>
      <w:r w:rsidR="009144FF" w:rsidRPr="00487792">
        <w:rPr>
          <w:rFonts w:ascii="Candara" w:hAnsi="Candara" w:cs="Times New Roman"/>
          <w:sz w:val="20"/>
          <w:szCs w:val="20"/>
        </w:rPr>
        <w:t xml:space="preserve">staff assigned for implementation of this ARAP and the </w:t>
      </w:r>
      <w:proofErr w:type="spellStart"/>
      <w:r w:rsidR="002F68E7">
        <w:rPr>
          <w:rFonts w:ascii="Candara" w:hAnsi="Candara" w:cs="Times New Roman"/>
          <w:sz w:val="20"/>
          <w:szCs w:val="20"/>
        </w:rPr>
        <w:t>Valjevo</w:t>
      </w:r>
      <w:proofErr w:type="spellEnd"/>
      <w:r w:rsidR="009144FF" w:rsidRPr="00487792">
        <w:rPr>
          <w:rFonts w:ascii="Candara" w:hAnsi="Candara" w:cs="Times New Roman"/>
          <w:sz w:val="20"/>
          <w:szCs w:val="20"/>
        </w:rPr>
        <w:t xml:space="preserve"> Flood protection sub-project is deemed to </w:t>
      </w:r>
      <w:r w:rsidR="0083065B" w:rsidRPr="00487792">
        <w:rPr>
          <w:rFonts w:ascii="Candara" w:hAnsi="Candara" w:cs="Times New Roman"/>
          <w:sz w:val="20"/>
          <w:szCs w:val="20"/>
        </w:rPr>
        <w:t>be sufficient</w:t>
      </w:r>
      <w:r w:rsidRPr="00487792">
        <w:rPr>
          <w:rFonts w:ascii="Candara" w:hAnsi="Candara" w:cs="Times New Roman"/>
          <w:sz w:val="20"/>
          <w:szCs w:val="20"/>
        </w:rPr>
        <w:t xml:space="preserve"> to carry out all tasks related to </w:t>
      </w:r>
      <w:r w:rsidR="009144FF" w:rsidRPr="00487792">
        <w:rPr>
          <w:rFonts w:ascii="Candara" w:hAnsi="Candara" w:cs="Times New Roman"/>
          <w:sz w:val="20"/>
          <w:szCs w:val="20"/>
        </w:rPr>
        <w:t>A</w:t>
      </w:r>
      <w:r w:rsidRPr="00487792">
        <w:rPr>
          <w:rFonts w:ascii="Candara" w:hAnsi="Candara" w:cs="Times New Roman"/>
          <w:sz w:val="20"/>
          <w:szCs w:val="20"/>
        </w:rPr>
        <w:t>RAP implementation.</w:t>
      </w:r>
      <w:r w:rsidR="00924A25">
        <w:rPr>
          <w:rFonts w:ascii="Candara" w:hAnsi="Candara" w:cs="Times New Roman"/>
          <w:sz w:val="20"/>
          <w:szCs w:val="20"/>
        </w:rPr>
        <w:t xml:space="preserve"> </w:t>
      </w:r>
      <w:r w:rsidR="00484497">
        <w:rPr>
          <w:rFonts w:ascii="Candara" w:hAnsi="Candara" w:cs="Times New Roman"/>
          <w:sz w:val="20"/>
          <w:szCs w:val="20"/>
        </w:rPr>
        <w:t>However,</w:t>
      </w:r>
      <w:r w:rsidR="00924A25">
        <w:rPr>
          <w:rFonts w:ascii="Candara" w:hAnsi="Candara" w:cs="Times New Roman"/>
          <w:sz w:val="20"/>
          <w:szCs w:val="20"/>
        </w:rPr>
        <w:t xml:space="preserve"> the PIU </w:t>
      </w:r>
      <w:r w:rsidR="005D1F87">
        <w:rPr>
          <w:rFonts w:ascii="Candara" w:hAnsi="Candara" w:cs="Times New Roman"/>
          <w:sz w:val="20"/>
          <w:szCs w:val="20"/>
        </w:rPr>
        <w:t xml:space="preserve">has engaged </w:t>
      </w:r>
      <w:r w:rsidR="00924A25">
        <w:rPr>
          <w:rFonts w:ascii="Candara" w:hAnsi="Candara" w:cs="Times New Roman"/>
          <w:sz w:val="20"/>
          <w:szCs w:val="20"/>
        </w:rPr>
        <w:t xml:space="preserve">an external </w:t>
      </w:r>
      <w:r w:rsidR="00F37E67">
        <w:rPr>
          <w:rFonts w:ascii="Candara" w:hAnsi="Candara" w:cs="Times New Roman"/>
          <w:sz w:val="20"/>
          <w:szCs w:val="20"/>
        </w:rPr>
        <w:t>short-term</w:t>
      </w:r>
      <w:r w:rsidR="00924A25">
        <w:rPr>
          <w:rFonts w:ascii="Candara" w:hAnsi="Candara" w:cs="Times New Roman"/>
          <w:sz w:val="20"/>
          <w:szCs w:val="20"/>
        </w:rPr>
        <w:t xml:space="preserve"> expert to support the implementation</w:t>
      </w:r>
      <w:r w:rsidR="00275E77">
        <w:rPr>
          <w:rFonts w:ascii="Candara" w:hAnsi="Candara" w:cs="Times New Roman"/>
          <w:sz w:val="20"/>
          <w:szCs w:val="20"/>
        </w:rPr>
        <w:t xml:space="preserve"> and assist in the completion report</w:t>
      </w:r>
      <w:r w:rsidR="00924A25">
        <w:rPr>
          <w:rFonts w:ascii="Candara" w:hAnsi="Candara" w:cs="Times New Roman"/>
          <w:sz w:val="20"/>
          <w:szCs w:val="20"/>
        </w:rPr>
        <w:t>.</w:t>
      </w:r>
    </w:p>
    <w:p w14:paraId="5BBD4893" w14:textId="77777777" w:rsidR="005D2F27" w:rsidRDefault="00CF0B03" w:rsidP="005A555C">
      <w:pPr>
        <w:ind w:left="0" w:firstLine="0"/>
        <w:rPr>
          <w:rFonts w:ascii="Candara" w:hAnsi="Candara" w:cs="Times New Roman"/>
          <w:sz w:val="20"/>
          <w:szCs w:val="20"/>
        </w:rPr>
      </w:pPr>
      <w:r w:rsidRPr="00487792">
        <w:rPr>
          <w:rFonts w:ascii="Candara" w:hAnsi="Candara" w:cs="Times New Roman"/>
          <w:sz w:val="20"/>
          <w:szCs w:val="20"/>
        </w:rPr>
        <w:t xml:space="preserve"> </w:t>
      </w:r>
      <w:r w:rsidR="0083065B" w:rsidRPr="00487792">
        <w:rPr>
          <w:rFonts w:ascii="Candara" w:hAnsi="Candara" w:cs="Times New Roman"/>
          <w:sz w:val="20"/>
          <w:szCs w:val="20"/>
        </w:rPr>
        <w:t>The organization of the PIU is presented</w:t>
      </w:r>
      <w:r w:rsidR="00A1601C" w:rsidRPr="00487792">
        <w:rPr>
          <w:rFonts w:ascii="Candara" w:hAnsi="Candara" w:cs="Times New Roman"/>
          <w:sz w:val="20"/>
          <w:szCs w:val="20"/>
        </w:rPr>
        <w:t xml:space="preserve"> in the hierarchy chart below: </w:t>
      </w:r>
    </w:p>
    <w:p w14:paraId="37829F6F" w14:textId="34BD42ED" w:rsidR="00710E8F" w:rsidRPr="00487792" w:rsidRDefault="00DF5B28" w:rsidP="005A555C">
      <w:pPr>
        <w:ind w:left="0" w:firstLine="0"/>
        <w:rPr>
          <w:rFonts w:ascii="Candara" w:hAnsi="Candara"/>
          <w:sz w:val="20"/>
          <w:szCs w:val="20"/>
        </w:rPr>
      </w:pPr>
      <w:r w:rsidRPr="00487792">
        <w:rPr>
          <w:rFonts w:ascii="Candara" w:hAnsi="Candara" w:cs="Times New Roman"/>
          <w:noProof/>
          <w:sz w:val="20"/>
          <w:szCs w:val="20"/>
          <w:shd w:val="clear" w:color="auto" w:fill="D9D9D9" w:themeFill="background1" w:themeFillShade="D9"/>
          <w:lang w:val="en-US" w:eastAsia="en-US"/>
        </w:rPr>
        <w:drawing>
          <wp:inline distT="0" distB="0" distL="0" distR="0" wp14:anchorId="15C1CB18" wp14:editId="36FC2E04">
            <wp:extent cx="4770408" cy="2139351"/>
            <wp:effectExtent l="0" t="0" r="0" b="1333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92B2C48" w14:textId="01434C81" w:rsidR="00924A25" w:rsidRDefault="00710E8F" w:rsidP="005A555C">
      <w:bookmarkStart w:id="76" w:name="_Toc457239662"/>
      <w:r w:rsidRPr="00487792">
        <w:t xml:space="preserve">Figure </w:t>
      </w:r>
      <w:r w:rsidR="00EF0A08">
        <w:rPr>
          <w:noProof/>
        </w:rPr>
        <w:fldChar w:fldCharType="begin"/>
      </w:r>
      <w:r w:rsidR="00062AA3">
        <w:rPr>
          <w:noProof/>
        </w:rPr>
        <w:instrText xml:space="preserve"> SEQ Figure \* ARABIC </w:instrText>
      </w:r>
      <w:r w:rsidR="00EF0A08">
        <w:rPr>
          <w:noProof/>
        </w:rPr>
        <w:fldChar w:fldCharType="separate"/>
      </w:r>
      <w:r w:rsidR="00880E6E">
        <w:rPr>
          <w:noProof/>
        </w:rPr>
        <w:t>9</w:t>
      </w:r>
      <w:r w:rsidR="00EF0A08">
        <w:rPr>
          <w:noProof/>
        </w:rPr>
        <w:fldChar w:fldCharType="end"/>
      </w:r>
      <w:r w:rsidRPr="00487792">
        <w:t>: Organizatio</w:t>
      </w:r>
      <w:r w:rsidR="00487792">
        <w:t>n of P</w:t>
      </w:r>
      <w:r w:rsidRPr="00487792">
        <w:t>I</w:t>
      </w:r>
      <w:r w:rsidR="00924A25">
        <w:t>U</w:t>
      </w:r>
    </w:p>
    <w:p w14:paraId="784EA084" w14:textId="77777777" w:rsidR="00D37D13" w:rsidRPr="00924A25" w:rsidRDefault="00097130" w:rsidP="005A555C">
      <w:pPr>
        <w:pStyle w:val="Heading2"/>
      </w:pPr>
      <w:bookmarkStart w:id="77" w:name="_Toc1923094"/>
      <w:bookmarkEnd w:id="76"/>
      <w:r w:rsidRPr="00924A25">
        <w:t>10</w:t>
      </w:r>
      <w:r w:rsidR="00F61E11" w:rsidRPr="00924A25">
        <w:t xml:space="preserve">. </w:t>
      </w:r>
      <w:r w:rsidR="00D37D13" w:rsidRPr="00924A25">
        <w:t>Implementation Schedule</w:t>
      </w:r>
      <w:bookmarkEnd w:id="77"/>
      <w:r w:rsidR="00D37D13" w:rsidRPr="00924A25">
        <w:t xml:space="preserve"> </w:t>
      </w:r>
    </w:p>
    <w:p w14:paraId="7B70EA66" w14:textId="77777777" w:rsidR="00F94A80" w:rsidRPr="00487792" w:rsidRDefault="00971407" w:rsidP="002B3B0F">
      <w:pPr>
        <w:rPr>
          <w:rFonts w:ascii="Candara" w:hAnsi="Candara" w:cs="Times New Roman"/>
          <w:sz w:val="20"/>
          <w:szCs w:val="20"/>
        </w:rPr>
      </w:pPr>
      <w:r w:rsidRPr="00487792">
        <w:rPr>
          <w:rFonts w:ascii="Candara" w:hAnsi="Candara" w:cs="Times New Roman"/>
          <w:sz w:val="20"/>
          <w:szCs w:val="20"/>
        </w:rPr>
        <w:tab/>
      </w:r>
      <w:r w:rsidR="00F94A80" w:rsidRPr="00487792">
        <w:rPr>
          <w:rFonts w:ascii="Candara" w:hAnsi="Candara" w:cs="Times New Roman"/>
          <w:sz w:val="20"/>
          <w:szCs w:val="20"/>
        </w:rPr>
        <w:t xml:space="preserve"> </w:t>
      </w:r>
    </w:p>
    <w:p w14:paraId="35DD5466" w14:textId="071F1A6B" w:rsidR="00710E8F" w:rsidRDefault="00710E8F" w:rsidP="00710E8F">
      <w:pPr>
        <w:pStyle w:val="Caption"/>
        <w:keepNext/>
        <w:jc w:val="center"/>
        <w:rPr>
          <w:rFonts w:ascii="Candara" w:hAnsi="Candara" w:cs="Times New Roman"/>
          <w:i/>
          <w:color w:val="auto"/>
          <w:sz w:val="20"/>
          <w:szCs w:val="20"/>
        </w:rPr>
      </w:pPr>
      <w:bookmarkStart w:id="78" w:name="_Toc458070459"/>
      <w:r w:rsidRPr="00487792">
        <w:rPr>
          <w:rFonts w:ascii="Candara" w:hAnsi="Candara"/>
          <w:i/>
          <w:color w:val="auto"/>
          <w:sz w:val="20"/>
          <w:szCs w:val="20"/>
        </w:rPr>
        <w:t xml:space="preserve">Table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484497">
        <w:rPr>
          <w:rFonts w:ascii="Candara" w:hAnsi="Candara"/>
          <w:i/>
          <w:noProof/>
          <w:color w:val="auto"/>
          <w:sz w:val="20"/>
          <w:szCs w:val="20"/>
        </w:rPr>
        <w:t>10</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r w:rsidRPr="00487792">
        <w:rPr>
          <w:rFonts w:ascii="Candara" w:hAnsi="Candara" w:cs="Times New Roman"/>
          <w:i/>
          <w:color w:val="auto"/>
          <w:sz w:val="20"/>
          <w:szCs w:val="20"/>
        </w:rPr>
        <w:t xml:space="preserve">Tentative Implementation Schedule for ARAP </w:t>
      </w:r>
      <w:proofErr w:type="spellStart"/>
      <w:r w:rsidR="002F68E7">
        <w:rPr>
          <w:rFonts w:ascii="Candara" w:hAnsi="Candara" w:cs="Times New Roman"/>
          <w:i/>
          <w:color w:val="auto"/>
          <w:sz w:val="20"/>
          <w:szCs w:val="20"/>
        </w:rPr>
        <w:t>Valjevo</w:t>
      </w:r>
      <w:bookmarkEnd w:id="78"/>
      <w:proofErr w:type="spellEnd"/>
    </w:p>
    <w:tbl>
      <w:tblPr>
        <w:tblW w:w="10917" w:type="dxa"/>
        <w:jc w:val="center"/>
        <w:tblLayout w:type="fixed"/>
        <w:tblCellMar>
          <w:left w:w="72" w:type="dxa"/>
          <w:right w:w="72" w:type="dxa"/>
        </w:tblCellMar>
        <w:tblLook w:val="04A0" w:firstRow="1" w:lastRow="0" w:firstColumn="1" w:lastColumn="0" w:noHBand="0" w:noVBand="1"/>
      </w:tblPr>
      <w:tblGrid>
        <w:gridCol w:w="275"/>
        <w:gridCol w:w="4105"/>
        <w:gridCol w:w="2394"/>
        <w:gridCol w:w="4126"/>
        <w:gridCol w:w="17"/>
      </w:tblGrid>
      <w:tr w:rsidR="00BB34DA" w:rsidRPr="00487792" w14:paraId="4B6F4155" w14:textId="5805AC93" w:rsidTr="004C0A75">
        <w:trPr>
          <w:trHeight w:hRule="exact" w:val="403"/>
          <w:tblHeader/>
          <w:jc w:val="center"/>
        </w:trPr>
        <w:tc>
          <w:tcPr>
            <w:tcW w:w="275" w:type="dxa"/>
            <w:vMerge w:val="restart"/>
            <w:tcBorders>
              <w:top w:val="double" w:sz="4" w:space="0" w:color="auto"/>
              <w:left w:val="double" w:sz="4" w:space="0" w:color="auto"/>
              <w:bottom w:val="double" w:sz="4" w:space="0" w:color="auto"/>
              <w:right w:val="nil"/>
            </w:tcBorders>
            <w:vAlign w:val="center"/>
          </w:tcPr>
          <w:p w14:paraId="06FBA4F3" w14:textId="77777777" w:rsidR="00BB34DA" w:rsidRPr="00487792" w:rsidRDefault="00BB34DA" w:rsidP="006208A3">
            <w:pPr>
              <w:spacing w:line="276" w:lineRule="auto"/>
              <w:rPr>
                <w:rFonts w:ascii="Candara" w:hAnsi="Candara" w:cs="Times New Roman"/>
                <w:b/>
                <w:bCs/>
                <w:noProof/>
                <w:sz w:val="20"/>
                <w:szCs w:val="20"/>
              </w:rPr>
            </w:pPr>
            <w:r w:rsidRPr="00487792">
              <w:rPr>
                <w:rFonts w:ascii="Candara" w:hAnsi="Candara" w:cs="Times New Roman"/>
                <w:b/>
                <w:bCs/>
                <w:noProof/>
                <w:sz w:val="20"/>
                <w:szCs w:val="20"/>
              </w:rPr>
              <w:t>N°</w:t>
            </w:r>
          </w:p>
        </w:tc>
        <w:tc>
          <w:tcPr>
            <w:tcW w:w="4105" w:type="dxa"/>
            <w:vMerge w:val="restart"/>
            <w:tcBorders>
              <w:top w:val="double" w:sz="4" w:space="0" w:color="auto"/>
              <w:left w:val="single" w:sz="6" w:space="0" w:color="auto"/>
              <w:bottom w:val="single" w:sz="12" w:space="0" w:color="auto"/>
              <w:right w:val="nil"/>
            </w:tcBorders>
            <w:vAlign w:val="center"/>
          </w:tcPr>
          <w:p w14:paraId="7EF3B439" w14:textId="77777777" w:rsidR="00BB34DA" w:rsidRPr="00487792" w:rsidRDefault="00BB34DA" w:rsidP="006208A3">
            <w:pPr>
              <w:spacing w:line="276" w:lineRule="auto"/>
              <w:rPr>
                <w:rFonts w:ascii="Candara" w:hAnsi="Candara" w:cs="Times New Roman"/>
                <w:b/>
                <w:bCs/>
                <w:noProof/>
                <w:sz w:val="20"/>
                <w:szCs w:val="20"/>
              </w:rPr>
            </w:pPr>
            <w:r w:rsidRPr="00487792">
              <w:rPr>
                <w:rFonts w:ascii="Candara" w:hAnsi="Candara" w:cs="Times New Roman"/>
                <w:b/>
                <w:bCs/>
                <w:noProof/>
                <w:sz w:val="20"/>
                <w:szCs w:val="20"/>
              </w:rPr>
              <w:t>Activity</w:t>
            </w:r>
          </w:p>
        </w:tc>
        <w:tc>
          <w:tcPr>
            <w:tcW w:w="2394" w:type="dxa"/>
            <w:vMerge w:val="restart"/>
            <w:tcBorders>
              <w:top w:val="double" w:sz="4" w:space="0" w:color="auto"/>
              <w:left w:val="single" w:sz="6" w:space="0" w:color="auto"/>
              <w:right w:val="single" w:sz="6" w:space="0" w:color="auto"/>
            </w:tcBorders>
            <w:vAlign w:val="center"/>
          </w:tcPr>
          <w:p w14:paraId="6655E684" w14:textId="77777777" w:rsidR="00BB34DA" w:rsidRPr="00487792" w:rsidRDefault="00BB34DA" w:rsidP="006208A3">
            <w:pPr>
              <w:spacing w:line="276" w:lineRule="auto"/>
              <w:jc w:val="center"/>
              <w:rPr>
                <w:rFonts w:ascii="Candara" w:hAnsi="Candara" w:cs="Times New Roman"/>
                <w:b/>
                <w:bCs/>
                <w:noProof/>
                <w:sz w:val="20"/>
                <w:szCs w:val="20"/>
              </w:rPr>
            </w:pPr>
            <w:r w:rsidRPr="00487792">
              <w:rPr>
                <w:rFonts w:ascii="Candara" w:hAnsi="Candara" w:cs="Times New Roman"/>
                <w:b/>
                <w:bCs/>
                <w:noProof/>
                <w:sz w:val="20"/>
                <w:szCs w:val="20"/>
              </w:rPr>
              <w:t>Responsibility</w:t>
            </w:r>
          </w:p>
        </w:tc>
        <w:tc>
          <w:tcPr>
            <w:tcW w:w="4143" w:type="dxa"/>
            <w:gridSpan w:val="2"/>
            <w:tcBorders>
              <w:top w:val="double" w:sz="4" w:space="0" w:color="auto"/>
              <w:left w:val="single" w:sz="6" w:space="0" w:color="auto"/>
              <w:right w:val="double" w:sz="4" w:space="0" w:color="auto"/>
            </w:tcBorders>
          </w:tcPr>
          <w:p w14:paraId="6CBA6D46" w14:textId="38044019" w:rsidR="00BB34DA" w:rsidRPr="00487792" w:rsidRDefault="00DD089E" w:rsidP="006208A3">
            <w:pPr>
              <w:spacing w:line="276" w:lineRule="auto"/>
              <w:jc w:val="center"/>
              <w:rPr>
                <w:rFonts w:ascii="Candara" w:hAnsi="Candara" w:cs="Times New Roman"/>
                <w:b/>
                <w:bCs/>
                <w:noProof/>
                <w:sz w:val="20"/>
                <w:szCs w:val="20"/>
              </w:rPr>
            </w:pPr>
            <w:r>
              <w:rPr>
                <w:rFonts w:ascii="Candara" w:hAnsi="Candara" w:cs="Times New Roman"/>
                <w:b/>
                <w:bCs/>
                <w:noProof/>
                <w:sz w:val="20"/>
                <w:szCs w:val="20"/>
              </w:rPr>
              <w:t xml:space="preserve">Timing </w:t>
            </w:r>
          </w:p>
        </w:tc>
      </w:tr>
      <w:tr w:rsidR="00DD089E" w:rsidRPr="00487792" w14:paraId="77098906" w14:textId="46FF0985" w:rsidTr="004C0A75">
        <w:trPr>
          <w:gridAfter w:val="1"/>
          <w:wAfter w:w="17" w:type="dxa"/>
          <w:trHeight w:hRule="exact" w:val="282"/>
          <w:tblHeader/>
          <w:jc w:val="center"/>
        </w:trPr>
        <w:tc>
          <w:tcPr>
            <w:tcW w:w="275" w:type="dxa"/>
            <w:vMerge/>
            <w:tcBorders>
              <w:top w:val="single" w:sz="4" w:space="0" w:color="auto"/>
              <w:left w:val="double" w:sz="4" w:space="0" w:color="auto"/>
              <w:bottom w:val="double" w:sz="4" w:space="0" w:color="auto"/>
              <w:right w:val="nil"/>
            </w:tcBorders>
            <w:vAlign w:val="center"/>
          </w:tcPr>
          <w:p w14:paraId="062A30CD" w14:textId="77777777" w:rsidR="00DD089E" w:rsidRPr="00487792" w:rsidRDefault="00DD089E" w:rsidP="006208A3">
            <w:pPr>
              <w:spacing w:line="276" w:lineRule="auto"/>
              <w:rPr>
                <w:rFonts w:ascii="Candara" w:hAnsi="Candara" w:cs="Times New Roman"/>
                <w:b/>
                <w:bCs/>
                <w:noProof/>
                <w:sz w:val="20"/>
                <w:szCs w:val="20"/>
              </w:rPr>
            </w:pPr>
          </w:p>
        </w:tc>
        <w:tc>
          <w:tcPr>
            <w:tcW w:w="4105" w:type="dxa"/>
            <w:vMerge/>
            <w:tcBorders>
              <w:top w:val="double" w:sz="4" w:space="0" w:color="auto"/>
              <w:left w:val="single" w:sz="6" w:space="0" w:color="auto"/>
              <w:bottom w:val="single" w:sz="12" w:space="0" w:color="auto"/>
              <w:right w:val="nil"/>
            </w:tcBorders>
            <w:vAlign w:val="center"/>
          </w:tcPr>
          <w:p w14:paraId="1B9ED090" w14:textId="77777777" w:rsidR="00DD089E" w:rsidRPr="00487792" w:rsidRDefault="00DD089E" w:rsidP="006208A3">
            <w:pPr>
              <w:spacing w:line="276" w:lineRule="auto"/>
              <w:rPr>
                <w:rFonts w:ascii="Candara" w:hAnsi="Candara" w:cs="Times New Roman"/>
                <w:b/>
                <w:bCs/>
                <w:noProof/>
                <w:sz w:val="20"/>
                <w:szCs w:val="20"/>
              </w:rPr>
            </w:pPr>
          </w:p>
        </w:tc>
        <w:tc>
          <w:tcPr>
            <w:tcW w:w="2394" w:type="dxa"/>
            <w:vMerge/>
            <w:tcBorders>
              <w:left w:val="single" w:sz="6" w:space="0" w:color="auto"/>
              <w:bottom w:val="single" w:sz="12" w:space="0" w:color="auto"/>
              <w:right w:val="single" w:sz="6" w:space="0" w:color="auto"/>
            </w:tcBorders>
          </w:tcPr>
          <w:p w14:paraId="36B3DE9C" w14:textId="77777777" w:rsidR="00DD089E" w:rsidRPr="00487792" w:rsidRDefault="00DD089E" w:rsidP="006208A3">
            <w:pPr>
              <w:spacing w:line="276" w:lineRule="auto"/>
              <w:jc w:val="center"/>
              <w:rPr>
                <w:rFonts w:ascii="Candara" w:hAnsi="Candara" w:cs="Times New Roman"/>
                <w:b/>
                <w:bCs/>
                <w:noProof/>
                <w:sz w:val="20"/>
                <w:szCs w:val="20"/>
              </w:rPr>
            </w:pPr>
          </w:p>
        </w:tc>
        <w:tc>
          <w:tcPr>
            <w:tcW w:w="4126" w:type="dxa"/>
            <w:tcBorders>
              <w:left w:val="single" w:sz="6" w:space="0" w:color="auto"/>
              <w:bottom w:val="single" w:sz="12" w:space="0" w:color="auto"/>
              <w:right w:val="single" w:sz="6" w:space="0" w:color="auto"/>
            </w:tcBorders>
          </w:tcPr>
          <w:p w14:paraId="3995632F" w14:textId="161BE390" w:rsidR="00DD089E" w:rsidRPr="00487792" w:rsidRDefault="00DD089E" w:rsidP="00BB34DA">
            <w:pPr>
              <w:spacing w:line="276" w:lineRule="auto"/>
              <w:ind w:left="0" w:firstLine="0"/>
              <w:rPr>
                <w:rFonts w:ascii="Candara" w:hAnsi="Candara" w:cs="Times New Roman"/>
                <w:b/>
                <w:bCs/>
                <w:noProof/>
                <w:sz w:val="20"/>
                <w:szCs w:val="20"/>
              </w:rPr>
            </w:pPr>
          </w:p>
          <w:p w14:paraId="60E72787" w14:textId="46F5D50B" w:rsidR="00DD089E" w:rsidRPr="00487792" w:rsidRDefault="00DD089E" w:rsidP="006208A3">
            <w:pPr>
              <w:spacing w:line="276" w:lineRule="auto"/>
              <w:rPr>
                <w:rFonts w:ascii="Candara" w:hAnsi="Candara" w:cs="Times New Roman"/>
                <w:b/>
                <w:bCs/>
                <w:noProof/>
                <w:sz w:val="20"/>
                <w:szCs w:val="20"/>
              </w:rPr>
            </w:pPr>
          </w:p>
          <w:p w14:paraId="3BB50D7D" w14:textId="5FFAD6A5" w:rsidR="00DD089E" w:rsidRPr="00487792" w:rsidRDefault="00DD089E" w:rsidP="006208A3">
            <w:pPr>
              <w:spacing w:line="276" w:lineRule="auto"/>
              <w:rPr>
                <w:rFonts w:ascii="Candara" w:hAnsi="Candara" w:cs="Times New Roman"/>
                <w:b/>
                <w:bCs/>
                <w:noProof/>
                <w:sz w:val="20"/>
                <w:szCs w:val="20"/>
              </w:rPr>
            </w:pPr>
          </w:p>
          <w:p w14:paraId="12CAA9C6" w14:textId="35095501" w:rsidR="00DD089E" w:rsidRPr="00487792" w:rsidRDefault="00DD089E" w:rsidP="006208A3">
            <w:pPr>
              <w:spacing w:line="276" w:lineRule="auto"/>
              <w:rPr>
                <w:rFonts w:ascii="Candara" w:hAnsi="Candara" w:cs="Times New Roman"/>
                <w:b/>
                <w:bCs/>
                <w:noProof/>
                <w:sz w:val="20"/>
                <w:szCs w:val="20"/>
              </w:rPr>
            </w:pPr>
          </w:p>
          <w:p w14:paraId="337F18B5" w14:textId="420ED1C4" w:rsidR="00DD089E" w:rsidRPr="00487792" w:rsidRDefault="00DD089E" w:rsidP="006208A3">
            <w:pPr>
              <w:spacing w:line="276" w:lineRule="auto"/>
              <w:rPr>
                <w:rFonts w:ascii="Candara" w:hAnsi="Candara" w:cs="Times New Roman"/>
                <w:b/>
                <w:bCs/>
                <w:noProof/>
                <w:sz w:val="20"/>
                <w:szCs w:val="20"/>
              </w:rPr>
            </w:pPr>
          </w:p>
          <w:p w14:paraId="411D0D28" w14:textId="7CE98D39" w:rsidR="00DD089E" w:rsidRDefault="00DD089E" w:rsidP="006208A3">
            <w:pPr>
              <w:spacing w:line="276" w:lineRule="auto"/>
              <w:rPr>
                <w:rFonts w:ascii="Candara" w:hAnsi="Candara" w:cs="Times New Roman"/>
                <w:b/>
                <w:bCs/>
                <w:noProof/>
                <w:sz w:val="20"/>
                <w:szCs w:val="20"/>
              </w:rPr>
            </w:pPr>
          </w:p>
        </w:tc>
      </w:tr>
      <w:tr w:rsidR="008F4623" w:rsidRPr="00487792" w14:paraId="5F3C2E86" w14:textId="128E8935" w:rsidTr="004C0A75">
        <w:trPr>
          <w:gridAfter w:val="1"/>
          <w:wAfter w:w="17" w:type="dxa"/>
          <w:trHeight w:hRule="exact" w:val="1075"/>
          <w:tblHeader/>
          <w:jc w:val="center"/>
        </w:trPr>
        <w:tc>
          <w:tcPr>
            <w:tcW w:w="275" w:type="dxa"/>
            <w:tcBorders>
              <w:top w:val="double" w:sz="4" w:space="0" w:color="auto"/>
              <w:left w:val="double" w:sz="4" w:space="0" w:color="auto"/>
              <w:bottom w:val="single" w:sz="12" w:space="0" w:color="auto"/>
              <w:right w:val="nil"/>
            </w:tcBorders>
            <w:vAlign w:val="center"/>
          </w:tcPr>
          <w:p w14:paraId="43DAAEFB" w14:textId="27A35AAB" w:rsidR="008F4623" w:rsidRPr="004C0A75" w:rsidRDefault="008F4623" w:rsidP="004C0A75">
            <w:pPr>
              <w:pStyle w:val="ListParagraph"/>
              <w:numPr>
                <w:ilvl w:val="0"/>
                <w:numId w:val="44"/>
              </w:numPr>
              <w:spacing w:line="276" w:lineRule="auto"/>
              <w:ind w:left="473" w:hanging="473"/>
              <w:rPr>
                <w:rFonts w:ascii="Candara" w:hAnsi="Candara" w:cs="Times New Roman"/>
                <w:b/>
                <w:bCs/>
                <w:noProof/>
                <w:sz w:val="20"/>
                <w:szCs w:val="20"/>
              </w:rPr>
            </w:pPr>
          </w:p>
        </w:tc>
        <w:tc>
          <w:tcPr>
            <w:tcW w:w="4105" w:type="dxa"/>
            <w:tcBorders>
              <w:top w:val="double" w:sz="4" w:space="0" w:color="auto"/>
              <w:left w:val="single" w:sz="6" w:space="0" w:color="auto"/>
              <w:bottom w:val="single" w:sz="12" w:space="0" w:color="auto"/>
              <w:right w:val="nil"/>
            </w:tcBorders>
            <w:vAlign w:val="center"/>
          </w:tcPr>
          <w:p w14:paraId="37779A24" w14:textId="1B12E54A" w:rsidR="008F4623" w:rsidRPr="00487792" w:rsidRDefault="008F4623" w:rsidP="0046706A">
            <w:pPr>
              <w:spacing w:line="276" w:lineRule="auto"/>
              <w:rPr>
                <w:rFonts w:ascii="Candara" w:hAnsi="Candara" w:cs="Times New Roman"/>
                <w:sz w:val="20"/>
                <w:szCs w:val="20"/>
              </w:rPr>
            </w:pPr>
            <w:r w:rsidRPr="00487792">
              <w:rPr>
                <w:rFonts w:ascii="Candara" w:hAnsi="Candara" w:cs="Times New Roman"/>
                <w:sz w:val="20"/>
                <w:szCs w:val="20"/>
              </w:rPr>
              <w:t xml:space="preserve">Census and socioeconomic baseline data necessary </w:t>
            </w:r>
            <w:r>
              <w:rPr>
                <w:rFonts w:ascii="Candara" w:hAnsi="Candara" w:cs="Times New Roman"/>
                <w:sz w:val="20"/>
                <w:szCs w:val="20"/>
              </w:rPr>
              <w:t xml:space="preserve">to </w:t>
            </w:r>
            <w:r w:rsidRPr="00487792">
              <w:rPr>
                <w:rFonts w:ascii="Candara" w:hAnsi="Candara" w:cs="Times New Roman"/>
                <w:sz w:val="20"/>
                <w:szCs w:val="20"/>
              </w:rPr>
              <w:t>establish baseline conditions</w:t>
            </w:r>
            <w:r>
              <w:rPr>
                <w:rFonts w:ascii="Candara" w:hAnsi="Candara" w:cs="Times New Roman"/>
                <w:sz w:val="20"/>
                <w:szCs w:val="20"/>
              </w:rPr>
              <w:t xml:space="preserve"> </w:t>
            </w:r>
            <w:r w:rsidRPr="00487792">
              <w:rPr>
                <w:rFonts w:ascii="Candara" w:hAnsi="Candara" w:cs="Times New Roman"/>
                <w:sz w:val="20"/>
                <w:szCs w:val="20"/>
              </w:rPr>
              <w:t>and formulate entitlements</w:t>
            </w:r>
          </w:p>
        </w:tc>
        <w:tc>
          <w:tcPr>
            <w:tcW w:w="2394" w:type="dxa"/>
            <w:tcBorders>
              <w:left w:val="single" w:sz="6" w:space="0" w:color="auto"/>
              <w:bottom w:val="single" w:sz="12" w:space="0" w:color="auto"/>
              <w:right w:val="single" w:sz="6" w:space="0" w:color="auto"/>
            </w:tcBorders>
          </w:tcPr>
          <w:p w14:paraId="02613172" w14:textId="77777777" w:rsidR="008F4623" w:rsidRPr="00487792" w:rsidRDefault="008F4623" w:rsidP="006208A3">
            <w:pPr>
              <w:spacing w:line="276" w:lineRule="auto"/>
              <w:rPr>
                <w:rFonts w:ascii="Candara" w:hAnsi="Candara" w:cs="Times New Roman"/>
                <w:sz w:val="20"/>
                <w:szCs w:val="20"/>
              </w:rPr>
            </w:pPr>
            <w:r w:rsidRPr="00487792">
              <w:rPr>
                <w:rFonts w:ascii="Candara" w:hAnsi="Candara" w:cs="Times New Roman"/>
                <w:sz w:val="20"/>
                <w:szCs w:val="20"/>
              </w:rPr>
              <w:t>PIU/Social Safeguards Specialist</w:t>
            </w:r>
          </w:p>
        </w:tc>
        <w:tc>
          <w:tcPr>
            <w:tcW w:w="4126" w:type="dxa"/>
            <w:tcBorders>
              <w:left w:val="single" w:sz="6" w:space="0" w:color="auto"/>
              <w:bottom w:val="single" w:sz="12" w:space="0" w:color="auto"/>
              <w:right w:val="single" w:sz="4" w:space="0" w:color="auto"/>
            </w:tcBorders>
            <w:shd w:val="clear" w:color="auto" w:fill="9CC49E"/>
          </w:tcPr>
          <w:p w14:paraId="33DA968C" w14:textId="26DBB7D9" w:rsidR="00DD089E" w:rsidRDefault="00DD089E" w:rsidP="006208A3">
            <w:pPr>
              <w:spacing w:line="276" w:lineRule="auto"/>
              <w:rPr>
                <w:rFonts w:ascii="Candara" w:hAnsi="Candara" w:cs="Times New Roman"/>
                <w:sz w:val="20"/>
                <w:szCs w:val="20"/>
              </w:rPr>
            </w:pPr>
            <w:r>
              <w:rPr>
                <w:rFonts w:ascii="Candara" w:hAnsi="Candara" w:cs="Times New Roman"/>
                <w:sz w:val="20"/>
                <w:szCs w:val="20"/>
              </w:rPr>
              <w:t xml:space="preserve">Census completed on July 19, </w:t>
            </w:r>
            <w:r w:rsidR="001448A4">
              <w:rPr>
                <w:rFonts w:ascii="Candara" w:hAnsi="Candara" w:cs="Times New Roman"/>
                <w:sz w:val="20"/>
                <w:szCs w:val="20"/>
              </w:rPr>
              <w:t>2018</w:t>
            </w:r>
            <w:r>
              <w:rPr>
                <w:rFonts w:ascii="Candara" w:hAnsi="Candara" w:cs="Times New Roman"/>
                <w:sz w:val="20"/>
                <w:szCs w:val="20"/>
              </w:rPr>
              <w:t xml:space="preserve"> </w:t>
            </w:r>
          </w:p>
          <w:p w14:paraId="01326949" w14:textId="7C7412C6" w:rsidR="008F4623" w:rsidRPr="00487792" w:rsidRDefault="00DD089E" w:rsidP="006208A3">
            <w:pPr>
              <w:spacing w:line="276" w:lineRule="auto"/>
              <w:rPr>
                <w:rFonts w:ascii="Candara" w:hAnsi="Candara" w:cs="Times New Roman"/>
                <w:b/>
                <w:bCs/>
                <w:noProof/>
                <w:sz w:val="20"/>
                <w:szCs w:val="20"/>
              </w:rPr>
            </w:pPr>
            <w:r>
              <w:rPr>
                <w:rFonts w:ascii="Candara" w:hAnsi="Candara" w:cs="Times New Roman"/>
                <w:sz w:val="20"/>
                <w:szCs w:val="20"/>
              </w:rPr>
              <w:t>Socioeconomic baseline completed during December 2018 and January 2019</w:t>
            </w:r>
          </w:p>
        </w:tc>
      </w:tr>
      <w:tr w:rsidR="00DD089E" w:rsidRPr="00487792" w14:paraId="7FC1017E" w14:textId="77777777" w:rsidTr="004C0A75">
        <w:trPr>
          <w:gridAfter w:val="1"/>
          <w:wAfter w:w="17" w:type="dxa"/>
          <w:trHeight w:hRule="exact" w:val="391"/>
          <w:tblHeader/>
          <w:jc w:val="center"/>
        </w:trPr>
        <w:tc>
          <w:tcPr>
            <w:tcW w:w="275" w:type="dxa"/>
            <w:tcBorders>
              <w:top w:val="double" w:sz="4" w:space="0" w:color="auto"/>
              <w:left w:val="double" w:sz="4" w:space="0" w:color="auto"/>
              <w:bottom w:val="single" w:sz="12" w:space="0" w:color="auto"/>
              <w:right w:val="nil"/>
            </w:tcBorders>
            <w:vAlign w:val="center"/>
          </w:tcPr>
          <w:p w14:paraId="427E4B03" w14:textId="77777777" w:rsidR="00DD089E" w:rsidRPr="00DD089E" w:rsidRDefault="00DD089E" w:rsidP="00DD089E">
            <w:pPr>
              <w:pStyle w:val="ListParagraph"/>
              <w:numPr>
                <w:ilvl w:val="0"/>
                <w:numId w:val="44"/>
              </w:numPr>
              <w:spacing w:line="276" w:lineRule="auto"/>
              <w:ind w:left="473" w:hanging="473"/>
              <w:rPr>
                <w:rFonts w:ascii="Candara" w:hAnsi="Candara" w:cs="Times New Roman"/>
                <w:b/>
                <w:bCs/>
                <w:noProof/>
                <w:sz w:val="20"/>
                <w:szCs w:val="20"/>
              </w:rPr>
            </w:pPr>
          </w:p>
        </w:tc>
        <w:tc>
          <w:tcPr>
            <w:tcW w:w="4105" w:type="dxa"/>
            <w:tcBorders>
              <w:top w:val="double" w:sz="4" w:space="0" w:color="auto"/>
              <w:left w:val="single" w:sz="6" w:space="0" w:color="auto"/>
              <w:bottom w:val="single" w:sz="12" w:space="0" w:color="auto"/>
              <w:right w:val="nil"/>
            </w:tcBorders>
          </w:tcPr>
          <w:p w14:paraId="02108D22" w14:textId="244FA36F" w:rsidR="00DD089E" w:rsidRPr="00487792" w:rsidRDefault="00DD089E" w:rsidP="00DD089E">
            <w:pPr>
              <w:spacing w:line="276" w:lineRule="auto"/>
              <w:rPr>
                <w:rFonts w:ascii="Candara" w:hAnsi="Candara" w:cs="Times New Roman"/>
                <w:sz w:val="20"/>
                <w:szCs w:val="20"/>
              </w:rPr>
            </w:pPr>
            <w:r w:rsidRPr="00487792">
              <w:rPr>
                <w:rFonts w:ascii="Candara" w:hAnsi="Candara" w:cs="Times New Roman"/>
                <w:sz w:val="20"/>
                <w:szCs w:val="20"/>
              </w:rPr>
              <w:t xml:space="preserve">Valuation </w:t>
            </w:r>
            <w:r>
              <w:rPr>
                <w:rFonts w:ascii="Candara" w:hAnsi="Candara" w:cs="Times New Roman"/>
                <w:sz w:val="20"/>
                <w:szCs w:val="20"/>
              </w:rPr>
              <w:t>at negotiation stage</w:t>
            </w:r>
          </w:p>
        </w:tc>
        <w:tc>
          <w:tcPr>
            <w:tcW w:w="2394" w:type="dxa"/>
            <w:tcBorders>
              <w:left w:val="single" w:sz="6" w:space="0" w:color="auto"/>
              <w:bottom w:val="single" w:sz="12" w:space="0" w:color="auto"/>
              <w:right w:val="single" w:sz="6" w:space="0" w:color="auto"/>
            </w:tcBorders>
          </w:tcPr>
          <w:p w14:paraId="5002F910" w14:textId="1E3D97F7" w:rsidR="00DD089E" w:rsidRPr="00487792" w:rsidRDefault="00DD089E" w:rsidP="00DD089E">
            <w:pPr>
              <w:spacing w:line="276" w:lineRule="auto"/>
              <w:rPr>
                <w:rFonts w:ascii="Candara" w:hAnsi="Candara" w:cs="Times New Roman"/>
                <w:sz w:val="20"/>
                <w:szCs w:val="20"/>
              </w:rPr>
            </w:pPr>
            <w:r w:rsidRPr="00487792">
              <w:rPr>
                <w:rFonts w:ascii="Candara" w:hAnsi="Candara" w:cs="Times New Roman"/>
                <w:noProof/>
                <w:sz w:val="20"/>
                <w:szCs w:val="20"/>
              </w:rPr>
              <w:t>Tax</w:t>
            </w:r>
            <w:r>
              <w:rPr>
                <w:rFonts w:ascii="Candara" w:hAnsi="Candara" w:cs="Times New Roman"/>
                <w:noProof/>
                <w:sz w:val="20"/>
                <w:szCs w:val="20"/>
              </w:rPr>
              <w:t xml:space="preserve"> </w:t>
            </w:r>
            <w:r w:rsidRPr="00487792">
              <w:rPr>
                <w:rFonts w:ascii="Candara" w:hAnsi="Candara" w:cs="Times New Roman"/>
                <w:noProof/>
                <w:sz w:val="20"/>
                <w:szCs w:val="20"/>
              </w:rPr>
              <w:t xml:space="preserve">administration office </w:t>
            </w:r>
          </w:p>
        </w:tc>
        <w:tc>
          <w:tcPr>
            <w:tcW w:w="4126" w:type="dxa"/>
            <w:tcBorders>
              <w:left w:val="single" w:sz="6" w:space="0" w:color="auto"/>
              <w:bottom w:val="single" w:sz="12" w:space="0" w:color="auto"/>
              <w:right w:val="single" w:sz="4" w:space="0" w:color="auto"/>
            </w:tcBorders>
            <w:shd w:val="clear" w:color="auto" w:fill="9CC49E"/>
          </w:tcPr>
          <w:p w14:paraId="1D19BEFF" w14:textId="654A85B5" w:rsidR="00DD089E" w:rsidRDefault="00DD089E" w:rsidP="00DD089E">
            <w:pPr>
              <w:spacing w:line="276" w:lineRule="auto"/>
              <w:rPr>
                <w:rFonts w:ascii="Candara" w:hAnsi="Candara" w:cs="Times New Roman"/>
                <w:sz w:val="20"/>
                <w:szCs w:val="20"/>
              </w:rPr>
            </w:pPr>
            <w:r>
              <w:rPr>
                <w:rFonts w:ascii="Candara" w:hAnsi="Candara" w:cs="Times New Roman"/>
                <w:noProof/>
                <w:sz w:val="20"/>
                <w:szCs w:val="20"/>
              </w:rPr>
              <w:t>Completed in August 2018</w:t>
            </w:r>
          </w:p>
        </w:tc>
      </w:tr>
      <w:tr w:rsidR="00484497" w:rsidRPr="00487792" w14:paraId="42AAFDC0" w14:textId="05FDBD63" w:rsidTr="004C0A75">
        <w:trPr>
          <w:gridAfter w:val="1"/>
          <w:wAfter w:w="17" w:type="dxa"/>
          <w:trHeight w:hRule="exact" w:val="383"/>
          <w:tblHeader/>
          <w:jc w:val="center"/>
        </w:trPr>
        <w:tc>
          <w:tcPr>
            <w:tcW w:w="275" w:type="dxa"/>
            <w:tcBorders>
              <w:top w:val="double" w:sz="4" w:space="0" w:color="auto"/>
              <w:left w:val="double" w:sz="4" w:space="0" w:color="auto"/>
              <w:bottom w:val="single" w:sz="12" w:space="0" w:color="auto"/>
              <w:right w:val="nil"/>
            </w:tcBorders>
            <w:vAlign w:val="center"/>
          </w:tcPr>
          <w:p w14:paraId="44194032" w14:textId="79B92588" w:rsidR="00484497" w:rsidRPr="004C0A75" w:rsidRDefault="00484497" w:rsidP="004C0A75">
            <w:pPr>
              <w:pStyle w:val="ListParagraph"/>
              <w:numPr>
                <w:ilvl w:val="0"/>
                <w:numId w:val="44"/>
              </w:numPr>
              <w:spacing w:line="276" w:lineRule="auto"/>
              <w:jc w:val="left"/>
              <w:rPr>
                <w:rFonts w:ascii="Candara" w:hAnsi="Candara" w:cs="Times New Roman"/>
                <w:b/>
                <w:bCs/>
                <w:noProof/>
                <w:sz w:val="20"/>
                <w:szCs w:val="20"/>
              </w:rPr>
            </w:pPr>
          </w:p>
          <w:p w14:paraId="22D1B66E" w14:textId="6FAFBE02" w:rsidR="001448A4" w:rsidRPr="004C0A75" w:rsidRDefault="001448A4" w:rsidP="004C0A75">
            <w:pPr>
              <w:spacing w:line="276" w:lineRule="auto"/>
              <w:ind w:left="360" w:firstLine="0"/>
              <w:jc w:val="left"/>
              <w:rPr>
                <w:rFonts w:ascii="Candara" w:hAnsi="Candara" w:cs="Times New Roman"/>
                <w:b/>
                <w:bCs/>
                <w:noProof/>
                <w:sz w:val="20"/>
                <w:szCs w:val="20"/>
              </w:rPr>
            </w:pPr>
          </w:p>
        </w:tc>
        <w:tc>
          <w:tcPr>
            <w:tcW w:w="4105" w:type="dxa"/>
            <w:tcBorders>
              <w:top w:val="double" w:sz="4" w:space="0" w:color="auto"/>
              <w:left w:val="single" w:sz="6" w:space="0" w:color="auto"/>
              <w:bottom w:val="single" w:sz="12" w:space="0" w:color="auto"/>
              <w:right w:val="nil"/>
            </w:tcBorders>
            <w:vAlign w:val="center"/>
          </w:tcPr>
          <w:p w14:paraId="62505514" w14:textId="77777777" w:rsidR="00484497" w:rsidRPr="00487792" w:rsidRDefault="00484497" w:rsidP="006208A3">
            <w:pPr>
              <w:spacing w:line="276" w:lineRule="auto"/>
              <w:rPr>
                <w:rFonts w:ascii="Candara" w:hAnsi="Candara" w:cs="Times New Roman"/>
                <w:sz w:val="20"/>
                <w:szCs w:val="20"/>
              </w:rPr>
            </w:pPr>
            <w:r>
              <w:rPr>
                <w:rFonts w:ascii="Candara" w:hAnsi="Candara" w:cs="Times New Roman"/>
                <w:sz w:val="20"/>
                <w:szCs w:val="20"/>
              </w:rPr>
              <w:t>Constitution of GRM</w:t>
            </w:r>
          </w:p>
        </w:tc>
        <w:tc>
          <w:tcPr>
            <w:tcW w:w="2394" w:type="dxa"/>
            <w:tcBorders>
              <w:left w:val="single" w:sz="6" w:space="0" w:color="auto"/>
              <w:bottom w:val="single" w:sz="12" w:space="0" w:color="auto"/>
              <w:right w:val="single" w:sz="6" w:space="0" w:color="auto"/>
            </w:tcBorders>
          </w:tcPr>
          <w:p w14:paraId="3EDCC62B" w14:textId="77777777" w:rsidR="00484497" w:rsidRPr="00487792" w:rsidRDefault="00484497" w:rsidP="006208A3">
            <w:pPr>
              <w:spacing w:line="276" w:lineRule="auto"/>
              <w:rPr>
                <w:rFonts w:ascii="Candara" w:hAnsi="Candara" w:cs="Times New Roman"/>
                <w:sz w:val="20"/>
                <w:szCs w:val="20"/>
              </w:rPr>
            </w:pPr>
            <w:r>
              <w:rPr>
                <w:rFonts w:ascii="Candara" w:hAnsi="Candara" w:cs="Times New Roman"/>
                <w:sz w:val="20"/>
                <w:szCs w:val="20"/>
              </w:rPr>
              <w:t xml:space="preserve">PIU /City of </w:t>
            </w:r>
            <w:proofErr w:type="spellStart"/>
            <w:r>
              <w:rPr>
                <w:rFonts w:ascii="Candara" w:hAnsi="Candara" w:cs="Times New Roman"/>
                <w:sz w:val="20"/>
                <w:szCs w:val="20"/>
              </w:rPr>
              <w:t>Valjevo</w:t>
            </w:r>
            <w:proofErr w:type="spellEnd"/>
            <w:r>
              <w:rPr>
                <w:rFonts w:ascii="Candara" w:hAnsi="Candara" w:cs="Times New Roman"/>
                <w:sz w:val="20"/>
                <w:szCs w:val="20"/>
              </w:rPr>
              <w:t xml:space="preserve"> </w:t>
            </w:r>
          </w:p>
        </w:tc>
        <w:tc>
          <w:tcPr>
            <w:tcW w:w="4126" w:type="dxa"/>
            <w:tcBorders>
              <w:left w:val="single" w:sz="6" w:space="0" w:color="auto"/>
              <w:bottom w:val="single" w:sz="12" w:space="0" w:color="auto"/>
              <w:right w:val="single" w:sz="4" w:space="0" w:color="auto"/>
            </w:tcBorders>
            <w:shd w:val="clear" w:color="auto" w:fill="9CC49E"/>
          </w:tcPr>
          <w:p w14:paraId="7257245A" w14:textId="781F7A49" w:rsidR="00484497" w:rsidRPr="00487792" w:rsidRDefault="00DD089E" w:rsidP="00484497">
            <w:pPr>
              <w:tabs>
                <w:tab w:val="center" w:pos="1446"/>
              </w:tabs>
              <w:spacing w:line="276" w:lineRule="auto"/>
              <w:ind w:left="0" w:firstLine="0"/>
              <w:rPr>
                <w:rFonts w:ascii="Candara" w:hAnsi="Candara" w:cs="Times New Roman"/>
                <w:b/>
                <w:bCs/>
                <w:noProof/>
                <w:sz w:val="20"/>
                <w:szCs w:val="20"/>
              </w:rPr>
            </w:pPr>
            <w:r>
              <w:rPr>
                <w:rFonts w:ascii="Candara" w:hAnsi="Candara" w:cs="Times New Roman"/>
                <w:sz w:val="20"/>
                <w:szCs w:val="20"/>
              </w:rPr>
              <w:t>Completed on December 25, 2018</w:t>
            </w:r>
          </w:p>
        </w:tc>
      </w:tr>
      <w:tr w:rsidR="001448A4" w:rsidRPr="00487792" w14:paraId="1A5922FB" w14:textId="3CB6973F" w:rsidTr="004C0A75">
        <w:trPr>
          <w:gridAfter w:val="1"/>
          <w:wAfter w:w="17" w:type="dxa"/>
          <w:trHeight w:val="246"/>
          <w:jc w:val="center"/>
        </w:trPr>
        <w:tc>
          <w:tcPr>
            <w:tcW w:w="275" w:type="dxa"/>
            <w:tcBorders>
              <w:top w:val="single" w:sz="6" w:space="0" w:color="auto"/>
              <w:left w:val="double" w:sz="4" w:space="0" w:color="auto"/>
              <w:bottom w:val="single" w:sz="6" w:space="0" w:color="auto"/>
              <w:right w:val="nil"/>
            </w:tcBorders>
          </w:tcPr>
          <w:p w14:paraId="5A045477" w14:textId="3B323699" w:rsidR="001448A4" w:rsidRPr="004C0A75" w:rsidRDefault="001448A4" w:rsidP="004C0A75">
            <w:pPr>
              <w:pStyle w:val="ListParagraph"/>
              <w:numPr>
                <w:ilvl w:val="0"/>
                <w:numId w:val="44"/>
              </w:numPr>
              <w:spacing w:after="0" w:line="276" w:lineRule="auto"/>
              <w:jc w:val="left"/>
              <w:rPr>
                <w:rFonts w:ascii="Candara" w:hAnsi="Candara" w:cs="Times New Roman"/>
                <w:noProof/>
                <w:sz w:val="20"/>
                <w:szCs w:val="20"/>
                <w:lang w:val="en-US" w:eastAsia="en-US"/>
              </w:rPr>
            </w:pPr>
          </w:p>
        </w:tc>
        <w:tc>
          <w:tcPr>
            <w:tcW w:w="4105" w:type="dxa"/>
            <w:tcBorders>
              <w:top w:val="single" w:sz="4" w:space="0" w:color="auto"/>
              <w:left w:val="single" w:sz="6" w:space="0" w:color="auto"/>
              <w:bottom w:val="single" w:sz="4" w:space="0" w:color="auto"/>
              <w:right w:val="nil"/>
            </w:tcBorders>
          </w:tcPr>
          <w:p w14:paraId="73293145" w14:textId="414A5945" w:rsidR="001448A4" w:rsidRPr="00487792" w:rsidRDefault="001448A4" w:rsidP="001448A4">
            <w:pPr>
              <w:spacing w:line="276" w:lineRule="auto"/>
              <w:rPr>
                <w:rFonts w:ascii="Candara" w:hAnsi="Candara" w:cs="Times New Roman"/>
                <w:noProof/>
                <w:sz w:val="20"/>
                <w:szCs w:val="20"/>
              </w:rPr>
            </w:pPr>
            <w:r>
              <w:rPr>
                <w:rFonts w:ascii="Candara" w:hAnsi="Candara" w:cs="Times New Roman"/>
                <w:sz w:val="20"/>
                <w:szCs w:val="20"/>
              </w:rPr>
              <w:t xml:space="preserve">Payment of </w:t>
            </w:r>
            <w:r w:rsidRPr="00487792">
              <w:rPr>
                <w:rFonts w:ascii="Candara" w:hAnsi="Candara" w:cs="Times New Roman"/>
                <w:sz w:val="20"/>
                <w:szCs w:val="20"/>
              </w:rPr>
              <w:t>Compensation</w:t>
            </w:r>
          </w:p>
        </w:tc>
        <w:tc>
          <w:tcPr>
            <w:tcW w:w="2394" w:type="dxa"/>
            <w:tcBorders>
              <w:top w:val="single" w:sz="4" w:space="0" w:color="auto"/>
              <w:left w:val="single" w:sz="6" w:space="0" w:color="auto"/>
              <w:bottom w:val="single" w:sz="4" w:space="0" w:color="auto"/>
              <w:right w:val="single" w:sz="6" w:space="0" w:color="auto"/>
            </w:tcBorders>
            <w:shd w:val="clear" w:color="auto" w:fill="FFFFFF"/>
          </w:tcPr>
          <w:p w14:paraId="0E540E51" w14:textId="53CCA04D" w:rsidR="001448A4" w:rsidRPr="00487792" w:rsidRDefault="001448A4" w:rsidP="001448A4">
            <w:pPr>
              <w:spacing w:line="276" w:lineRule="auto"/>
              <w:rPr>
                <w:rFonts w:ascii="Candara" w:hAnsi="Candara" w:cs="Times New Roman"/>
                <w:noProof/>
                <w:sz w:val="20"/>
                <w:szCs w:val="20"/>
              </w:rPr>
            </w:pPr>
            <w:r w:rsidRPr="00487792">
              <w:rPr>
                <w:rFonts w:ascii="Candara" w:hAnsi="Candara" w:cs="Times New Roman"/>
                <w:noProof/>
                <w:sz w:val="20"/>
                <w:szCs w:val="20"/>
              </w:rPr>
              <w:t xml:space="preserve">Municiaplity of </w:t>
            </w:r>
            <w:r>
              <w:rPr>
                <w:rFonts w:ascii="Candara" w:hAnsi="Candara" w:cs="Times New Roman"/>
                <w:noProof/>
                <w:sz w:val="20"/>
                <w:szCs w:val="20"/>
              </w:rPr>
              <w:t>Valjevo</w:t>
            </w:r>
            <w:r w:rsidRPr="00487792">
              <w:rPr>
                <w:rFonts w:ascii="Candara" w:hAnsi="Candara" w:cs="Times New Roman"/>
                <w:noProof/>
                <w:sz w:val="20"/>
                <w:szCs w:val="20"/>
              </w:rPr>
              <w:t xml:space="preserve"> </w:t>
            </w:r>
          </w:p>
        </w:tc>
        <w:tc>
          <w:tcPr>
            <w:tcW w:w="4126" w:type="dxa"/>
            <w:tcBorders>
              <w:top w:val="single" w:sz="4" w:space="0" w:color="auto"/>
              <w:left w:val="single" w:sz="6" w:space="0" w:color="auto"/>
              <w:bottom w:val="single" w:sz="4" w:space="0" w:color="auto"/>
              <w:right w:val="single" w:sz="4" w:space="0" w:color="auto"/>
            </w:tcBorders>
            <w:shd w:val="clear" w:color="auto" w:fill="9CC49E"/>
          </w:tcPr>
          <w:p w14:paraId="43D51DC9" w14:textId="21F0FDBA" w:rsidR="001448A4" w:rsidRPr="00A8766F" w:rsidRDefault="001448A4" w:rsidP="001448A4">
            <w:pPr>
              <w:spacing w:line="276" w:lineRule="auto"/>
              <w:rPr>
                <w:rFonts w:ascii="Candara" w:hAnsi="Candara" w:cs="Times New Roman"/>
                <w:b/>
                <w:bCs/>
                <w:noProof/>
                <w:sz w:val="20"/>
                <w:szCs w:val="20"/>
              </w:rPr>
            </w:pPr>
            <w:r>
              <w:rPr>
                <w:rFonts w:ascii="Candara" w:hAnsi="Candara" w:cs="Times New Roman"/>
                <w:noProof/>
                <w:sz w:val="20"/>
                <w:szCs w:val="20"/>
              </w:rPr>
              <w:t>C</w:t>
            </w:r>
            <w:r w:rsidR="003F45E1">
              <w:rPr>
                <w:rFonts w:ascii="Candara" w:hAnsi="Candara" w:cs="Times New Roman"/>
                <w:noProof/>
                <w:sz w:val="20"/>
                <w:szCs w:val="20"/>
              </w:rPr>
              <w:t xml:space="preserve">ompleted during December </w:t>
            </w:r>
            <w:r>
              <w:rPr>
                <w:rFonts w:ascii="Candara" w:hAnsi="Candara" w:cs="Times New Roman"/>
                <w:noProof/>
                <w:sz w:val="20"/>
                <w:szCs w:val="20"/>
              </w:rPr>
              <w:t>2018</w:t>
            </w:r>
            <w:r w:rsidR="003F45E1">
              <w:rPr>
                <w:rFonts w:ascii="Candara" w:hAnsi="Candara" w:cs="Times New Roman"/>
                <w:noProof/>
                <w:sz w:val="20"/>
                <w:szCs w:val="20"/>
              </w:rPr>
              <w:t xml:space="preserve"> and January 2019</w:t>
            </w:r>
          </w:p>
        </w:tc>
      </w:tr>
      <w:tr w:rsidR="003F45E1" w:rsidRPr="00487792" w14:paraId="6D3BE6FE" w14:textId="77777777" w:rsidTr="004C0A75">
        <w:trPr>
          <w:gridAfter w:val="1"/>
          <w:wAfter w:w="17" w:type="dxa"/>
          <w:trHeight w:val="246"/>
          <w:jc w:val="center"/>
        </w:trPr>
        <w:tc>
          <w:tcPr>
            <w:tcW w:w="275" w:type="dxa"/>
            <w:tcBorders>
              <w:top w:val="single" w:sz="6" w:space="0" w:color="auto"/>
              <w:left w:val="double" w:sz="4" w:space="0" w:color="auto"/>
              <w:bottom w:val="single" w:sz="6" w:space="0" w:color="auto"/>
              <w:right w:val="nil"/>
            </w:tcBorders>
          </w:tcPr>
          <w:p w14:paraId="090B3D33" w14:textId="2CCCDAD4" w:rsidR="003F45E1" w:rsidRPr="004C0A75" w:rsidRDefault="003F45E1" w:rsidP="004C0A75">
            <w:pPr>
              <w:pStyle w:val="ListParagraph"/>
              <w:numPr>
                <w:ilvl w:val="0"/>
                <w:numId w:val="44"/>
              </w:numPr>
              <w:spacing w:after="0" w:line="276" w:lineRule="auto"/>
              <w:jc w:val="left"/>
              <w:rPr>
                <w:rFonts w:ascii="Candara" w:hAnsi="Candara" w:cs="Times New Roman"/>
                <w:noProof/>
                <w:sz w:val="20"/>
                <w:szCs w:val="20"/>
                <w:lang w:val="en-US" w:eastAsia="en-US"/>
              </w:rPr>
            </w:pPr>
            <w:r>
              <w:rPr>
                <w:rFonts w:ascii="Candara" w:hAnsi="Candara" w:cs="Times New Roman"/>
                <w:noProof/>
                <w:sz w:val="20"/>
                <w:szCs w:val="20"/>
                <w:lang w:val="en-US" w:eastAsia="en-US"/>
              </w:rPr>
              <w:t>5</w:t>
            </w:r>
          </w:p>
        </w:tc>
        <w:tc>
          <w:tcPr>
            <w:tcW w:w="4105" w:type="dxa"/>
            <w:tcBorders>
              <w:top w:val="single" w:sz="4" w:space="0" w:color="auto"/>
              <w:left w:val="single" w:sz="6" w:space="0" w:color="auto"/>
              <w:bottom w:val="single" w:sz="4" w:space="0" w:color="auto"/>
              <w:right w:val="nil"/>
            </w:tcBorders>
          </w:tcPr>
          <w:p w14:paraId="0F3773BE" w14:textId="68A7C65D" w:rsidR="003F45E1" w:rsidRPr="00487792" w:rsidRDefault="003F45E1" w:rsidP="006208A3">
            <w:pPr>
              <w:spacing w:line="276" w:lineRule="auto"/>
              <w:rPr>
                <w:rFonts w:ascii="Candara" w:hAnsi="Candara" w:cs="Times New Roman"/>
                <w:sz w:val="20"/>
                <w:szCs w:val="20"/>
              </w:rPr>
            </w:pPr>
            <w:r w:rsidRPr="00487792">
              <w:rPr>
                <w:rFonts w:ascii="Candara" w:hAnsi="Candara" w:cs="Times New Roman"/>
                <w:sz w:val="20"/>
                <w:szCs w:val="20"/>
              </w:rPr>
              <w:t>Disclosure of draft ARAP</w:t>
            </w:r>
          </w:p>
        </w:tc>
        <w:tc>
          <w:tcPr>
            <w:tcW w:w="2394" w:type="dxa"/>
            <w:tcBorders>
              <w:top w:val="single" w:sz="4" w:space="0" w:color="auto"/>
              <w:left w:val="single" w:sz="6" w:space="0" w:color="auto"/>
              <w:bottom w:val="single" w:sz="4" w:space="0" w:color="auto"/>
              <w:right w:val="single" w:sz="6" w:space="0" w:color="auto"/>
            </w:tcBorders>
          </w:tcPr>
          <w:p w14:paraId="5D600BED" w14:textId="772E6973" w:rsidR="003F45E1" w:rsidRPr="00487792" w:rsidRDefault="003F45E1" w:rsidP="006208A3">
            <w:pPr>
              <w:spacing w:line="276" w:lineRule="auto"/>
              <w:rPr>
                <w:rFonts w:ascii="Candara" w:hAnsi="Candara" w:cs="Times New Roman"/>
                <w:noProof/>
                <w:sz w:val="20"/>
                <w:szCs w:val="20"/>
              </w:rPr>
            </w:pPr>
            <w:r>
              <w:rPr>
                <w:rFonts w:ascii="Candara" w:hAnsi="Candara" w:cs="Times New Roman"/>
                <w:noProof/>
                <w:sz w:val="20"/>
                <w:szCs w:val="20"/>
              </w:rPr>
              <w:t xml:space="preserve">PIU </w:t>
            </w:r>
          </w:p>
        </w:tc>
        <w:tc>
          <w:tcPr>
            <w:tcW w:w="4126" w:type="dxa"/>
            <w:tcBorders>
              <w:top w:val="single" w:sz="4" w:space="0" w:color="auto"/>
              <w:left w:val="single" w:sz="6" w:space="0" w:color="auto"/>
              <w:bottom w:val="single" w:sz="4" w:space="0" w:color="auto"/>
              <w:right w:val="single" w:sz="4" w:space="0" w:color="auto"/>
            </w:tcBorders>
            <w:shd w:val="clear" w:color="auto" w:fill="D9D9D9"/>
          </w:tcPr>
          <w:p w14:paraId="4AA669F6" w14:textId="658AC547" w:rsidR="003F45E1" w:rsidRPr="00A8766F" w:rsidRDefault="003F45E1" w:rsidP="006208A3">
            <w:pPr>
              <w:spacing w:line="276" w:lineRule="auto"/>
              <w:rPr>
                <w:rFonts w:ascii="Candara" w:hAnsi="Candara" w:cs="Times New Roman"/>
                <w:b/>
                <w:bCs/>
                <w:noProof/>
                <w:sz w:val="20"/>
                <w:szCs w:val="20"/>
              </w:rPr>
            </w:pPr>
            <w:r>
              <w:rPr>
                <w:rFonts w:ascii="Candara" w:hAnsi="Candara" w:cs="Times New Roman"/>
                <w:noProof/>
                <w:sz w:val="20"/>
                <w:szCs w:val="20"/>
              </w:rPr>
              <w:t xml:space="preserve">Planned for March </w:t>
            </w:r>
            <w:r w:rsidRPr="001448A4">
              <w:rPr>
                <w:rFonts w:ascii="Candara" w:hAnsi="Candara" w:cs="Times New Roman"/>
                <w:noProof/>
                <w:sz w:val="20"/>
                <w:szCs w:val="20"/>
              </w:rPr>
              <w:t>17</w:t>
            </w:r>
            <w:r>
              <w:rPr>
                <w:rFonts w:ascii="Candara" w:hAnsi="Candara" w:cs="Times New Roman"/>
                <w:noProof/>
                <w:sz w:val="20"/>
                <w:szCs w:val="20"/>
              </w:rPr>
              <w:t xml:space="preserve">, 2019 </w:t>
            </w:r>
            <w:r w:rsidRPr="001448A4">
              <w:rPr>
                <w:rFonts w:ascii="Candara" w:hAnsi="Candara" w:cs="Times New Roman"/>
                <w:noProof/>
                <w:sz w:val="20"/>
                <w:szCs w:val="20"/>
              </w:rPr>
              <w:t xml:space="preserve"> </w:t>
            </w:r>
          </w:p>
        </w:tc>
      </w:tr>
      <w:tr w:rsidR="003F45E1" w:rsidRPr="00487792" w14:paraId="634EFA21" w14:textId="77777777" w:rsidTr="004C0A75">
        <w:trPr>
          <w:gridAfter w:val="1"/>
          <w:wAfter w:w="17" w:type="dxa"/>
          <w:trHeight w:val="246"/>
          <w:jc w:val="center"/>
        </w:trPr>
        <w:tc>
          <w:tcPr>
            <w:tcW w:w="275" w:type="dxa"/>
            <w:tcBorders>
              <w:top w:val="single" w:sz="6" w:space="0" w:color="auto"/>
              <w:left w:val="double" w:sz="4" w:space="0" w:color="auto"/>
              <w:bottom w:val="single" w:sz="6" w:space="0" w:color="auto"/>
              <w:right w:val="nil"/>
            </w:tcBorders>
          </w:tcPr>
          <w:p w14:paraId="164DAF40" w14:textId="77777777" w:rsidR="003F45E1" w:rsidRPr="004C0A75" w:rsidRDefault="003F45E1" w:rsidP="004C0A75">
            <w:pPr>
              <w:pStyle w:val="ListParagraph"/>
              <w:numPr>
                <w:ilvl w:val="0"/>
                <w:numId w:val="44"/>
              </w:numPr>
              <w:spacing w:after="0" w:line="276" w:lineRule="auto"/>
              <w:jc w:val="left"/>
              <w:rPr>
                <w:rFonts w:ascii="Candara" w:hAnsi="Candara" w:cs="Times New Roman"/>
                <w:noProof/>
                <w:sz w:val="20"/>
                <w:szCs w:val="20"/>
                <w:lang w:val="en-US" w:eastAsia="en-US"/>
              </w:rPr>
            </w:pPr>
          </w:p>
        </w:tc>
        <w:tc>
          <w:tcPr>
            <w:tcW w:w="4105" w:type="dxa"/>
            <w:tcBorders>
              <w:top w:val="single" w:sz="4" w:space="0" w:color="auto"/>
              <w:left w:val="single" w:sz="6" w:space="0" w:color="auto"/>
              <w:bottom w:val="single" w:sz="4" w:space="0" w:color="auto"/>
              <w:right w:val="nil"/>
            </w:tcBorders>
          </w:tcPr>
          <w:p w14:paraId="3D48DB54" w14:textId="22DB032B" w:rsidR="003F45E1" w:rsidRPr="00487792" w:rsidRDefault="003F45E1" w:rsidP="001448A4">
            <w:pPr>
              <w:spacing w:line="276" w:lineRule="auto"/>
              <w:rPr>
                <w:rFonts w:ascii="Candara" w:hAnsi="Candara" w:cs="Times New Roman"/>
                <w:sz w:val="20"/>
                <w:szCs w:val="20"/>
              </w:rPr>
            </w:pPr>
            <w:r w:rsidRPr="00487792">
              <w:rPr>
                <w:rFonts w:ascii="Candara" w:hAnsi="Candara" w:cs="Times New Roman"/>
                <w:sz w:val="20"/>
                <w:szCs w:val="20"/>
              </w:rPr>
              <w:t>Public consultative meeting</w:t>
            </w:r>
          </w:p>
        </w:tc>
        <w:tc>
          <w:tcPr>
            <w:tcW w:w="2394" w:type="dxa"/>
            <w:tcBorders>
              <w:top w:val="single" w:sz="4" w:space="0" w:color="auto"/>
              <w:left w:val="single" w:sz="6" w:space="0" w:color="auto"/>
              <w:bottom w:val="single" w:sz="4" w:space="0" w:color="auto"/>
              <w:right w:val="single" w:sz="6" w:space="0" w:color="auto"/>
            </w:tcBorders>
          </w:tcPr>
          <w:p w14:paraId="2F12FE62" w14:textId="47154BFB" w:rsidR="003F45E1" w:rsidRPr="00487792" w:rsidRDefault="003F45E1" w:rsidP="001448A4">
            <w:pPr>
              <w:spacing w:line="276" w:lineRule="auto"/>
              <w:rPr>
                <w:rFonts w:ascii="Candara" w:hAnsi="Candara" w:cs="Times New Roman"/>
                <w:noProof/>
                <w:sz w:val="20"/>
                <w:szCs w:val="20"/>
              </w:rPr>
            </w:pPr>
            <w:r w:rsidRPr="00487792">
              <w:rPr>
                <w:rFonts w:ascii="Candara" w:hAnsi="Candara" w:cs="Times New Roman"/>
                <w:noProof/>
                <w:sz w:val="20"/>
                <w:szCs w:val="20"/>
              </w:rPr>
              <w:t>PIU/</w:t>
            </w:r>
            <w:r>
              <w:rPr>
                <w:rFonts w:ascii="Candara" w:hAnsi="Candara" w:cs="Times New Roman"/>
                <w:noProof/>
                <w:sz w:val="20"/>
                <w:szCs w:val="20"/>
              </w:rPr>
              <w:t>City</w:t>
            </w:r>
            <w:r w:rsidRPr="00487792">
              <w:rPr>
                <w:rFonts w:ascii="Candara" w:hAnsi="Candara" w:cs="Times New Roman"/>
                <w:noProof/>
                <w:sz w:val="20"/>
                <w:szCs w:val="20"/>
              </w:rPr>
              <w:t xml:space="preserve"> of </w:t>
            </w:r>
            <w:r>
              <w:rPr>
                <w:rFonts w:ascii="Candara" w:hAnsi="Candara" w:cs="Times New Roman"/>
                <w:noProof/>
                <w:sz w:val="20"/>
                <w:szCs w:val="20"/>
              </w:rPr>
              <w:t>Valjevo</w:t>
            </w:r>
          </w:p>
        </w:tc>
        <w:tc>
          <w:tcPr>
            <w:tcW w:w="4126" w:type="dxa"/>
            <w:tcBorders>
              <w:top w:val="single" w:sz="4" w:space="0" w:color="auto"/>
              <w:left w:val="single" w:sz="6" w:space="0" w:color="auto"/>
              <w:bottom w:val="single" w:sz="4" w:space="0" w:color="auto"/>
              <w:right w:val="single" w:sz="4" w:space="0" w:color="auto"/>
            </w:tcBorders>
            <w:shd w:val="clear" w:color="auto" w:fill="D9D9D9"/>
          </w:tcPr>
          <w:p w14:paraId="0DA3E32D" w14:textId="17BF178D" w:rsidR="003F45E1" w:rsidRPr="00A8766F" w:rsidRDefault="003F45E1" w:rsidP="003F45E1">
            <w:pPr>
              <w:spacing w:line="276" w:lineRule="auto"/>
              <w:rPr>
                <w:rFonts w:ascii="Candara" w:hAnsi="Candara" w:cs="Times New Roman"/>
                <w:b/>
                <w:bCs/>
                <w:noProof/>
                <w:sz w:val="20"/>
                <w:szCs w:val="20"/>
              </w:rPr>
            </w:pPr>
            <w:r>
              <w:rPr>
                <w:rFonts w:ascii="Candara" w:hAnsi="Candara" w:cs="Times New Roman"/>
                <w:noProof/>
                <w:sz w:val="20"/>
                <w:szCs w:val="20"/>
              </w:rPr>
              <w:t xml:space="preserve">Planed for March 27, 2019 </w:t>
            </w:r>
          </w:p>
        </w:tc>
      </w:tr>
      <w:tr w:rsidR="003F45E1" w:rsidRPr="00487792" w14:paraId="21EF8691" w14:textId="77777777" w:rsidTr="004C0A75">
        <w:trPr>
          <w:gridAfter w:val="1"/>
          <w:wAfter w:w="17" w:type="dxa"/>
          <w:trHeight w:val="246"/>
          <w:jc w:val="center"/>
        </w:trPr>
        <w:tc>
          <w:tcPr>
            <w:tcW w:w="275" w:type="dxa"/>
            <w:tcBorders>
              <w:top w:val="single" w:sz="6" w:space="0" w:color="auto"/>
              <w:left w:val="double" w:sz="4" w:space="0" w:color="auto"/>
              <w:bottom w:val="single" w:sz="6" w:space="0" w:color="auto"/>
              <w:right w:val="nil"/>
            </w:tcBorders>
          </w:tcPr>
          <w:p w14:paraId="44232001" w14:textId="77777777" w:rsidR="003F45E1" w:rsidRPr="004C0A75" w:rsidRDefault="003F45E1" w:rsidP="004C0A75">
            <w:pPr>
              <w:pStyle w:val="ListParagraph"/>
              <w:numPr>
                <w:ilvl w:val="0"/>
                <w:numId w:val="44"/>
              </w:numPr>
              <w:spacing w:after="0" w:line="276" w:lineRule="auto"/>
              <w:jc w:val="left"/>
              <w:rPr>
                <w:rFonts w:ascii="Candara" w:hAnsi="Candara" w:cs="Times New Roman"/>
                <w:noProof/>
                <w:sz w:val="20"/>
                <w:szCs w:val="20"/>
                <w:lang w:val="en-US" w:eastAsia="en-US"/>
              </w:rPr>
            </w:pPr>
          </w:p>
        </w:tc>
        <w:tc>
          <w:tcPr>
            <w:tcW w:w="4105" w:type="dxa"/>
            <w:tcBorders>
              <w:top w:val="single" w:sz="4" w:space="0" w:color="auto"/>
              <w:left w:val="single" w:sz="6" w:space="0" w:color="auto"/>
              <w:bottom w:val="single" w:sz="4" w:space="0" w:color="auto"/>
              <w:right w:val="nil"/>
            </w:tcBorders>
          </w:tcPr>
          <w:p w14:paraId="128FA633" w14:textId="1710C157" w:rsidR="003F45E1" w:rsidRPr="00487792" w:rsidRDefault="003F45E1" w:rsidP="001448A4">
            <w:pPr>
              <w:spacing w:line="276" w:lineRule="auto"/>
              <w:rPr>
                <w:rFonts w:ascii="Candara" w:hAnsi="Candara" w:cs="Times New Roman"/>
                <w:sz w:val="20"/>
                <w:szCs w:val="20"/>
              </w:rPr>
            </w:pPr>
            <w:r w:rsidRPr="00487792">
              <w:rPr>
                <w:rFonts w:ascii="Candara" w:hAnsi="Candara" w:cs="Times New Roman"/>
                <w:sz w:val="20"/>
                <w:szCs w:val="20"/>
              </w:rPr>
              <w:t>Disclosure of final ARAP</w:t>
            </w:r>
          </w:p>
        </w:tc>
        <w:tc>
          <w:tcPr>
            <w:tcW w:w="2394" w:type="dxa"/>
            <w:tcBorders>
              <w:top w:val="single" w:sz="4" w:space="0" w:color="auto"/>
              <w:left w:val="single" w:sz="6" w:space="0" w:color="auto"/>
              <w:bottom w:val="single" w:sz="4" w:space="0" w:color="auto"/>
              <w:right w:val="single" w:sz="6" w:space="0" w:color="auto"/>
            </w:tcBorders>
          </w:tcPr>
          <w:p w14:paraId="2BE7B238" w14:textId="78D5E252" w:rsidR="003F45E1" w:rsidRPr="00487792" w:rsidRDefault="003F45E1" w:rsidP="001448A4">
            <w:pPr>
              <w:spacing w:line="276" w:lineRule="auto"/>
              <w:rPr>
                <w:rFonts w:ascii="Candara" w:hAnsi="Candara" w:cs="Times New Roman"/>
                <w:noProof/>
                <w:sz w:val="20"/>
                <w:szCs w:val="20"/>
              </w:rPr>
            </w:pPr>
            <w:r w:rsidRPr="00487792">
              <w:rPr>
                <w:rFonts w:ascii="Candara" w:hAnsi="Candara" w:cs="Times New Roman"/>
                <w:noProof/>
                <w:sz w:val="20"/>
                <w:szCs w:val="20"/>
              </w:rPr>
              <w:t>PIU/</w:t>
            </w:r>
            <w:r>
              <w:rPr>
                <w:rFonts w:ascii="Candara" w:hAnsi="Candara" w:cs="Times New Roman"/>
                <w:noProof/>
                <w:sz w:val="20"/>
                <w:szCs w:val="20"/>
              </w:rPr>
              <w:t>City</w:t>
            </w:r>
            <w:r w:rsidRPr="00487792">
              <w:rPr>
                <w:rFonts w:ascii="Candara" w:hAnsi="Candara" w:cs="Times New Roman"/>
                <w:noProof/>
                <w:sz w:val="20"/>
                <w:szCs w:val="20"/>
              </w:rPr>
              <w:t xml:space="preserve"> of </w:t>
            </w:r>
            <w:r>
              <w:rPr>
                <w:rFonts w:ascii="Candara" w:hAnsi="Candara" w:cs="Times New Roman"/>
                <w:noProof/>
                <w:sz w:val="20"/>
                <w:szCs w:val="20"/>
              </w:rPr>
              <w:t>Valjevo</w:t>
            </w:r>
          </w:p>
        </w:tc>
        <w:tc>
          <w:tcPr>
            <w:tcW w:w="4126" w:type="dxa"/>
            <w:tcBorders>
              <w:top w:val="single" w:sz="4" w:space="0" w:color="auto"/>
              <w:left w:val="single" w:sz="6" w:space="0" w:color="auto"/>
              <w:bottom w:val="single" w:sz="4" w:space="0" w:color="auto"/>
              <w:right w:val="single" w:sz="4" w:space="0" w:color="auto"/>
            </w:tcBorders>
            <w:shd w:val="clear" w:color="auto" w:fill="D9D9D9"/>
          </w:tcPr>
          <w:p w14:paraId="5DEB2B78" w14:textId="442DBD7D" w:rsidR="003F45E1" w:rsidRPr="00A8766F" w:rsidRDefault="003F45E1" w:rsidP="001448A4">
            <w:pPr>
              <w:spacing w:line="276" w:lineRule="auto"/>
              <w:rPr>
                <w:rFonts w:ascii="Candara" w:hAnsi="Candara" w:cs="Times New Roman"/>
                <w:b/>
                <w:bCs/>
                <w:noProof/>
                <w:sz w:val="20"/>
                <w:szCs w:val="20"/>
              </w:rPr>
            </w:pPr>
            <w:r>
              <w:rPr>
                <w:rFonts w:ascii="Candara" w:hAnsi="Candara" w:cs="Times New Roman"/>
                <w:noProof/>
                <w:sz w:val="20"/>
                <w:szCs w:val="20"/>
              </w:rPr>
              <w:t>P</w:t>
            </w:r>
            <w:r w:rsidR="005945C2">
              <w:rPr>
                <w:rFonts w:ascii="Candara" w:hAnsi="Candara" w:cs="Times New Roman"/>
                <w:noProof/>
                <w:sz w:val="20"/>
                <w:szCs w:val="20"/>
              </w:rPr>
              <w:t>l</w:t>
            </w:r>
            <w:r>
              <w:rPr>
                <w:rFonts w:ascii="Candara" w:hAnsi="Candara" w:cs="Times New Roman"/>
                <w:noProof/>
                <w:sz w:val="20"/>
                <w:szCs w:val="20"/>
              </w:rPr>
              <w:t>anend for April 1, 2019</w:t>
            </w:r>
          </w:p>
        </w:tc>
      </w:tr>
      <w:tr w:rsidR="003F45E1" w:rsidRPr="00487792" w14:paraId="14DF61D9" w14:textId="77777777" w:rsidTr="004C0A75">
        <w:trPr>
          <w:gridAfter w:val="1"/>
          <w:wAfter w:w="17" w:type="dxa"/>
          <w:trHeight w:val="484"/>
          <w:jc w:val="center"/>
        </w:trPr>
        <w:tc>
          <w:tcPr>
            <w:tcW w:w="275" w:type="dxa"/>
            <w:tcBorders>
              <w:top w:val="single" w:sz="6" w:space="0" w:color="auto"/>
              <w:left w:val="double" w:sz="4" w:space="0" w:color="auto"/>
              <w:bottom w:val="single" w:sz="6" w:space="0" w:color="auto"/>
              <w:right w:val="nil"/>
            </w:tcBorders>
          </w:tcPr>
          <w:p w14:paraId="71C891DD" w14:textId="77777777" w:rsidR="003F45E1" w:rsidRPr="001448A4" w:rsidRDefault="003F45E1" w:rsidP="001448A4">
            <w:pPr>
              <w:pStyle w:val="ListParagraph"/>
              <w:numPr>
                <w:ilvl w:val="0"/>
                <w:numId w:val="44"/>
              </w:numPr>
              <w:spacing w:after="0" w:line="276" w:lineRule="auto"/>
              <w:jc w:val="left"/>
              <w:rPr>
                <w:rFonts w:ascii="Candara" w:hAnsi="Candara" w:cs="Times New Roman"/>
                <w:noProof/>
                <w:sz w:val="20"/>
                <w:szCs w:val="20"/>
                <w:lang w:val="en-US" w:eastAsia="en-US"/>
              </w:rPr>
            </w:pPr>
          </w:p>
        </w:tc>
        <w:tc>
          <w:tcPr>
            <w:tcW w:w="4105" w:type="dxa"/>
            <w:tcBorders>
              <w:top w:val="single" w:sz="4" w:space="0" w:color="auto"/>
              <w:left w:val="single" w:sz="6" w:space="0" w:color="auto"/>
              <w:bottom w:val="single" w:sz="4" w:space="0" w:color="auto"/>
              <w:right w:val="nil"/>
            </w:tcBorders>
          </w:tcPr>
          <w:p w14:paraId="3690B47C" w14:textId="3515AABD" w:rsidR="003F45E1" w:rsidRPr="00487792" w:rsidRDefault="003F45E1" w:rsidP="001448A4">
            <w:pPr>
              <w:spacing w:line="276" w:lineRule="auto"/>
              <w:rPr>
                <w:rFonts w:ascii="Candara" w:hAnsi="Candara" w:cs="Times New Roman"/>
                <w:sz w:val="20"/>
                <w:szCs w:val="20"/>
              </w:rPr>
            </w:pPr>
            <w:r>
              <w:rPr>
                <w:rFonts w:ascii="Candara" w:hAnsi="Candara" w:cs="Times New Roman"/>
                <w:sz w:val="20"/>
                <w:szCs w:val="20"/>
              </w:rPr>
              <w:t xml:space="preserve">Payment of Taxes in cases of acquisition of new land </w:t>
            </w:r>
          </w:p>
        </w:tc>
        <w:tc>
          <w:tcPr>
            <w:tcW w:w="2394" w:type="dxa"/>
            <w:tcBorders>
              <w:top w:val="single" w:sz="4" w:space="0" w:color="auto"/>
              <w:left w:val="single" w:sz="6" w:space="0" w:color="auto"/>
              <w:bottom w:val="single" w:sz="4" w:space="0" w:color="auto"/>
              <w:right w:val="single" w:sz="6" w:space="0" w:color="auto"/>
            </w:tcBorders>
          </w:tcPr>
          <w:p w14:paraId="6868D3C8" w14:textId="1B43EF8D" w:rsidR="003F45E1" w:rsidRPr="00487792" w:rsidRDefault="003F45E1" w:rsidP="001448A4">
            <w:pPr>
              <w:spacing w:line="276" w:lineRule="auto"/>
              <w:rPr>
                <w:rFonts w:ascii="Candara" w:hAnsi="Candara" w:cs="Times New Roman"/>
                <w:noProof/>
                <w:sz w:val="20"/>
                <w:szCs w:val="20"/>
              </w:rPr>
            </w:pPr>
            <w:r>
              <w:rPr>
                <w:rFonts w:ascii="Candara" w:hAnsi="Candara" w:cs="Times New Roman"/>
                <w:noProof/>
                <w:sz w:val="20"/>
                <w:szCs w:val="20"/>
              </w:rPr>
              <w:t xml:space="preserve">Municipality of Valjevo </w:t>
            </w:r>
          </w:p>
        </w:tc>
        <w:tc>
          <w:tcPr>
            <w:tcW w:w="4126" w:type="dxa"/>
            <w:tcBorders>
              <w:top w:val="single" w:sz="4" w:space="0" w:color="auto"/>
              <w:left w:val="single" w:sz="6" w:space="0" w:color="auto"/>
              <w:bottom w:val="single" w:sz="4" w:space="0" w:color="auto"/>
              <w:right w:val="single" w:sz="4" w:space="0" w:color="auto"/>
            </w:tcBorders>
            <w:shd w:val="clear" w:color="auto" w:fill="D9D9D9"/>
          </w:tcPr>
          <w:p w14:paraId="4250126B" w14:textId="228E21D1" w:rsidR="003F45E1" w:rsidRPr="004C0A75" w:rsidRDefault="003F45E1" w:rsidP="001448A4">
            <w:pPr>
              <w:spacing w:line="276" w:lineRule="auto"/>
              <w:rPr>
                <w:rFonts w:ascii="Candara" w:hAnsi="Candara" w:cs="Times New Roman"/>
                <w:bCs/>
                <w:noProof/>
                <w:sz w:val="20"/>
                <w:szCs w:val="20"/>
              </w:rPr>
            </w:pPr>
            <w:r w:rsidRPr="004C0A75">
              <w:rPr>
                <w:rFonts w:ascii="Candara" w:hAnsi="Candara" w:cs="Times New Roman"/>
                <w:bCs/>
                <w:noProof/>
                <w:sz w:val="20"/>
                <w:szCs w:val="20"/>
              </w:rPr>
              <w:t xml:space="preserve">If needed but not later then November 2019 </w:t>
            </w:r>
          </w:p>
        </w:tc>
      </w:tr>
      <w:tr w:rsidR="003F45E1" w:rsidRPr="00487792" w14:paraId="71E1C68E" w14:textId="3050499B" w:rsidTr="004C0A75">
        <w:trPr>
          <w:gridAfter w:val="1"/>
          <w:wAfter w:w="17" w:type="dxa"/>
          <w:trHeight w:val="246"/>
          <w:jc w:val="center"/>
        </w:trPr>
        <w:tc>
          <w:tcPr>
            <w:tcW w:w="275" w:type="dxa"/>
            <w:tcBorders>
              <w:top w:val="single" w:sz="6" w:space="0" w:color="auto"/>
              <w:left w:val="double" w:sz="4" w:space="0" w:color="auto"/>
              <w:bottom w:val="single" w:sz="6" w:space="0" w:color="auto"/>
              <w:right w:val="nil"/>
            </w:tcBorders>
          </w:tcPr>
          <w:p w14:paraId="52B0903A" w14:textId="490EF8BE" w:rsidR="003F45E1" w:rsidRPr="004C0A75" w:rsidRDefault="003F45E1" w:rsidP="004C0A75">
            <w:pPr>
              <w:pStyle w:val="ListParagraph"/>
              <w:numPr>
                <w:ilvl w:val="0"/>
                <w:numId w:val="44"/>
              </w:numPr>
              <w:spacing w:after="0" w:line="276" w:lineRule="auto"/>
              <w:jc w:val="left"/>
              <w:rPr>
                <w:rFonts w:ascii="Candara" w:hAnsi="Candara" w:cs="Times New Roman"/>
                <w:noProof/>
                <w:sz w:val="20"/>
                <w:szCs w:val="20"/>
                <w:lang w:val="en-US" w:eastAsia="en-US"/>
              </w:rPr>
            </w:pPr>
          </w:p>
        </w:tc>
        <w:tc>
          <w:tcPr>
            <w:tcW w:w="4105" w:type="dxa"/>
            <w:tcBorders>
              <w:top w:val="single" w:sz="4" w:space="0" w:color="auto"/>
              <w:left w:val="single" w:sz="6" w:space="0" w:color="auto"/>
              <w:bottom w:val="single" w:sz="4" w:space="0" w:color="auto"/>
              <w:right w:val="nil"/>
            </w:tcBorders>
          </w:tcPr>
          <w:p w14:paraId="5A99DBCF" w14:textId="77777777" w:rsidR="003F45E1" w:rsidRPr="00487792" w:rsidRDefault="003F45E1" w:rsidP="001448A4">
            <w:pPr>
              <w:spacing w:line="276" w:lineRule="auto"/>
              <w:rPr>
                <w:rFonts w:ascii="Candara" w:hAnsi="Candara" w:cs="Times New Roman"/>
                <w:sz w:val="20"/>
                <w:szCs w:val="20"/>
              </w:rPr>
            </w:pPr>
            <w:r w:rsidRPr="00487792">
              <w:rPr>
                <w:rFonts w:ascii="Candara" w:hAnsi="Candara" w:cs="Times New Roman"/>
                <w:sz w:val="20"/>
                <w:szCs w:val="20"/>
              </w:rPr>
              <w:t>Completion Report</w:t>
            </w:r>
          </w:p>
        </w:tc>
        <w:tc>
          <w:tcPr>
            <w:tcW w:w="2394" w:type="dxa"/>
            <w:tcBorders>
              <w:top w:val="single" w:sz="4" w:space="0" w:color="auto"/>
              <w:left w:val="single" w:sz="6" w:space="0" w:color="auto"/>
              <w:bottom w:val="single" w:sz="4" w:space="0" w:color="auto"/>
              <w:right w:val="single" w:sz="6" w:space="0" w:color="auto"/>
            </w:tcBorders>
          </w:tcPr>
          <w:p w14:paraId="5B926CC3" w14:textId="77777777" w:rsidR="003F45E1" w:rsidRPr="00487792" w:rsidRDefault="003F45E1" w:rsidP="001448A4">
            <w:pPr>
              <w:spacing w:line="276" w:lineRule="auto"/>
              <w:rPr>
                <w:rFonts w:ascii="Candara" w:hAnsi="Candara" w:cs="Times New Roman"/>
                <w:noProof/>
                <w:sz w:val="20"/>
                <w:szCs w:val="20"/>
              </w:rPr>
            </w:pPr>
            <w:r w:rsidRPr="00487792">
              <w:rPr>
                <w:rFonts w:ascii="Candara" w:hAnsi="Candara" w:cs="Times New Roman"/>
                <w:noProof/>
                <w:sz w:val="20"/>
                <w:szCs w:val="20"/>
              </w:rPr>
              <w:t>PIU</w:t>
            </w:r>
          </w:p>
        </w:tc>
        <w:tc>
          <w:tcPr>
            <w:tcW w:w="4126" w:type="dxa"/>
            <w:tcBorders>
              <w:top w:val="single" w:sz="4" w:space="0" w:color="auto"/>
              <w:left w:val="single" w:sz="6" w:space="0" w:color="auto"/>
              <w:bottom w:val="single" w:sz="4" w:space="0" w:color="auto"/>
              <w:right w:val="single" w:sz="6" w:space="0" w:color="auto"/>
            </w:tcBorders>
            <w:shd w:val="clear" w:color="auto" w:fill="D9D9D9"/>
          </w:tcPr>
          <w:p w14:paraId="13248153" w14:textId="0BBDE515" w:rsidR="003F45E1" w:rsidRPr="00487792" w:rsidRDefault="003F45E1" w:rsidP="004C0A75">
            <w:pPr>
              <w:spacing w:line="276" w:lineRule="auto"/>
              <w:ind w:left="0" w:firstLine="0"/>
              <w:rPr>
                <w:rFonts w:ascii="Candara" w:hAnsi="Candara" w:cs="Times New Roman"/>
                <w:noProof/>
                <w:sz w:val="20"/>
                <w:szCs w:val="20"/>
              </w:rPr>
            </w:pPr>
            <w:r>
              <w:rPr>
                <w:rFonts w:ascii="Candara" w:hAnsi="Candara" w:cs="Times New Roman"/>
                <w:noProof/>
                <w:sz w:val="20"/>
                <w:szCs w:val="20"/>
              </w:rPr>
              <w:t>Planned for December 15, 2019</w:t>
            </w:r>
          </w:p>
        </w:tc>
      </w:tr>
    </w:tbl>
    <w:p w14:paraId="7D8B1A36" w14:textId="77777777" w:rsidR="00857ED3" w:rsidRPr="00857ED3" w:rsidRDefault="00857ED3" w:rsidP="005A555C"/>
    <w:p w14:paraId="1B0E4E6C" w14:textId="77777777" w:rsidR="0064553E" w:rsidRDefault="0064553E" w:rsidP="0064553E">
      <w:pPr>
        <w:spacing w:after="200" w:line="276" w:lineRule="auto"/>
        <w:ind w:left="0" w:firstLine="0"/>
        <w:jc w:val="left"/>
        <w:rPr>
          <w:rFonts w:ascii="Candara" w:eastAsia="Times New Roman" w:hAnsi="Candara" w:cs="Arial"/>
          <w:i/>
          <w:color w:val="auto"/>
          <w:sz w:val="20"/>
          <w:szCs w:val="20"/>
          <w:lang w:val="en-US" w:eastAsia="en-US"/>
        </w:rPr>
      </w:pPr>
      <w:r>
        <w:rPr>
          <w:rFonts w:ascii="Candara" w:eastAsia="Times New Roman" w:hAnsi="Candara" w:cs="Arial"/>
          <w:i/>
          <w:color w:val="auto"/>
          <w:sz w:val="20"/>
          <w:szCs w:val="20"/>
          <w:lang w:val="en-US" w:eastAsia="en-US"/>
        </w:rPr>
        <w:br w:type="page"/>
      </w:r>
    </w:p>
    <w:p w14:paraId="0EE35363" w14:textId="77777777" w:rsidR="0064553E" w:rsidRPr="00487792" w:rsidRDefault="0064553E" w:rsidP="0064553E">
      <w:pPr>
        <w:spacing w:after="0" w:line="240" w:lineRule="auto"/>
        <w:ind w:left="0" w:firstLine="0"/>
        <w:rPr>
          <w:rFonts w:ascii="Candara" w:eastAsia="Times New Roman" w:hAnsi="Candara" w:cs="Arial"/>
          <w:i/>
          <w:color w:val="auto"/>
          <w:sz w:val="20"/>
          <w:szCs w:val="20"/>
          <w:lang w:val="en-US" w:eastAsia="en-US"/>
        </w:rPr>
      </w:pPr>
    </w:p>
    <w:p w14:paraId="5C7987B8" w14:textId="6BC179E8" w:rsidR="00D37D13" w:rsidRPr="00487792" w:rsidRDefault="00097130" w:rsidP="004C0A75">
      <w:pPr>
        <w:pStyle w:val="Heading1"/>
        <w:rPr>
          <w:rStyle w:val="Heading1Char"/>
          <w:rFonts w:ascii="Candara" w:hAnsi="Candara" w:cs="Times New Roman"/>
          <w:b/>
          <w:bCs/>
          <w:sz w:val="20"/>
          <w:szCs w:val="20"/>
        </w:rPr>
      </w:pPr>
      <w:bookmarkStart w:id="79" w:name="_Toc1923095"/>
      <w:r w:rsidRPr="004C0A75">
        <w:t>1</w:t>
      </w:r>
      <w:r w:rsidR="00EE70D8">
        <w:t xml:space="preserve">1. </w:t>
      </w:r>
      <w:r w:rsidR="00D37D13" w:rsidRPr="004C0A75">
        <w:t xml:space="preserve">Monitoring, Evaluation and </w:t>
      </w:r>
      <w:r w:rsidR="00C00324" w:rsidRPr="004C0A75">
        <w:t>Reporting</w:t>
      </w:r>
      <w:bookmarkEnd w:id="79"/>
    </w:p>
    <w:p w14:paraId="3D5892A8" w14:textId="77777777" w:rsidR="005A557E" w:rsidRPr="00487792" w:rsidRDefault="005A557E" w:rsidP="002B3B0F">
      <w:pPr>
        <w:rPr>
          <w:rStyle w:val="Heading1Char"/>
          <w:rFonts w:ascii="Candara" w:hAnsi="Candara" w:cs="Times New Roman"/>
          <w:sz w:val="20"/>
          <w:szCs w:val="20"/>
        </w:rPr>
      </w:pPr>
    </w:p>
    <w:p w14:paraId="09FF17B1" w14:textId="77777777" w:rsidR="005A557E" w:rsidRPr="001E6A0E" w:rsidRDefault="005A557E" w:rsidP="002B3B0F">
      <w:pPr>
        <w:rPr>
          <w:rFonts w:ascii="Candara" w:hAnsi="Candara" w:cs="Times New Roman"/>
          <w:sz w:val="20"/>
          <w:szCs w:val="20"/>
        </w:rPr>
      </w:pPr>
      <w:r w:rsidRPr="001E6A0E">
        <w:rPr>
          <w:rFonts w:ascii="Candara" w:hAnsi="Candara" w:cs="Times New Roman"/>
          <w:sz w:val="20"/>
          <w:szCs w:val="20"/>
        </w:rPr>
        <w:t xml:space="preserve">Monitoring of the land acquisition and resettlement process will be conducted by the PIU to: </w:t>
      </w:r>
    </w:p>
    <w:p w14:paraId="1A3CA0EB" w14:textId="77777777" w:rsidR="005A557E" w:rsidRPr="001E6A0E" w:rsidRDefault="005A557E" w:rsidP="001E6A0E">
      <w:pPr>
        <w:rPr>
          <w:rFonts w:ascii="Candara" w:hAnsi="Candara" w:cs="Times New Roman"/>
          <w:sz w:val="20"/>
          <w:szCs w:val="20"/>
        </w:rPr>
      </w:pPr>
      <w:proofErr w:type="gramStart"/>
      <w:r w:rsidRPr="001E6A0E">
        <w:rPr>
          <w:rFonts w:ascii="Candara" w:hAnsi="Candara" w:cs="Times New Roman"/>
          <w:sz w:val="20"/>
          <w:szCs w:val="20"/>
        </w:rPr>
        <w:t>ascertain</w:t>
      </w:r>
      <w:proofErr w:type="gramEnd"/>
      <w:r w:rsidRPr="001E6A0E">
        <w:rPr>
          <w:rFonts w:ascii="Candara" w:hAnsi="Candara" w:cs="Times New Roman"/>
          <w:sz w:val="20"/>
          <w:szCs w:val="20"/>
        </w:rPr>
        <w:t xml:space="preserve"> whether activities are in progress as per schedule and the timelines are being met; </w:t>
      </w:r>
    </w:p>
    <w:p w14:paraId="22F61304" w14:textId="77777777" w:rsidR="005A557E" w:rsidRPr="001E6A0E" w:rsidRDefault="005A557E" w:rsidP="001E6A0E">
      <w:pPr>
        <w:rPr>
          <w:rFonts w:ascii="Candara" w:hAnsi="Candara" w:cs="Times New Roman"/>
          <w:sz w:val="20"/>
          <w:szCs w:val="20"/>
        </w:rPr>
      </w:pPr>
      <w:proofErr w:type="gramStart"/>
      <w:r w:rsidRPr="001E6A0E">
        <w:rPr>
          <w:rFonts w:ascii="Candara" w:hAnsi="Candara" w:cs="Times New Roman"/>
          <w:sz w:val="20"/>
          <w:szCs w:val="20"/>
        </w:rPr>
        <w:t>assess</w:t>
      </w:r>
      <w:proofErr w:type="gramEnd"/>
      <w:r w:rsidRPr="001E6A0E">
        <w:rPr>
          <w:rFonts w:ascii="Candara" w:hAnsi="Candara" w:cs="Times New Roman"/>
          <w:sz w:val="20"/>
          <w:szCs w:val="20"/>
        </w:rPr>
        <w:t xml:space="preserve"> whether the compensation / rehabilitation measures are sufficient; </w:t>
      </w:r>
    </w:p>
    <w:p w14:paraId="55444A68" w14:textId="751E5516" w:rsidR="005A557E" w:rsidRPr="001E6A0E" w:rsidRDefault="005A557E" w:rsidP="001E6A0E">
      <w:pPr>
        <w:rPr>
          <w:rFonts w:ascii="Candara" w:hAnsi="Candara" w:cs="Times New Roman"/>
          <w:sz w:val="20"/>
          <w:szCs w:val="20"/>
        </w:rPr>
      </w:pPr>
      <w:proofErr w:type="gramStart"/>
      <w:r w:rsidRPr="001E6A0E">
        <w:rPr>
          <w:rFonts w:ascii="Candara" w:hAnsi="Candara" w:cs="Times New Roman"/>
          <w:sz w:val="20"/>
          <w:szCs w:val="20"/>
        </w:rPr>
        <w:t>identify</w:t>
      </w:r>
      <w:proofErr w:type="gramEnd"/>
      <w:r w:rsidRPr="001E6A0E">
        <w:rPr>
          <w:rFonts w:ascii="Candara" w:hAnsi="Candara" w:cs="Times New Roman"/>
          <w:sz w:val="20"/>
          <w:szCs w:val="20"/>
        </w:rPr>
        <w:t xml:space="preserve"> any potential issues</w:t>
      </w:r>
      <w:r w:rsidR="0044260E">
        <w:rPr>
          <w:rFonts w:ascii="Candara" w:hAnsi="Candara" w:cs="Times New Roman"/>
          <w:sz w:val="20"/>
          <w:szCs w:val="20"/>
        </w:rPr>
        <w:t xml:space="preserve"> </w:t>
      </w:r>
      <w:r w:rsidRPr="001E6A0E">
        <w:rPr>
          <w:rFonts w:ascii="Candara" w:hAnsi="Candara" w:cs="Times New Roman"/>
          <w:sz w:val="20"/>
          <w:szCs w:val="20"/>
        </w:rPr>
        <w:t>(including monitoring of grievance management in terms of recording and responding to grievances within the specified timeframe); and</w:t>
      </w:r>
    </w:p>
    <w:p w14:paraId="37E75C56" w14:textId="77777777" w:rsidR="005A557E" w:rsidRPr="001E6A0E" w:rsidRDefault="00F31150" w:rsidP="001E6A0E">
      <w:pPr>
        <w:rPr>
          <w:rFonts w:ascii="Candara" w:hAnsi="Candara" w:cs="Times New Roman"/>
          <w:sz w:val="20"/>
          <w:szCs w:val="20"/>
        </w:rPr>
      </w:pPr>
      <w:r w:rsidRPr="001E6A0E">
        <w:rPr>
          <w:rFonts w:ascii="Candara" w:hAnsi="Candara" w:cs="Times New Roman"/>
          <w:sz w:val="20"/>
          <w:szCs w:val="20"/>
        </w:rPr>
        <w:t>Identify</w:t>
      </w:r>
      <w:r w:rsidR="005A557E" w:rsidRPr="001E6A0E">
        <w:rPr>
          <w:rFonts w:ascii="Candara" w:hAnsi="Candara" w:cs="Times New Roman"/>
          <w:sz w:val="20"/>
          <w:szCs w:val="20"/>
        </w:rPr>
        <w:t xml:space="preserve"> methods to mitigate any identified issues.</w:t>
      </w:r>
    </w:p>
    <w:p w14:paraId="41CE1FF1" w14:textId="27B331FE" w:rsidR="00491144" w:rsidRPr="001E6A0E" w:rsidRDefault="00491144" w:rsidP="000D0DF2">
      <w:pPr>
        <w:rPr>
          <w:rFonts w:ascii="Candara" w:hAnsi="Candara" w:cs="Times New Roman"/>
          <w:sz w:val="20"/>
          <w:szCs w:val="20"/>
        </w:rPr>
      </w:pPr>
      <w:r w:rsidRPr="001E6A0E">
        <w:rPr>
          <w:rFonts w:ascii="Candara" w:hAnsi="Candara" w:cs="Times New Roman"/>
          <w:sz w:val="20"/>
          <w:szCs w:val="20"/>
        </w:rPr>
        <w:t xml:space="preserve">In </w:t>
      </w:r>
      <w:r w:rsidR="000D0DF2" w:rsidRPr="001E6A0E">
        <w:rPr>
          <w:rFonts w:ascii="Candara" w:hAnsi="Candara" w:cs="Times New Roman"/>
          <w:sz w:val="20"/>
          <w:szCs w:val="20"/>
        </w:rPr>
        <w:t>addition</w:t>
      </w:r>
      <w:r w:rsidR="0044260E">
        <w:rPr>
          <w:rFonts w:ascii="Candara" w:hAnsi="Candara" w:cs="Times New Roman"/>
          <w:sz w:val="20"/>
          <w:szCs w:val="20"/>
        </w:rPr>
        <w:t>,</w:t>
      </w:r>
      <w:r w:rsidR="000D0DF2" w:rsidRPr="001E6A0E">
        <w:rPr>
          <w:rFonts w:ascii="Candara" w:hAnsi="Candara" w:cs="Times New Roman"/>
          <w:sz w:val="20"/>
          <w:szCs w:val="20"/>
        </w:rPr>
        <w:t xml:space="preserve"> the</w:t>
      </w:r>
      <w:r w:rsidRPr="001E6A0E">
        <w:rPr>
          <w:rFonts w:ascii="Candara" w:hAnsi="Candara" w:cs="Times New Roman"/>
          <w:sz w:val="20"/>
          <w:szCs w:val="20"/>
        </w:rPr>
        <w:t xml:space="preserve"> construction work supervision</w:t>
      </w:r>
      <w:r w:rsidR="000D0DF2" w:rsidRPr="001E6A0E">
        <w:rPr>
          <w:rFonts w:ascii="Candara" w:hAnsi="Candara" w:cs="Times New Roman"/>
          <w:sz w:val="20"/>
          <w:szCs w:val="20"/>
        </w:rPr>
        <w:t xml:space="preserve"> consultant</w:t>
      </w:r>
      <w:r w:rsidRPr="001E6A0E">
        <w:rPr>
          <w:rFonts w:ascii="Candara" w:hAnsi="Candara" w:cs="Times New Roman"/>
          <w:sz w:val="20"/>
          <w:szCs w:val="20"/>
        </w:rPr>
        <w:t xml:space="preserve"> will have a duty and obligation to monitor implementation of social requirements during the construction phase. The following shall be their duties:</w:t>
      </w:r>
    </w:p>
    <w:p w14:paraId="1BAC2C15" w14:textId="77777777" w:rsidR="00491144" w:rsidRPr="001E6A0E" w:rsidRDefault="00491144" w:rsidP="001E6A0E">
      <w:pPr>
        <w:rPr>
          <w:rFonts w:ascii="Candara" w:hAnsi="Candara" w:cs="Times New Roman"/>
          <w:sz w:val="20"/>
          <w:szCs w:val="20"/>
        </w:rPr>
      </w:pPr>
      <w:r w:rsidRPr="001E6A0E">
        <w:rPr>
          <w:rFonts w:ascii="Candara" w:hAnsi="Candara" w:cs="Times New Roman"/>
          <w:sz w:val="20"/>
          <w:szCs w:val="20"/>
        </w:rPr>
        <w:t xml:space="preserve">Supervision of the contractors in performance of their obligations </w:t>
      </w:r>
      <w:r w:rsidR="004C1711" w:rsidRPr="001E6A0E">
        <w:rPr>
          <w:rFonts w:ascii="Candara" w:hAnsi="Candara" w:cs="Times New Roman"/>
          <w:sz w:val="20"/>
          <w:szCs w:val="20"/>
        </w:rPr>
        <w:t xml:space="preserve">in respect to ARAP timeline </w:t>
      </w:r>
    </w:p>
    <w:p w14:paraId="3723D8B4" w14:textId="7DB2FAD8" w:rsidR="000D0DF2" w:rsidRPr="001E6A0E" w:rsidRDefault="00491144" w:rsidP="001E6A0E">
      <w:pPr>
        <w:rPr>
          <w:rFonts w:ascii="Candara" w:hAnsi="Candara" w:cs="Times New Roman"/>
          <w:sz w:val="20"/>
          <w:szCs w:val="20"/>
        </w:rPr>
      </w:pPr>
      <w:r w:rsidRPr="001E6A0E">
        <w:rPr>
          <w:rFonts w:ascii="Candara" w:hAnsi="Candara" w:cs="Times New Roman"/>
          <w:sz w:val="20"/>
          <w:szCs w:val="20"/>
        </w:rPr>
        <w:t xml:space="preserve">Preparation and submission to the </w:t>
      </w:r>
      <w:proofErr w:type="spellStart"/>
      <w:r w:rsidR="00E45EEF" w:rsidRPr="001E6A0E">
        <w:rPr>
          <w:rFonts w:ascii="Candara" w:hAnsi="Candara" w:cs="Times New Roman"/>
          <w:sz w:val="20"/>
          <w:szCs w:val="20"/>
        </w:rPr>
        <w:t>MoAEP</w:t>
      </w:r>
      <w:proofErr w:type="spellEnd"/>
      <w:r w:rsidR="005A63DB" w:rsidRPr="001E6A0E">
        <w:rPr>
          <w:rFonts w:ascii="Candara" w:hAnsi="Candara" w:cs="Times New Roman"/>
          <w:sz w:val="20"/>
          <w:szCs w:val="20"/>
        </w:rPr>
        <w:t xml:space="preserve"> </w:t>
      </w:r>
      <w:r w:rsidRPr="001E6A0E">
        <w:rPr>
          <w:rFonts w:ascii="Candara" w:hAnsi="Candara" w:cs="Times New Roman"/>
          <w:sz w:val="20"/>
          <w:szCs w:val="20"/>
        </w:rPr>
        <w:t xml:space="preserve">of regular reports on implementation of </w:t>
      </w:r>
      <w:r w:rsidR="000D0DF2" w:rsidRPr="001E6A0E">
        <w:rPr>
          <w:rFonts w:ascii="Candara" w:hAnsi="Candara" w:cs="Times New Roman"/>
          <w:sz w:val="20"/>
          <w:szCs w:val="20"/>
        </w:rPr>
        <w:t>measures for social monitoring;</w:t>
      </w:r>
    </w:p>
    <w:p w14:paraId="753D3845" w14:textId="77777777" w:rsidR="000D0DF2" w:rsidRPr="001E6A0E" w:rsidRDefault="00491144" w:rsidP="001E6A0E">
      <w:pPr>
        <w:rPr>
          <w:rFonts w:ascii="Candara" w:hAnsi="Candara" w:cs="Times New Roman"/>
          <w:sz w:val="20"/>
          <w:szCs w:val="20"/>
        </w:rPr>
      </w:pPr>
      <w:proofErr w:type="gramStart"/>
      <w:r w:rsidRPr="001E6A0E">
        <w:rPr>
          <w:rFonts w:ascii="Candara" w:hAnsi="Candara" w:cs="Times New Roman"/>
          <w:sz w:val="20"/>
          <w:szCs w:val="20"/>
        </w:rPr>
        <w:t>Provision of service to the local community through recei</w:t>
      </w:r>
      <w:r w:rsidR="000D0DF2" w:rsidRPr="001E6A0E">
        <w:rPr>
          <w:rFonts w:ascii="Candara" w:hAnsi="Candara" w:cs="Times New Roman"/>
          <w:sz w:val="20"/>
          <w:szCs w:val="20"/>
        </w:rPr>
        <w:t>pt of feedback and proposals.</w:t>
      </w:r>
      <w:proofErr w:type="gramEnd"/>
      <w:r w:rsidR="000D0DF2" w:rsidRPr="001E6A0E">
        <w:rPr>
          <w:rFonts w:ascii="Candara" w:hAnsi="Candara" w:cs="Times New Roman"/>
          <w:sz w:val="20"/>
          <w:szCs w:val="20"/>
        </w:rPr>
        <w:t xml:space="preserve"> </w:t>
      </w:r>
    </w:p>
    <w:p w14:paraId="48A4A8D3" w14:textId="6105B505" w:rsidR="00491144" w:rsidRPr="001E6A0E" w:rsidRDefault="00491144" w:rsidP="001E6A0E">
      <w:pPr>
        <w:rPr>
          <w:rFonts w:ascii="Candara" w:hAnsi="Candara" w:cs="Times New Roman"/>
          <w:sz w:val="20"/>
          <w:szCs w:val="20"/>
        </w:rPr>
      </w:pPr>
      <w:r w:rsidRPr="001E6A0E">
        <w:rPr>
          <w:rFonts w:ascii="Candara" w:hAnsi="Candara" w:cs="Times New Roman"/>
          <w:sz w:val="20"/>
          <w:szCs w:val="20"/>
        </w:rPr>
        <w:t xml:space="preserve">The </w:t>
      </w:r>
      <w:r w:rsidR="00F37E67">
        <w:rPr>
          <w:rFonts w:ascii="Candara" w:hAnsi="Candara" w:cs="Times New Roman"/>
          <w:sz w:val="20"/>
          <w:szCs w:val="20"/>
        </w:rPr>
        <w:t xml:space="preserve">Construction notice </w:t>
      </w:r>
      <w:r w:rsidRPr="001E6A0E">
        <w:rPr>
          <w:rFonts w:ascii="Candara" w:hAnsi="Candara" w:cs="Times New Roman"/>
          <w:sz w:val="20"/>
          <w:szCs w:val="20"/>
        </w:rPr>
        <w:t>board on the</w:t>
      </w:r>
      <w:r w:rsidR="00F37E67">
        <w:rPr>
          <w:rFonts w:ascii="Candara" w:hAnsi="Candara" w:cs="Times New Roman"/>
          <w:sz w:val="20"/>
          <w:szCs w:val="20"/>
        </w:rPr>
        <w:t xml:space="preserve"> construction</w:t>
      </w:r>
      <w:r w:rsidRPr="001E6A0E">
        <w:rPr>
          <w:rFonts w:ascii="Candara" w:hAnsi="Candara" w:cs="Times New Roman"/>
          <w:sz w:val="20"/>
          <w:szCs w:val="20"/>
        </w:rPr>
        <w:t xml:space="preserve"> site will include clearly visible information on contact persons on behalf of the supervision, as well as working hours for contacts with the public. All complaints, praises, proposals received by the supervision contractor, would be forwarded together with the Supervisor’s opinion to the Employer for further acting. The idea is that every reaction of the local population is provided with a timely response, while a </w:t>
      </w:r>
      <w:r w:rsidR="00F37E67" w:rsidRPr="001E6A0E">
        <w:rPr>
          <w:rFonts w:ascii="Candara" w:hAnsi="Candara" w:cs="Times New Roman"/>
          <w:sz w:val="20"/>
          <w:szCs w:val="20"/>
        </w:rPr>
        <w:t>unified record of the correspondence</w:t>
      </w:r>
      <w:r w:rsidRPr="001E6A0E">
        <w:rPr>
          <w:rFonts w:ascii="Candara" w:hAnsi="Candara" w:cs="Times New Roman"/>
          <w:sz w:val="20"/>
          <w:szCs w:val="20"/>
        </w:rPr>
        <w:t xml:space="preserve"> with the local population will be presented in regular reports to the financing institution; </w:t>
      </w:r>
      <w:r w:rsidR="000D0DF2" w:rsidRPr="001E6A0E">
        <w:rPr>
          <w:rFonts w:ascii="Candara" w:hAnsi="Candara" w:cs="Times New Roman"/>
          <w:sz w:val="20"/>
          <w:szCs w:val="20"/>
        </w:rPr>
        <w:t>It is very important that local</w:t>
      </w:r>
      <w:r w:rsidRPr="001E6A0E">
        <w:rPr>
          <w:rFonts w:ascii="Candara" w:hAnsi="Candara" w:cs="Times New Roman"/>
          <w:sz w:val="20"/>
          <w:szCs w:val="20"/>
        </w:rPr>
        <w:t xml:space="preserve"> - The population shall be fully aware of complaint possibility and that mechanism for submission of complaints is very simple. </w:t>
      </w:r>
    </w:p>
    <w:p w14:paraId="6FED86EF" w14:textId="77777777" w:rsidR="000D0DF2" w:rsidRPr="001E6A0E" w:rsidRDefault="00491144" w:rsidP="001E6A0E">
      <w:pPr>
        <w:rPr>
          <w:rFonts w:ascii="Candara" w:hAnsi="Candara" w:cs="Times New Roman"/>
          <w:sz w:val="20"/>
          <w:szCs w:val="20"/>
        </w:rPr>
      </w:pPr>
      <w:r w:rsidRPr="001E6A0E">
        <w:rPr>
          <w:rFonts w:ascii="Candara" w:hAnsi="Candara" w:cs="Times New Roman"/>
          <w:sz w:val="20"/>
          <w:szCs w:val="20"/>
        </w:rPr>
        <w:t xml:space="preserve">Suspension of works causing a high level of noise in periods when such noise is not allowed; </w:t>
      </w:r>
    </w:p>
    <w:p w14:paraId="065E6854" w14:textId="3323D6FC" w:rsidR="00491144" w:rsidRPr="001E6A0E" w:rsidRDefault="00491144" w:rsidP="001E6A0E">
      <w:pPr>
        <w:rPr>
          <w:rFonts w:ascii="Candara" w:hAnsi="Candara" w:cs="Times New Roman"/>
          <w:sz w:val="20"/>
          <w:szCs w:val="20"/>
        </w:rPr>
      </w:pPr>
      <w:r w:rsidRPr="001E6A0E">
        <w:rPr>
          <w:rFonts w:ascii="Candara" w:hAnsi="Candara" w:cs="Times New Roman"/>
          <w:sz w:val="20"/>
          <w:szCs w:val="20"/>
        </w:rPr>
        <w:t xml:space="preserve"> </w:t>
      </w:r>
      <w:proofErr w:type="gramStart"/>
      <w:r w:rsidRPr="001E6A0E">
        <w:rPr>
          <w:rFonts w:ascii="Candara" w:hAnsi="Candara" w:cs="Times New Roman"/>
          <w:sz w:val="20"/>
          <w:szCs w:val="20"/>
        </w:rPr>
        <w:t>Suspension of the works if inadequate protection of local population and environment against dust and pollution is provided.</w:t>
      </w:r>
      <w:proofErr w:type="gramEnd"/>
      <w:r w:rsidRPr="001E6A0E">
        <w:rPr>
          <w:rFonts w:ascii="Candara" w:hAnsi="Candara" w:cs="Times New Roman"/>
          <w:sz w:val="20"/>
          <w:szCs w:val="20"/>
        </w:rPr>
        <w:t xml:space="preserve"> It is planned that within the final phases of the works execution, the supervisor completes questionnaires with the local population on behalf of the Employer in order to assess the level of content of local population. The questionnaires would be sent to the mailboxes of locals, while ones completing these questionnaires could deliver them in person to the supervisor’s representative or send them by regular post to the Employer’s address. Experience gained during the realization of the different infrastructure rehabilitation projects in Serbia, funded by WB Loans, significantly contributed to preparation of bases for social monitoring and assessment subsequent mitigation of impacts produced by the project on local community. Related to positive practice, PIU representative will perform regular controls of measures taken by the contractor and supervision, and control will be performed by the checklist shown in</w:t>
      </w:r>
      <w:r w:rsidR="00487792" w:rsidRPr="001E6A0E">
        <w:rPr>
          <w:rFonts w:ascii="Candara" w:hAnsi="Candara" w:cs="Times New Roman"/>
          <w:sz w:val="20"/>
          <w:szCs w:val="20"/>
        </w:rPr>
        <w:t xml:space="preserve"> </w:t>
      </w:r>
      <w:r w:rsidR="00EF0A08" w:rsidRPr="001E6A0E">
        <w:rPr>
          <w:rFonts w:ascii="Candara" w:hAnsi="Candara" w:cs="Times New Roman"/>
          <w:sz w:val="20"/>
          <w:szCs w:val="20"/>
        </w:rPr>
        <w:fldChar w:fldCharType="begin"/>
      </w:r>
      <w:r w:rsidR="00C06D23" w:rsidRPr="001E6A0E">
        <w:rPr>
          <w:rFonts w:ascii="Candara" w:hAnsi="Candara" w:cs="Times New Roman"/>
          <w:sz w:val="20"/>
          <w:szCs w:val="20"/>
        </w:rPr>
        <w:instrText xml:space="preserve"> REF _Ref457237490 \h </w:instrText>
      </w:r>
      <w:r w:rsidR="00EF0A08" w:rsidRPr="001E6A0E">
        <w:rPr>
          <w:rFonts w:ascii="Candara" w:hAnsi="Candara" w:cs="Times New Roman"/>
          <w:sz w:val="20"/>
          <w:szCs w:val="20"/>
        </w:rPr>
      </w:r>
      <w:r w:rsidR="00EF0A08" w:rsidRPr="001E6A0E">
        <w:rPr>
          <w:rFonts w:ascii="Candara" w:hAnsi="Candara" w:cs="Times New Roman"/>
          <w:sz w:val="20"/>
          <w:szCs w:val="20"/>
        </w:rPr>
        <w:fldChar w:fldCharType="separate"/>
      </w:r>
      <w:r w:rsidR="004D3189" w:rsidRPr="001E6A0E">
        <w:rPr>
          <w:rFonts w:ascii="Candara" w:hAnsi="Candara" w:cs="Times New Roman"/>
          <w:sz w:val="20"/>
          <w:szCs w:val="20"/>
        </w:rPr>
        <w:t xml:space="preserve">Annex </w:t>
      </w:r>
      <w:r w:rsidR="00286DD4">
        <w:rPr>
          <w:rFonts w:ascii="Candara" w:hAnsi="Candara" w:cs="Times New Roman"/>
          <w:sz w:val="20"/>
          <w:szCs w:val="20"/>
        </w:rPr>
        <w:t>6</w:t>
      </w:r>
      <w:r w:rsidR="004D3189" w:rsidRPr="001E6A0E">
        <w:rPr>
          <w:rFonts w:ascii="Candara" w:hAnsi="Candara" w:cs="Times New Roman"/>
          <w:sz w:val="20"/>
          <w:szCs w:val="20"/>
        </w:rPr>
        <w:t xml:space="preserve"> Social screening check list</w:t>
      </w:r>
      <w:r w:rsidR="00EF0A08" w:rsidRPr="001E6A0E">
        <w:rPr>
          <w:rFonts w:ascii="Candara" w:hAnsi="Candara" w:cs="Times New Roman"/>
          <w:sz w:val="20"/>
          <w:szCs w:val="20"/>
        </w:rPr>
        <w:fldChar w:fldCharType="end"/>
      </w:r>
      <w:r w:rsidR="00C06D23" w:rsidRPr="001E6A0E">
        <w:rPr>
          <w:rFonts w:ascii="Candara" w:hAnsi="Candara" w:cs="Times New Roman"/>
          <w:sz w:val="20"/>
          <w:szCs w:val="20"/>
        </w:rPr>
        <w:t>.</w:t>
      </w:r>
    </w:p>
    <w:p w14:paraId="6ED50866" w14:textId="77777777" w:rsidR="005A557E" w:rsidRPr="001E6A0E" w:rsidRDefault="005A557E" w:rsidP="002B3B0F">
      <w:pPr>
        <w:rPr>
          <w:rFonts w:ascii="Candara" w:hAnsi="Candara" w:cs="Times New Roman"/>
          <w:sz w:val="20"/>
          <w:szCs w:val="20"/>
        </w:rPr>
      </w:pPr>
      <w:r w:rsidRPr="001E6A0E">
        <w:rPr>
          <w:rFonts w:ascii="Candara" w:hAnsi="Candara" w:cs="Times New Roman"/>
          <w:sz w:val="20"/>
          <w:szCs w:val="20"/>
        </w:rPr>
        <w:t>The PIU will maintain a land acquisition database on the owners/users of properties that have been affected. The data/information will be updated periodically in order to keep track of the progress of such owners/user.</w:t>
      </w:r>
    </w:p>
    <w:p w14:paraId="7DB01F7F" w14:textId="77777777" w:rsidR="005C2ABA" w:rsidRPr="001E6A0E" w:rsidRDefault="005C2ABA" w:rsidP="002B3B0F">
      <w:pPr>
        <w:rPr>
          <w:rFonts w:ascii="Candara" w:hAnsi="Candara" w:cs="Times New Roman"/>
          <w:sz w:val="20"/>
          <w:szCs w:val="20"/>
        </w:rPr>
      </w:pPr>
      <w:r w:rsidRPr="001E6A0E">
        <w:rPr>
          <w:rFonts w:ascii="Candara" w:hAnsi="Candara" w:cs="Times New Roman"/>
          <w:sz w:val="20"/>
          <w:szCs w:val="20"/>
        </w:rPr>
        <w:t xml:space="preserve">The PIU shall keep a monthly updated status on all baseline information. </w:t>
      </w:r>
    </w:p>
    <w:p w14:paraId="68B54172" w14:textId="77777777" w:rsidR="00710E8F" w:rsidRPr="00487792" w:rsidRDefault="00575002" w:rsidP="001E6A0E">
      <w:pPr>
        <w:rPr>
          <w:rFonts w:ascii="Candara" w:hAnsi="Candara" w:cs="Times New Roman"/>
          <w:sz w:val="20"/>
          <w:szCs w:val="20"/>
        </w:rPr>
      </w:pPr>
      <w:r w:rsidRPr="00487792">
        <w:rPr>
          <w:rFonts w:ascii="Candara" w:hAnsi="Candara" w:cs="Times New Roman"/>
          <w:sz w:val="20"/>
          <w:szCs w:val="20"/>
        </w:rPr>
        <w:t xml:space="preserve">Hereby indicators to be used for monitoring of </w:t>
      </w:r>
      <w:r w:rsidR="00E64642" w:rsidRPr="00487792">
        <w:rPr>
          <w:rFonts w:ascii="Candara" w:hAnsi="Candara" w:cs="Times New Roman"/>
          <w:sz w:val="20"/>
          <w:szCs w:val="20"/>
        </w:rPr>
        <w:t xml:space="preserve">implementation of this ARAP </w:t>
      </w:r>
      <w:r w:rsidR="00F31150" w:rsidRPr="00487792">
        <w:rPr>
          <w:rFonts w:ascii="Candara" w:hAnsi="Candara" w:cs="Times New Roman"/>
          <w:sz w:val="20"/>
          <w:szCs w:val="20"/>
        </w:rPr>
        <w:t>are designed and shall i</w:t>
      </w:r>
      <w:r w:rsidR="00710E8F" w:rsidRPr="00487792">
        <w:rPr>
          <w:rFonts w:ascii="Candara" w:hAnsi="Candara" w:cs="Times New Roman"/>
          <w:sz w:val="20"/>
          <w:szCs w:val="20"/>
        </w:rPr>
        <w:t xml:space="preserve">nclude inter </w:t>
      </w:r>
      <w:r w:rsidRPr="00487792">
        <w:rPr>
          <w:rFonts w:ascii="Candara" w:hAnsi="Candara" w:cs="Times New Roman"/>
          <w:sz w:val="20"/>
          <w:szCs w:val="20"/>
        </w:rPr>
        <w:t>alia:</w:t>
      </w:r>
    </w:p>
    <w:p w14:paraId="0C9CAB6D" w14:textId="77777777" w:rsidR="00710E8F" w:rsidRPr="00487792" w:rsidRDefault="00710E8F" w:rsidP="00424C56">
      <w:pPr>
        <w:pStyle w:val="ListParagraph"/>
        <w:keepNext/>
        <w:keepLines/>
        <w:numPr>
          <w:ilvl w:val="0"/>
          <w:numId w:val="21"/>
        </w:numPr>
        <w:spacing w:after="0" w:line="276" w:lineRule="auto"/>
        <w:rPr>
          <w:rFonts w:ascii="Candara" w:hAnsi="Candara" w:cs="Times New Roman"/>
          <w:bCs/>
          <w:sz w:val="20"/>
          <w:szCs w:val="20"/>
        </w:rPr>
      </w:pPr>
      <w:r w:rsidRPr="00487792">
        <w:rPr>
          <w:rFonts w:ascii="Candara" w:hAnsi="Candara" w:cs="Times New Roman"/>
          <w:bCs/>
          <w:sz w:val="20"/>
          <w:szCs w:val="20"/>
        </w:rPr>
        <w:lastRenderedPageBreak/>
        <w:t>Overall spending on expropriation and compensation</w:t>
      </w:r>
    </w:p>
    <w:p w14:paraId="7169357C" w14:textId="77777777" w:rsidR="00710E8F" w:rsidRPr="00487792" w:rsidRDefault="00710E8F" w:rsidP="00424C56">
      <w:pPr>
        <w:pStyle w:val="ListParagraph"/>
        <w:keepNext/>
        <w:keepLines/>
        <w:numPr>
          <w:ilvl w:val="0"/>
          <w:numId w:val="21"/>
        </w:numPr>
        <w:spacing w:after="0" w:line="276" w:lineRule="auto"/>
        <w:rPr>
          <w:rFonts w:ascii="Candara" w:hAnsi="Candara" w:cs="Times New Roman"/>
          <w:bCs/>
          <w:noProof/>
          <w:sz w:val="20"/>
          <w:szCs w:val="20"/>
          <w:lang w:val="en-US"/>
        </w:rPr>
      </w:pPr>
      <w:r w:rsidRPr="00487792">
        <w:rPr>
          <w:rFonts w:ascii="Candara" w:hAnsi="Candara" w:cs="Times New Roman"/>
          <w:bCs/>
          <w:noProof/>
          <w:sz w:val="20"/>
          <w:szCs w:val="20"/>
          <w:lang w:val="en-US"/>
        </w:rPr>
        <w:t xml:space="preserve">Number of PAPs by categories and number of project affected households by categories </w:t>
      </w:r>
    </w:p>
    <w:p w14:paraId="6C35BB6C" w14:textId="77777777" w:rsidR="00710E8F" w:rsidRPr="00487792" w:rsidRDefault="00710E8F" w:rsidP="00424C56">
      <w:pPr>
        <w:keepNext/>
        <w:keepLines/>
        <w:numPr>
          <w:ilvl w:val="0"/>
          <w:numId w:val="21"/>
        </w:numPr>
        <w:spacing w:after="0" w:line="276" w:lineRule="auto"/>
        <w:contextualSpacing/>
        <w:rPr>
          <w:rFonts w:ascii="Candara" w:hAnsi="Candara" w:cs="Times New Roman"/>
          <w:bCs/>
          <w:noProof/>
          <w:sz w:val="20"/>
          <w:szCs w:val="20"/>
          <w:lang w:val="en-US"/>
        </w:rPr>
      </w:pPr>
      <w:r w:rsidRPr="00487792">
        <w:rPr>
          <w:rFonts w:ascii="Candara" w:hAnsi="Candara" w:cs="Times New Roman"/>
          <w:bCs/>
          <w:noProof/>
          <w:sz w:val="20"/>
          <w:szCs w:val="20"/>
          <w:lang w:val="en-US"/>
        </w:rPr>
        <w:t>Number of PAPs whose property has been damaged by construction works</w:t>
      </w:r>
    </w:p>
    <w:p w14:paraId="6464154B" w14:textId="77777777" w:rsidR="00710E8F" w:rsidRPr="00487792" w:rsidRDefault="00710E8F" w:rsidP="00424C56">
      <w:pPr>
        <w:keepNext/>
        <w:keepLines/>
        <w:numPr>
          <w:ilvl w:val="0"/>
          <w:numId w:val="21"/>
        </w:numPr>
        <w:spacing w:after="0" w:line="276" w:lineRule="auto"/>
        <w:contextualSpacing/>
        <w:rPr>
          <w:rFonts w:ascii="Candara" w:hAnsi="Candara" w:cs="Times New Roman"/>
          <w:bCs/>
          <w:noProof/>
          <w:sz w:val="20"/>
          <w:szCs w:val="20"/>
          <w:lang w:val="en-US"/>
        </w:rPr>
      </w:pPr>
      <w:r w:rsidRPr="00487792">
        <w:rPr>
          <w:rFonts w:ascii="Candara" w:hAnsi="Candara" w:cs="Times New Roman"/>
          <w:bCs/>
          <w:noProof/>
          <w:sz w:val="20"/>
          <w:szCs w:val="20"/>
          <w:lang w:val="en-US"/>
        </w:rPr>
        <w:t xml:space="preserve">Number of PAPs compensated for damages </w:t>
      </w:r>
    </w:p>
    <w:p w14:paraId="6AED8C05" w14:textId="0EA89F83" w:rsidR="00491144" w:rsidRPr="00EE70D8" w:rsidRDefault="00710E8F" w:rsidP="00EE70D8">
      <w:pPr>
        <w:keepNext/>
        <w:keepLines/>
        <w:numPr>
          <w:ilvl w:val="0"/>
          <w:numId w:val="21"/>
        </w:numPr>
        <w:spacing w:after="0" w:line="276" w:lineRule="auto"/>
        <w:contextualSpacing/>
        <w:rPr>
          <w:rFonts w:ascii="Candara" w:hAnsi="Candara" w:cs="Times New Roman"/>
          <w:bCs/>
          <w:sz w:val="20"/>
          <w:szCs w:val="20"/>
        </w:rPr>
      </w:pPr>
      <w:r w:rsidRPr="00487792">
        <w:rPr>
          <w:rFonts w:ascii="Candara" w:hAnsi="Candara" w:cs="Times New Roman"/>
          <w:bCs/>
          <w:noProof/>
          <w:sz w:val="20"/>
          <w:szCs w:val="20"/>
          <w:lang w:val="en-US"/>
        </w:rPr>
        <w:t>Number of public meetings and consultations</w:t>
      </w:r>
      <w:r w:rsidRPr="00487792">
        <w:rPr>
          <w:rFonts w:ascii="Candara" w:hAnsi="Candara" w:cs="Times New Roman"/>
          <w:bCs/>
          <w:sz w:val="20"/>
          <w:szCs w:val="20"/>
        </w:rPr>
        <w:t xml:space="preserve"> with affected people</w:t>
      </w:r>
    </w:p>
    <w:p w14:paraId="362184F1" w14:textId="77777777" w:rsidR="00491144" w:rsidRPr="00487792" w:rsidRDefault="00491144" w:rsidP="00424C56">
      <w:pPr>
        <w:keepNext/>
        <w:keepLines/>
        <w:numPr>
          <w:ilvl w:val="0"/>
          <w:numId w:val="21"/>
        </w:numPr>
        <w:spacing w:after="0" w:line="276" w:lineRule="auto"/>
        <w:contextualSpacing/>
        <w:rPr>
          <w:rFonts w:ascii="Candara" w:hAnsi="Candara" w:cs="Times New Roman"/>
          <w:bCs/>
          <w:sz w:val="20"/>
          <w:szCs w:val="20"/>
        </w:rPr>
      </w:pPr>
      <w:r w:rsidRPr="00487792">
        <w:rPr>
          <w:rFonts w:ascii="Candara" w:hAnsi="Candara" w:cs="Times New Roman"/>
          <w:bCs/>
          <w:sz w:val="20"/>
          <w:szCs w:val="20"/>
        </w:rPr>
        <w:t>Number of m2 expropriated,</w:t>
      </w:r>
    </w:p>
    <w:p w14:paraId="3EF5E565" w14:textId="77777777" w:rsidR="00710E8F" w:rsidRPr="00487792" w:rsidRDefault="00710E8F" w:rsidP="00424C56">
      <w:pPr>
        <w:keepNext/>
        <w:keepLines/>
        <w:numPr>
          <w:ilvl w:val="0"/>
          <w:numId w:val="21"/>
        </w:numPr>
        <w:spacing w:after="0" w:line="276" w:lineRule="auto"/>
        <w:ind w:left="426" w:firstLine="0"/>
        <w:contextualSpacing/>
        <w:rPr>
          <w:rFonts w:ascii="Candara" w:hAnsi="Candara" w:cs="Times New Roman"/>
          <w:sz w:val="20"/>
          <w:szCs w:val="20"/>
        </w:rPr>
      </w:pPr>
      <w:r w:rsidRPr="00487792">
        <w:rPr>
          <w:rFonts w:ascii="Candara" w:hAnsi="Candara" w:cs="Times New Roman"/>
          <w:bCs/>
          <w:sz w:val="20"/>
          <w:szCs w:val="20"/>
        </w:rPr>
        <w:t>Number and percentage of individual compensation agreements signed before the beginning of construction activities</w:t>
      </w:r>
      <w:r w:rsidR="00491144" w:rsidRPr="00487792">
        <w:rPr>
          <w:rFonts w:ascii="Candara" w:hAnsi="Candara" w:cs="Times New Roman"/>
          <w:sz w:val="20"/>
          <w:szCs w:val="20"/>
        </w:rPr>
        <w:t>,</w:t>
      </w:r>
    </w:p>
    <w:p w14:paraId="7A6E3758" w14:textId="77777777" w:rsidR="0083065B" w:rsidRPr="00487792" w:rsidRDefault="0083065B" w:rsidP="00424C56">
      <w:pPr>
        <w:keepNext/>
        <w:keepLines/>
        <w:numPr>
          <w:ilvl w:val="0"/>
          <w:numId w:val="5"/>
        </w:numPr>
        <w:spacing w:after="0" w:line="276" w:lineRule="auto"/>
        <w:contextualSpacing/>
        <w:rPr>
          <w:rFonts w:ascii="Candara" w:hAnsi="Candara" w:cs="Times New Roman"/>
          <w:bCs/>
          <w:sz w:val="20"/>
          <w:szCs w:val="20"/>
        </w:rPr>
      </w:pPr>
      <w:r w:rsidRPr="00487792">
        <w:rPr>
          <w:rFonts w:ascii="Candara" w:hAnsi="Candara" w:cs="Times New Roman"/>
          <w:bCs/>
          <w:sz w:val="20"/>
          <w:szCs w:val="20"/>
        </w:rPr>
        <w:t xml:space="preserve">Number and type of grievances received by the </w:t>
      </w:r>
      <w:r w:rsidR="00575002" w:rsidRPr="00487792">
        <w:rPr>
          <w:rFonts w:ascii="Candara" w:hAnsi="Candara" w:cs="Times New Roman"/>
          <w:bCs/>
          <w:sz w:val="20"/>
          <w:szCs w:val="20"/>
        </w:rPr>
        <w:t>GC</w:t>
      </w:r>
      <w:r w:rsidRPr="00487792">
        <w:rPr>
          <w:rFonts w:ascii="Candara" w:hAnsi="Candara" w:cs="Times New Roman"/>
          <w:bCs/>
          <w:sz w:val="20"/>
          <w:szCs w:val="20"/>
        </w:rPr>
        <w:t xml:space="preserve"> related to land acquisition (number of grievances submitted, number and percentage of grievances resolved within the specified timeframe</w:t>
      </w:r>
      <w:r w:rsidR="00E97613" w:rsidRPr="00487792">
        <w:rPr>
          <w:rFonts w:ascii="Candara" w:hAnsi="Candara" w:cs="Times New Roman"/>
          <w:bCs/>
          <w:sz w:val="20"/>
          <w:szCs w:val="20"/>
        </w:rPr>
        <w:t xml:space="preserve"> of 7 days</w:t>
      </w:r>
      <w:r w:rsidRPr="00487792">
        <w:rPr>
          <w:rFonts w:ascii="Candara" w:hAnsi="Candara" w:cs="Times New Roman"/>
          <w:bCs/>
          <w:sz w:val="20"/>
          <w:szCs w:val="20"/>
        </w:rPr>
        <w:t>, number and percentage of people satisfied with the outcome, i.e. the response provided to their grievances/comments, all disaggregated by gender of complainant), and number of legal actions initiated in relation to land acquisition)</w:t>
      </w:r>
    </w:p>
    <w:p w14:paraId="714E1B22" w14:textId="77777777" w:rsidR="0083065B" w:rsidRPr="00487792" w:rsidRDefault="00575002" w:rsidP="00424C56">
      <w:pPr>
        <w:keepNext/>
        <w:keepLines/>
        <w:numPr>
          <w:ilvl w:val="0"/>
          <w:numId w:val="5"/>
        </w:numPr>
        <w:spacing w:after="0" w:line="276" w:lineRule="auto"/>
        <w:contextualSpacing/>
        <w:rPr>
          <w:rFonts w:ascii="Candara" w:hAnsi="Candara" w:cs="Times New Roman"/>
          <w:bCs/>
          <w:sz w:val="20"/>
          <w:szCs w:val="20"/>
        </w:rPr>
      </w:pPr>
      <w:r w:rsidRPr="00487792">
        <w:rPr>
          <w:rFonts w:ascii="Candara" w:hAnsi="Candara" w:cs="Times New Roman"/>
          <w:bCs/>
          <w:sz w:val="20"/>
          <w:szCs w:val="20"/>
        </w:rPr>
        <w:t xml:space="preserve">Number of grievances received by the GC related to construction works </w:t>
      </w:r>
    </w:p>
    <w:p w14:paraId="5C73E468" w14:textId="77777777" w:rsidR="00491144" w:rsidRPr="00487792" w:rsidRDefault="00491144" w:rsidP="00424C56">
      <w:pPr>
        <w:keepNext/>
        <w:keepLines/>
        <w:numPr>
          <w:ilvl w:val="0"/>
          <w:numId w:val="5"/>
        </w:numPr>
        <w:spacing w:after="0" w:line="276" w:lineRule="auto"/>
        <w:contextualSpacing/>
        <w:rPr>
          <w:rFonts w:ascii="Candara" w:hAnsi="Candara" w:cs="Times New Roman"/>
          <w:bCs/>
          <w:sz w:val="20"/>
          <w:szCs w:val="20"/>
        </w:rPr>
      </w:pPr>
      <w:r w:rsidRPr="00487792">
        <w:rPr>
          <w:rFonts w:ascii="Candara" w:hAnsi="Candara" w:cs="Times New Roman"/>
          <w:bCs/>
          <w:sz w:val="20"/>
          <w:szCs w:val="20"/>
        </w:rPr>
        <w:t>Number of engaged local workmanship for the purpose of the works execution</w:t>
      </w:r>
    </w:p>
    <w:p w14:paraId="650E49C3" w14:textId="77777777" w:rsidR="00491144" w:rsidRPr="00487792" w:rsidRDefault="00487792" w:rsidP="00491144">
      <w:pPr>
        <w:keepNext/>
        <w:keepLines/>
        <w:spacing w:after="0" w:line="276" w:lineRule="auto"/>
        <w:ind w:left="360" w:firstLine="0"/>
        <w:contextualSpacing/>
        <w:rPr>
          <w:rFonts w:ascii="Candara" w:hAnsi="Candara" w:cs="Times New Roman"/>
          <w:bCs/>
          <w:sz w:val="20"/>
          <w:szCs w:val="20"/>
        </w:rPr>
      </w:pPr>
      <w:r>
        <w:rPr>
          <w:rFonts w:ascii="Candara" w:hAnsi="Candara" w:cs="Times New Roman"/>
          <w:bCs/>
          <w:sz w:val="20"/>
          <w:szCs w:val="20"/>
        </w:rPr>
        <w:t xml:space="preserve">        </w:t>
      </w:r>
      <w:r w:rsidR="00491144" w:rsidRPr="00487792">
        <w:rPr>
          <w:rFonts w:ascii="Candara" w:hAnsi="Candara" w:cs="Times New Roman"/>
          <w:bCs/>
          <w:sz w:val="20"/>
          <w:szCs w:val="20"/>
        </w:rPr>
        <w:t>(</w:t>
      </w:r>
      <w:proofErr w:type="gramStart"/>
      <w:r w:rsidR="00491144" w:rsidRPr="00487792">
        <w:rPr>
          <w:rFonts w:ascii="Candara" w:hAnsi="Candara" w:cs="Times New Roman"/>
          <w:bCs/>
          <w:sz w:val="20"/>
          <w:szCs w:val="20"/>
        </w:rPr>
        <w:t>person-month</w:t>
      </w:r>
      <w:proofErr w:type="gramEnd"/>
      <w:r w:rsidR="00491144" w:rsidRPr="00487792">
        <w:rPr>
          <w:rFonts w:ascii="Candara" w:hAnsi="Candara" w:cs="Times New Roman"/>
          <w:bCs/>
          <w:sz w:val="20"/>
          <w:szCs w:val="20"/>
        </w:rPr>
        <w:t xml:space="preserve"> and number of actually employed persons disaggregated by gender);</w:t>
      </w:r>
    </w:p>
    <w:p w14:paraId="7030B1D4" w14:textId="77777777" w:rsidR="00491144" w:rsidRPr="00487792" w:rsidRDefault="00491144" w:rsidP="00424C56">
      <w:pPr>
        <w:keepNext/>
        <w:keepLines/>
        <w:numPr>
          <w:ilvl w:val="0"/>
          <w:numId w:val="5"/>
        </w:numPr>
        <w:spacing w:after="0" w:line="276" w:lineRule="auto"/>
        <w:contextualSpacing/>
        <w:rPr>
          <w:rFonts w:ascii="Candara" w:hAnsi="Candara" w:cs="Times New Roman"/>
          <w:bCs/>
          <w:sz w:val="20"/>
          <w:szCs w:val="20"/>
        </w:rPr>
      </w:pPr>
      <w:r w:rsidRPr="00487792">
        <w:rPr>
          <w:rFonts w:ascii="Candara" w:hAnsi="Candara" w:cs="Times New Roman"/>
          <w:bCs/>
          <w:sz w:val="20"/>
          <w:szCs w:val="20"/>
        </w:rPr>
        <w:t>Number of contracts concluded by the contractor in local community (e.g. for accommodation of workers, lease of lots for storage of materials, etc.)</w:t>
      </w:r>
    </w:p>
    <w:p w14:paraId="1722F2C0" w14:textId="77777777" w:rsidR="00971407" w:rsidRPr="00487792" w:rsidRDefault="00971407" w:rsidP="007841E3">
      <w:pPr>
        <w:keepNext/>
        <w:keepLines/>
        <w:spacing w:after="0" w:line="276" w:lineRule="auto"/>
        <w:ind w:left="360" w:firstLine="0"/>
        <w:contextualSpacing/>
        <w:rPr>
          <w:rFonts w:ascii="Candara" w:hAnsi="Candara" w:cs="Times New Roman"/>
          <w:sz w:val="20"/>
          <w:szCs w:val="20"/>
        </w:rPr>
      </w:pPr>
    </w:p>
    <w:p w14:paraId="32C77669" w14:textId="23E9828A" w:rsidR="00433677" w:rsidRPr="00487792" w:rsidRDefault="00CA1270" w:rsidP="00487792">
      <w:pPr>
        <w:rPr>
          <w:rFonts w:ascii="Candara" w:hAnsi="Candara" w:cs="Times New Roman"/>
          <w:bCs/>
          <w:sz w:val="20"/>
          <w:szCs w:val="20"/>
        </w:rPr>
      </w:pPr>
      <w:r w:rsidRPr="00487792">
        <w:rPr>
          <w:rFonts w:ascii="Candara" w:hAnsi="Candara" w:cs="Times New Roman"/>
          <w:bCs/>
          <w:sz w:val="20"/>
          <w:szCs w:val="20"/>
        </w:rPr>
        <w:t xml:space="preserve">The PIU shall </w:t>
      </w:r>
      <w:r w:rsidR="00E45EEF">
        <w:rPr>
          <w:rFonts w:ascii="Candara" w:hAnsi="Candara" w:cs="Times New Roman"/>
          <w:bCs/>
          <w:sz w:val="20"/>
          <w:szCs w:val="20"/>
        </w:rPr>
        <w:t>keep</w:t>
      </w:r>
      <w:r w:rsidR="00E45EEF" w:rsidRPr="00487792">
        <w:rPr>
          <w:rFonts w:ascii="Candara" w:hAnsi="Candara" w:cs="Times New Roman"/>
          <w:bCs/>
          <w:sz w:val="20"/>
          <w:szCs w:val="20"/>
        </w:rPr>
        <w:t xml:space="preserve"> </w:t>
      </w:r>
      <w:r w:rsidR="001A5F3C" w:rsidRPr="00487792">
        <w:rPr>
          <w:rFonts w:ascii="Candara" w:hAnsi="Candara" w:cs="Times New Roman"/>
          <w:bCs/>
          <w:sz w:val="20"/>
          <w:szCs w:val="20"/>
        </w:rPr>
        <w:t xml:space="preserve">Monthly </w:t>
      </w:r>
      <w:r w:rsidR="002B768A">
        <w:rPr>
          <w:rFonts w:ascii="Candara" w:hAnsi="Candara" w:cs="Times New Roman"/>
          <w:bCs/>
          <w:sz w:val="20"/>
          <w:szCs w:val="20"/>
        </w:rPr>
        <w:t>update</w:t>
      </w:r>
      <w:r w:rsidR="00E45EEF">
        <w:rPr>
          <w:rFonts w:ascii="Candara" w:hAnsi="Candara" w:cs="Times New Roman"/>
          <w:bCs/>
          <w:sz w:val="20"/>
          <w:szCs w:val="20"/>
        </w:rPr>
        <w:t xml:space="preserve">d database in the form of excel </w:t>
      </w:r>
      <w:proofErr w:type="spellStart"/>
      <w:r w:rsidR="00286DD4">
        <w:rPr>
          <w:rFonts w:ascii="Candara" w:hAnsi="Candara" w:cs="Times New Roman"/>
          <w:bCs/>
          <w:sz w:val="20"/>
          <w:szCs w:val="20"/>
        </w:rPr>
        <w:t>spreadsheets</w:t>
      </w:r>
      <w:proofErr w:type="spellEnd"/>
      <w:r w:rsidR="00286DD4">
        <w:rPr>
          <w:rFonts w:ascii="Candara" w:hAnsi="Candara" w:cs="Times New Roman"/>
          <w:bCs/>
          <w:sz w:val="20"/>
          <w:szCs w:val="20"/>
        </w:rPr>
        <w:t xml:space="preserve"> </w:t>
      </w:r>
      <w:r w:rsidR="00286DD4" w:rsidRPr="00487792">
        <w:rPr>
          <w:rFonts w:ascii="Candara" w:hAnsi="Candara" w:cs="Times New Roman"/>
          <w:bCs/>
          <w:sz w:val="20"/>
          <w:szCs w:val="20"/>
        </w:rPr>
        <w:t>and</w:t>
      </w:r>
      <w:r w:rsidRPr="00487792">
        <w:rPr>
          <w:rFonts w:ascii="Candara" w:hAnsi="Candara" w:cs="Times New Roman"/>
          <w:bCs/>
          <w:sz w:val="20"/>
          <w:szCs w:val="20"/>
        </w:rPr>
        <w:t xml:space="preserve"> send</w:t>
      </w:r>
      <w:r w:rsidR="00B816BE" w:rsidRPr="00487792">
        <w:rPr>
          <w:rFonts w:ascii="Candara" w:hAnsi="Candara" w:cs="Times New Roman"/>
          <w:bCs/>
          <w:sz w:val="20"/>
          <w:szCs w:val="20"/>
        </w:rPr>
        <w:t xml:space="preserve"> semi-annual</w:t>
      </w:r>
      <w:r w:rsidRPr="00487792">
        <w:rPr>
          <w:rFonts w:ascii="Candara" w:hAnsi="Candara" w:cs="Times New Roman"/>
          <w:bCs/>
          <w:sz w:val="20"/>
          <w:szCs w:val="20"/>
        </w:rPr>
        <w:t xml:space="preserve"> updates to the World Bank</w:t>
      </w:r>
      <w:r w:rsidR="007841E3" w:rsidRPr="00487792">
        <w:rPr>
          <w:rFonts w:ascii="Candara" w:hAnsi="Candara" w:cs="Times New Roman"/>
          <w:bCs/>
          <w:sz w:val="20"/>
          <w:szCs w:val="20"/>
        </w:rPr>
        <w:t xml:space="preserve">. </w:t>
      </w:r>
    </w:p>
    <w:p w14:paraId="291658A3" w14:textId="77777777" w:rsidR="009C5754" w:rsidRPr="00487792" w:rsidRDefault="00097130" w:rsidP="00F61E11">
      <w:pPr>
        <w:pStyle w:val="Heading2"/>
        <w:rPr>
          <w:rStyle w:val="Heading1Char"/>
          <w:rFonts w:ascii="Candara" w:hAnsi="Candara" w:cs="Times New Roman"/>
          <w:b/>
          <w:sz w:val="20"/>
          <w:szCs w:val="20"/>
        </w:rPr>
      </w:pPr>
      <w:bookmarkStart w:id="80" w:name="_Toc1923096"/>
      <w:r w:rsidRPr="00487792">
        <w:rPr>
          <w:rStyle w:val="Heading1Char"/>
          <w:rFonts w:ascii="Candara" w:hAnsi="Candara" w:cs="Times New Roman"/>
          <w:b/>
          <w:sz w:val="20"/>
          <w:szCs w:val="20"/>
        </w:rPr>
        <w:t>10</w:t>
      </w:r>
      <w:r w:rsidR="00F61E11" w:rsidRPr="00487792">
        <w:rPr>
          <w:rStyle w:val="Heading1Char"/>
          <w:rFonts w:ascii="Candara" w:hAnsi="Candara" w:cs="Times New Roman"/>
          <w:b/>
          <w:sz w:val="20"/>
          <w:szCs w:val="20"/>
        </w:rPr>
        <w:t>.2</w:t>
      </w:r>
      <w:r w:rsidR="00433677" w:rsidRPr="00487792">
        <w:rPr>
          <w:rStyle w:val="Heading1Char"/>
          <w:rFonts w:ascii="Candara" w:hAnsi="Candara" w:cs="Times New Roman"/>
          <w:b/>
          <w:sz w:val="20"/>
          <w:szCs w:val="20"/>
        </w:rPr>
        <w:t xml:space="preserve"> </w:t>
      </w:r>
      <w:r w:rsidR="00971407" w:rsidRPr="00487792">
        <w:rPr>
          <w:rStyle w:val="Heading1Char"/>
          <w:rFonts w:ascii="Candara" w:hAnsi="Candara" w:cs="Times New Roman"/>
          <w:b/>
          <w:sz w:val="20"/>
          <w:szCs w:val="20"/>
        </w:rPr>
        <w:t xml:space="preserve">Completion </w:t>
      </w:r>
      <w:r w:rsidR="00B816BE" w:rsidRPr="00487792">
        <w:rPr>
          <w:rStyle w:val="Heading1Char"/>
          <w:rFonts w:ascii="Candara" w:hAnsi="Candara" w:cs="Times New Roman"/>
          <w:b/>
          <w:sz w:val="20"/>
          <w:szCs w:val="20"/>
        </w:rPr>
        <w:t>Report</w:t>
      </w:r>
      <w:bookmarkEnd w:id="80"/>
    </w:p>
    <w:p w14:paraId="59532B6C" w14:textId="77777777" w:rsidR="009C5754" w:rsidRPr="00487792" w:rsidRDefault="009C5754" w:rsidP="002B3B0F">
      <w:pPr>
        <w:rPr>
          <w:rFonts w:ascii="Candara" w:hAnsi="Candara" w:cs="Times New Roman"/>
          <w:bCs/>
          <w:sz w:val="20"/>
          <w:szCs w:val="20"/>
        </w:rPr>
      </w:pPr>
    </w:p>
    <w:p w14:paraId="66B5AFA4" w14:textId="4DCD9BCA" w:rsidR="007171A4" w:rsidRPr="00487792" w:rsidRDefault="007171A4" w:rsidP="00487792">
      <w:pPr>
        <w:rPr>
          <w:rFonts w:ascii="Candara" w:hAnsi="Candara" w:cs="Times New Roman"/>
          <w:bCs/>
          <w:sz w:val="20"/>
          <w:szCs w:val="20"/>
        </w:rPr>
      </w:pPr>
      <w:r w:rsidRPr="00487792">
        <w:rPr>
          <w:rFonts w:ascii="Candara" w:hAnsi="Candara" w:cs="Times New Roman"/>
          <w:bCs/>
          <w:sz w:val="20"/>
          <w:szCs w:val="20"/>
        </w:rPr>
        <w:t>The Beneficiary of Expropriation (</w:t>
      </w:r>
      <w:proofErr w:type="spellStart"/>
      <w:r w:rsidRPr="00487792">
        <w:rPr>
          <w:rFonts w:ascii="Candara" w:hAnsi="Candara" w:cs="Times New Roman"/>
          <w:bCs/>
          <w:sz w:val="20"/>
          <w:szCs w:val="20"/>
        </w:rPr>
        <w:t>DfW</w:t>
      </w:r>
      <w:proofErr w:type="spellEnd"/>
      <w:r w:rsidRPr="00487792">
        <w:rPr>
          <w:rFonts w:ascii="Candara" w:hAnsi="Candara" w:cs="Times New Roman"/>
          <w:bCs/>
          <w:sz w:val="20"/>
          <w:szCs w:val="20"/>
        </w:rPr>
        <w:t>/PIU) will monitor the imp</w:t>
      </w:r>
      <w:r w:rsidR="0085731F" w:rsidRPr="00487792">
        <w:rPr>
          <w:rFonts w:ascii="Candara" w:hAnsi="Candara" w:cs="Times New Roman"/>
          <w:bCs/>
          <w:sz w:val="20"/>
          <w:szCs w:val="20"/>
        </w:rPr>
        <w:t xml:space="preserve">lementation of the </w:t>
      </w:r>
      <w:r w:rsidR="00965BFA">
        <w:rPr>
          <w:rFonts w:ascii="Candara" w:hAnsi="Candara" w:cs="Times New Roman"/>
          <w:bCs/>
          <w:sz w:val="20"/>
          <w:szCs w:val="20"/>
        </w:rPr>
        <w:t xml:space="preserve">expropriation </w:t>
      </w:r>
      <w:r w:rsidR="0085731F" w:rsidRPr="00487792">
        <w:rPr>
          <w:rFonts w:ascii="Candara" w:hAnsi="Candara" w:cs="Times New Roman"/>
          <w:bCs/>
          <w:sz w:val="20"/>
          <w:szCs w:val="20"/>
        </w:rPr>
        <w:t>processes</w:t>
      </w:r>
      <w:r w:rsidRPr="00487792">
        <w:rPr>
          <w:rFonts w:ascii="Candara" w:hAnsi="Candara" w:cs="Times New Roman"/>
          <w:bCs/>
          <w:sz w:val="20"/>
          <w:szCs w:val="20"/>
        </w:rPr>
        <w:t xml:space="preserve">, both through internal, official institutional arrangements, as well as by </w:t>
      </w:r>
      <w:r w:rsidR="004F0926">
        <w:rPr>
          <w:rFonts w:ascii="Candara" w:hAnsi="Candara" w:cs="Times New Roman"/>
          <w:bCs/>
          <w:sz w:val="20"/>
          <w:szCs w:val="20"/>
        </w:rPr>
        <w:t>the</w:t>
      </w:r>
      <w:r w:rsidRPr="00487792">
        <w:rPr>
          <w:rFonts w:ascii="Candara" w:hAnsi="Candara" w:cs="Times New Roman"/>
          <w:bCs/>
          <w:sz w:val="20"/>
          <w:szCs w:val="20"/>
        </w:rPr>
        <w:t xml:space="preserve"> independent, external consultant, </w:t>
      </w:r>
      <w:r w:rsidR="00965BFA">
        <w:rPr>
          <w:rFonts w:ascii="Candara" w:hAnsi="Candara" w:cs="Times New Roman"/>
          <w:bCs/>
          <w:sz w:val="20"/>
          <w:szCs w:val="20"/>
        </w:rPr>
        <w:t>which has been</w:t>
      </w:r>
      <w:r w:rsidRPr="00487792">
        <w:rPr>
          <w:rFonts w:ascii="Candara" w:hAnsi="Candara" w:cs="Times New Roman"/>
          <w:bCs/>
          <w:sz w:val="20"/>
          <w:szCs w:val="20"/>
        </w:rPr>
        <w:t xml:space="preserve"> appointed by implementing entity. The external monitoring and evaluation consultant </w:t>
      </w:r>
      <w:r w:rsidR="00F37E67">
        <w:rPr>
          <w:rFonts w:ascii="Candara" w:hAnsi="Candara" w:cs="Times New Roman"/>
          <w:bCs/>
          <w:sz w:val="20"/>
          <w:szCs w:val="20"/>
        </w:rPr>
        <w:t xml:space="preserve">is on board </w:t>
      </w:r>
      <w:r w:rsidRPr="00487792">
        <w:rPr>
          <w:rFonts w:ascii="Candara" w:hAnsi="Candara" w:cs="Times New Roman"/>
          <w:bCs/>
          <w:sz w:val="20"/>
          <w:szCs w:val="20"/>
        </w:rPr>
        <w:t>and will report</w:t>
      </w:r>
      <w:r w:rsidR="00F37E67">
        <w:rPr>
          <w:rFonts w:ascii="Candara" w:hAnsi="Candara" w:cs="Times New Roman"/>
          <w:bCs/>
          <w:sz w:val="20"/>
          <w:szCs w:val="20"/>
        </w:rPr>
        <w:t xml:space="preserve"> to the PIU and the </w:t>
      </w:r>
      <w:proofErr w:type="gramStart"/>
      <w:r w:rsidR="00F37E67">
        <w:rPr>
          <w:rFonts w:ascii="Candara" w:hAnsi="Candara" w:cs="Times New Roman"/>
          <w:bCs/>
          <w:sz w:val="20"/>
          <w:szCs w:val="20"/>
        </w:rPr>
        <w:t xml:space="preserve">WB </w:t>
      </w:r>
      <w:r w:rsidRPr="00487792">
        <w:rPr>
          <w:rFonts w:ascii="Candara" w:hAnsi="Candara" w:cs="Times New Roman"/>
          <w:bCs/>
          <w:sz w:val="20"/>
          <w:szCs w:val="20"/>
        </w:rPr>
        <w:t xml:space="preserve"> on</w:t>
      </w:r>
      <w:proofErr w:type="gramEnd"/>
      <w:r w:rsidRPr="00487792">
        <w:rPr>
          <w:rFonts w:ascii="Candara" w:hAnsi="Candara" w:cs="Times New Roman"/>
          <w:bCs/>
          <w:sz w:val="20"/>
          <w:szCs w:val="20"/>
        </w:rPr>
        <w:t xml:space="preserve"> </w:t>
      </w:r>
      <w:r w:rsidR="00F37E67">
        <w:rPr>
          <w:rFonts w:ascii="Candara" w:hAnsi="Candara" w:cs="Times New Roman"/>
          <w:bCs/>
          <w:sz w:val="20"/>
          <w:szCs w:val="20"/>
        </w:rPr>
        <w:t xml:space="preserve">a monthly </w:t>
      </w:r>
      <w:r w:rsidRPr="00487792">
        <w:rPr>
          <w:rFonts w:ascii="Candara" w:hAnsi="Candara" w:cs="Times New Roman"/>
          <w:bCs/>
          <w:sz w:val="20"/>
          <w:szCs w:val="20"/>
        </w:rPr>
        <w:t xml:space="preserve"> bas</w:t>
      </w:r>
      <w:r w:rsidR="00F37E67">
        <w:rPr>
          <w:rFonts w:ascii="Candara" w:hAnsi="Candara" w:cs="Times New Roman"/>
          <w:bCs/>
          <w:sz w:val="20"/>
          <w:szCs w:val="20"/>
        </w:rPr>
        <w:t>i</w:t>
      </w:r>
      <w:r w:rsidRPr="00487792">
        <w:rPr>
          <w:rFonts w:ascii="Candara" w:hAnsi="Candara" w:cs="Times New Roman"/>
          <w:bCs/>
          <w:sz w:val="20"/>
          <w:szCs w:val="20"/>
        </w:rPr>
        <w:t>s</w:t>
      </w:r>
      <w:r w:rsidR="00F37E67">
        <w:rPr>
          <w:rFonts w:ascii="Candara" w:hAnsi="Candara" w:cs="Times New Roman"/>
          <w:bCs/>
          <w:sz w:val="20"/>
          <w:szCs w:val="20"/>
        </w:rPr>
        <w:t xml:space="preserve"> as per agreed monitoring progress template report</w:t>
      </w:r>
      <w:r w:rsidRPr="00487792">
        <w:rPr>
          <w:rFonts w:ascii="Candara" w:hAnsi="Candara" w:cs="Times New Roman"/>
          <w:bCs/>
          <w:sz w:val="20"/>
          <w:szCs w:val="20"/>
        </w:rPr>
        <w:t>.</w:t>
      </w:r>
    </w:p>
    <w:p w14:paraId="63200583" w14:textId="63DE7CE8" w:rsidR="00433677" w:rsidRPr="00487792" w:rsidRDefault="009C3A82" w:rsidP="00433677">
      <w:pPr>
        <w:rPr>
          <w:rFonts w:ascii="Candara" w:hAnsi="Candara" w:cs="Times New Roman"/>
          <w:bCs/>
          <w:sz w:val="20"/>
          <w:szCs w:val="20"/>
        </w:rPr>
      </w:pPr>
      <w:r w:rsidRPr="00487792">
        <w:rPr>
          <w:rFonts w:ascii="Candara" w:hAnsi="Candara" w:cs="Times New Roman"/>
          <w:bCs/>
          <w:sz w:val="20"/>
          <w:szCs w:val="20"/>
        </w:rPr>
        <w:t xml:space="preserve">Based on the </w:t>
      </w:r>
      <w:r w:rsidR="00F37E67">
        <w:rPr>
          <w:rFonts w:ascii="Candara" w:hAnsi="Candara" w:cs="Times New Roman"/>
          <w:bCs/>
          <w:sz w:val="20"/>
          <w:szCs w:val="20"/>
        </w:rPr>
        <w:t xml:space="preserve">monthly </w:t>
      </w:r>
      <w:r w:rsidRPr="00487792">
        <w:rPr>
          <w:rFonts w:ascii="Candara" w:hAnsi="Candara" w:cs="Times New Roman"/>
          <w:bCs/>
          <w:sz w:val="20"/>
          <w:szCs w:val="20"/>
        </w:rPr>
        <w:t>report</w:t>
      </w:r>
      <w:r w:rsidR="00F37E67">
        <w:rPr>
          <w:rFonts w:ascii="Candara" w:hAnsi="Candara" w:cs="Times New Roman"/>
          <w:bCs/>
          <w:sz w:val="20"/>
          <w:szCs w:val="20"/>
        </w:rPr>
        <w:t>s,</w:t>
      </w:r>
      <w:r w:rsidRPr="00487792">
        <w:rPr>
          <w:rFonts w:ascii="Candara" w:hAnsi="Candara" w:cs="Times New Roman"/>
          <w:bCs/>
          <w:sz w:val="20"/>
          <w:szCs w:val="20"/>
        </w:rPr>
        <w:t xml:space="preserve"> the PIU shall do an in –house completion report </w:t>
      </w:r>
      <w:r w:rsidR="002B768A">
        <w:rPr>
          <w:rFonts w:ascii="Candara" w:hAnsi="Candara" w:cs="Times New Roman"/>
          <w:bCs/>
          <w:sz w:val="20"/>
          <w:szCs w:val="20"/>
        </w:rPr>
        <w:t xml:space="preserve">within 2 months of resettlement completion </w:t>
      </w:r>
      <w:r w:rsidR="009C5754" w:rsidRPr="00487792">
        <w:rPr>
          <w:rFonts w:ascii="Candara" w:hAnsi="Candara" w:cs="Times New Roman"/>
          <w:bCs/>
          <w:sz w:val="20"/>
          <w:szCs w:val="20"/>
        </w:rPr>
        <w:t xml:space="preserve">to </w:t>
      </w:r>
      <w:r w:rsidRPr="00487792">
        <w:rPr>
          <w:rFonts w:ascii="Candara" w:hAnsi="Candara" w:cs="Times New Roman"/>
          <w:bCs/>
          <w:sz w:val="20"/>
          <w:szCs w:val="20"/>
        </w:rPr>
        <w:t>summarize the implementation of the ARAP.</w:t>
      </w:r>
      <w:r w:rsidR="00D64A4F" w:rsidRPr="00487792">
        <w:rPr>
          <w:rFonts w:ascii="Candara" w:hAnsi="Candara" w:cs="Times New Roman"/>
          <w:bCs/>
          <w:sz w:val="20"/>
          <w:szCs w:val="20"/>
        </w:rPr>
        <w:t xml:space="preserve"> </w:t>
      </w:r>
      <w:r w:rsidR="009C5754" w:rsidRPr="00487792">
        <w:rPr>
          <w:rFonts w:ascii="Candara" w:hAnsi="Candara" w:cs="Times New Roman"/>
          <w:bCs/>
          <w:sz w:val="20"/>
          <w:szCs w:val="20"/>
        </w:rPr>
        <w:t xml:space="preserve">The </w:t>
      </w:r>
      <w:r w:rsidR="00B816BE" w:rsidRPr="00487792">
        <w:rPr>
          <w:rFonts w:ascii="Candara" w:hAnsi="Candara" w:cs="Times New Roman"/>
          <w:bCs/>
          <w:sz w:val="20"/>
          <w:szCs w:val="20"/>
        </w:rPr>
        <w:t xml:space="preserve">report </w:t>
      </w:r>
      <w:r w:rsidR="009C5754" w:rsidRPr="00487792">
        <w:rPr>
          <w:rFonts w:ascii="Candara" w:hAnsi="Candara" w:cs="Times New Roman"/>
          <w:bCs/>
          <w:sz w:val="20"/>
          <w:szCs w:val="20"/>
        </w:rPr>
        <w:t xml:space="preserve">should verify that all physical inputs committed in the </w:t>
      </w:r>
      <w:r w:rsidR="00971407" w:rsidRPr="00487792">
        <w:rPr>
          <w:rFonts w:ascii="Candara" w:hAnsi="Candara" w:cs="Times New Roman"/>
          <w:bCs/>
          <w:sz w:val="20"/>
          <w:szCs w:val="20"/>
        </w:rPr>
        <w:t>A</w:t>
      </w:r>
      <w:r w:rsidR="009C5754" w:rsidRPr="00487792">
        <w:rPr>
          <w:rFonts w:ascii="Candara" w:hAnsi="Candara" w:cs="Times New Roman"/>
          <w:bCs/>
          <w:sz w:val="20"/>
          <w:szCs w:val="20"/>
        </w:rPr>
        <w:t>RAP have been delivered and all services provided. In addition, the</w:t>
      </w:r>
      <w:r w:rsidR="0030652B" w:rsidRPr="00487792">
        <w:rPr>
          <w:rFonts w:ascii="Candara" w:hAnsi="Candara" w:cs="Times New Roman"/>
          <w:bCs/>
          <w:sz w:val="20"/>
          <w:szCs w:val="20"/>
        </w:rPr>
        <w:t xml:space="preserve"> </w:t>
      </w:r>
      <w:r w:rsidR="00E97613" w:rsidRPr="00487792">
        <w:rPr>
          <w:rFonts w:ascii="Candara" w:hAnsi="Candara" w:cs="Times New Roman"/>
          <w:bCs/>
          <w:sz w:val="20"/>
          <w:szCs w:val="20"/>
        </w:rPr>
        <w:t xml:space="preserve">report </w:t>
      </w:r>
      <w:r w:rsidR="009C5754" w:rsidRPr="00487792">
        <w:rPr>
          <w:rFonts w:ascii="Candara" w:hAnsi="Candara" w:cs="Times New Roman"/>
          <w:bCs/>
          <w:sz w:val="20"/>
          <w:szCs w:val="20"/>
        </w:rPr>
        <w:t xml:space="preserve">should evaluate whether the mitigation actions prescribed in the </w:t>
      </w:r>
      <w:r w:rsidR="00971407" w:rsidRPr="00487792">
        <w:rPr>
          <w:rFonts w:ascii="Candara" w:hAnsi="Candara" w:cs="Times New Roman"/>
          <w:bCs/>
          <w:sz w:val="20"/>
          <w:szCs w:val="20"/>
        </w:rPr>
        <w:t>A</w:t>
      </w:r>
      <w:r w:rsidR="009C5754" w:rsidRPr="00487792">
        <w:rPr>
          <w:rFonts w:ascii="Candara" w:hAnsi="Candara" w:cs="Times New Roman"/>
          <w:bCs/>
          <w:sz w:val="20"/>
          <w:szCs w:val="20"/>
        </w:rPr>
        <w:t xml:space="preserve">RAP have had the desired effect. The socioeconomic status of the affected </w:t>
      </w:r>
      <w:r w:rsidR="00E97613" w:rsidRPr="00487792">
        <w:rPr>
          <w:rFonts w:ascii="Candara" w:hAnsi="Candara" w:cs="Times New Roman"/>
          <w:bCs/>
          <w:sz w:val="20"/>
          <w:szCs w:val="20"/>
        </w:rPr>
        <w:t>population</w:t>
      </w:r>
      <w:r w:rsidR="009C5754" w:rsidRPr="00487792">
        <w:rPr>
          <w:rFonts w:ascii="Candara" w:hAnsi="Candara" w:cs="Times New Roman"/>
          <w:bCs/>
          <w:sz w:val="20"/>
          <w:szCs w:val="20"/>
        </w:rPr>
        <w:t xml:space="preserve"> should be measured against the baseline conditions of the population before displacement, as established through the census and socioeconomic studies. </w:t>
      </w:r>
      <w:r w:rsidRPr="00487792">
        <w:rPr>
          <w:rFonts w:ascii="Candara" w:hAnsi="Candara" w:cs="Times New Roman"/>
          <w:bCs/>
          <w:sz w:val="20"/>
          <w:szCs w:val="20"/>
        </w:rPr>
        <w:t xml:space="preserve">The internal </w:t>
      </w:r>
      <w:r w:rsidR="00D6773D" w:rsidRPr="00487792">
        <w:rPr>
          <w:rFonts w:ascii="Candara" w:hAnsi="Candara" w:cs="Times New Roman"/>
          <w:bCs/>
          <w:sz w:val="20"/>
          <w:szCs w:val="20"/>
        </w:rPr>
        <w:t>completion report</w:t>
      </w:r>
      <w:r w:rsidR="00BD11F8" w:rsidRPr="00487792">
        <w:rPr>
          <w:rFonts w:ascii="Candara" w:hAnsi="Candara" w:cs="Times New Roman"/>
          <w:bCs/>
          <w:sz w:val="20"/>
          <w:szCs w:val="20"/>
        </w:rPr>
        <w:t xml:space="preserve"> </w:t>
      </w:r>
      <w:r w:rsidRPr="00487792">
        <w:rPr>
          <w:rFonts w:ascii="Candara" w:hAnsi="Candara" w:cs="Times New Roman"/>
          <w:bCs/>
          <w:sz w:val="20"/>
          <w:szCs w:val="20"/>
        </w:rPr>
        <w:t xml:space="preserve">is considered appropriate in comparison to the extent of impact. </w:t>
      </w:r>
    </w:p>
    <w:p w14:paraId="5E8051BF" w14:textId="77777777" w:rsidR="00D37D13" w:rsidRPr="00487792" w:rsidRDefault="00C42746" w:rsidP="00487792">
      <w:pPr>
        <w:pStyle w:val="Heading1"/>
        <w:rPr>
          <w:rFonts w:ascii="Candara" w:hAnsi="Candara" w:cs="Times New Roman"/>
          <w:sz w:val="20"/>
          <w:szCs w:val="20"/>
        </w:rPr>
      </w:pPr>
      <w:bookmarkStart w:id="81" w:name="_Ref453009772"/>
      <w:bookmarkStart w:id="82" w:name="_Toc1923097"/>
      <w:r w:rsidRPr="00487792">
        <w:rPr>
          <w:rFonts w:ascii="Candara" w:hAnsi="Candara" w:cs="Times New Roman"/>
          <w:sz w:val="20"/>
          <w:szCs w:val="20"/>
        </w:rPr>
        <w:t>11</w:t>
      </w:r>
      <w:r w:rsidR="00F61E11" w:rsidRPr="00487792">
        <w:rPr>
          <w:rFonts w:ascii="Candara" w:hAnsi="Candara" w:cs="Times New Roman"/>
          <w:sz w:val="20"/>
          <w:szCs w:val="20"/>
        </w:rPr>
        <w:t xml:space="preserve">. </w:t>
      </w:r>
      <w:r w:rsidR="00D37D13" w:rsidRPr="00487792">
        <w:rPr>
          <w:rFonts w:ascii="Candara" w:hAnsi="Candara" w:cs="Times New Roman"/>
          <w:sz w:val="20"/>
          <w:szCs w:val="20"/>
        </w:rPr>
        <w:t>Costs and Budget</w:t>
      </w:r>
      <w:bookmarkEnd w:id="81"/>
      <w:bookmarkEnd w:id="82"/>
    </w:p>
    <w:p w14:paraId="7BCD0073" w14:textId="77777777" w:rsidR="00480EC9" w:rsidRPr="00487792" w:rsidRDefault="00480EC9" w:rsidP="00433677">
      <w:pPr>
        <w:rPr>
          <w:rFonts w:ascii="Candara" w:hAnsi="Candara"/>
          <w:sz w:val="20"/>
          <w:szCs w:val="20"/>
        </w:rPr>
      </w:pPr>
    </w:p>
    <w:p w14:paraId="0297237B" w14:textId="696AB907" w:rsidR="008A3E6B" w:rsidRDefault="008447DB" w:rsidP="008A3E6B">
      <w:r w:rsidRPr="00487792">
        <w:rPr>
          <w:rFonts w:ascii="Candara" w:hAnsi="Candara" w:cs="Times New Roman"/>
          <w:sz w:val="20"/>
          <w:szCs w:val="20"/>
        </w:rPr>
        <w:t>As per national requirements the costs of the land acquisition</w:t>
      </w:r>
      <w:r w:rsidR="00A5430C" w:rsidRPr="00487792">
        <w:rPr>
          <w:rFonts w:ascii="Candara" w:hAnsi="Candara" w:cs="Times New Roman"/>
          <w:sz w:val="20"/>
          <w:szCs w:val="20"/>
        </w:rPr>
        <w:t xml:space="preserve"> </w:t>
      </w:r>
      <w:r w:rsidR="008A3E6B" w:rsidRPr="00487792">
        <w:rPr>
          <w:rFonts w:ascii="Candara" w:hAnsi="Candara" w:cs="Times New Roman"/>
          <w:sz w:val="20"/>
          <w:szCs w:val="20"/>
        </w:rPr>
        <w:t>is</w:t>
      </w:r>
      <w:r w:rsidR="009E7CC4" w:rsidRPr="00487792">
        <w:rPr>
          <w:rFonts w:ascii="Candara" w:hAnsi="Candara" w:cs="Times New Roman"/>
          <w:sz w:val="20"/>
          <w:szCs w:val="20"/>
        </w:rPr>
        <w:t xml:space="preserve"> </w:t>
      </w:r>
      <w:r w:rsidR="0030652B" w:rsidRPr="00487792">
        <w:rPr>
          <w:rFonts w:ascii="Candara" w:hAnsi="Candara" w:cs="Times New Roman"/>
          <w:sz w:val="20"/>
          <w:szCs w:val="20"/>
        </w:rPr>
        <w:t>financed by</w:t>
      </w:r>
      <w:r w:rsidR="00A5430C" w:rsidRPr="00487792">
        <w:rPr>
          <w:rFonts w:ascii="Candara" w:hAnsi="Candara" w:cs="Times New Roman"/>
          <w:sz w:val="20"/>
          <w:szCs w:val="20"/>
        </w:rPr>
        <w:t xml:space="preserve"> the B</w:t>
      </w:r>
      <w:r w:rsidRPr="00487792">
        <w:rPr>
          <w:rFonts w:ascii="Candara" w:hAnsi="Candara" w:cs="Times New Roman"/>
          <w:sz w:val="20"/>
          <w:szCs w:val="20"/>
        </w:rPr>
        <w:t xml:space="preserve">eneficiary of expropriation </w:t>
      </w:r>
      <w:proofErr w:type="spellStart"/>
      <w:proofErr w:type="gramStart"/>
      <w:r w:rsidRPr="00487792">
        <w:rPr>
          <w:rFonts w:ascii="Candara" w:hAnsi="Candara" w:cs="Times New Roman"/>
          <w:sz w:val="20"/>
          <w:szCs w:val="20"/>
        </w:rPr>
        <w:t>i.e</w:t>
      </w:r>
      <w:proofErr w:type="spellEnd"/>
      <w:proofErr w:type="gramEnd"/>
      <w:r w:rsidRPr="00487792">
        <w:rPr>
          <w:rFonts w:ascii="Candara" w:hAnsi="Candara" w:cs="Times New Roman"/>
          <w:sz w:val="20"/>
          <w:szCs w:val="20"/>
        </w:rPr>
        <w:t xml:space="preserve"> </w:t>
      </w:r>
      <w:r w:rsidR="0098675D">
        <w:rPr>
          <w:rFonts w:ascii="Candara" w:hAnsi="Candara" w:cs="Times New Roman"/>
          <w:sz w:val="20"/>
          <w:szCs w:val="20"/>
        </w:rPr>
        <w:t>City</w:t>
      </w:r>
      <w:r w:rsidRPr="00487792">
        <w:rPr>
          <w:rFonts w:ascii="Candara" w:hAnsi="Candara" w:cs="Times New Roman"/>
          <w:sz w:val="20"/>
          <w:szCs w:val="20"/>
        </w:rPr>
        <w:t xml:space="preserve"> of </w:t>
      </w:r>
      <w:proofErr w:type="spellStart"/>
      <w:r w:rsidR="002F68E7">
        <w:rPr>
          <w:rFonts w:ascii="Candara" w:hAnsi="Candara" w:cs="Times New Roman"/>
          <w:sz w:val="20"/>
          <w:szCs w:val="20"/>
        </w:rPr>
        <w:t>Valjevo</w:t>
      </w:r>
      <w:proofErr w:type="spellEnd"/>
      <w:r w:rsidR="008A3E6B" w:rsidRPr="00487792">
        <w:rPr>
          <w:rFonts w:ascii="Candara" w:hAnsi="Candara" w:cs="Times New Roman"/>
          <w:sz w:val="20"/>
          <w:szCs w:val="20"/>
        </w:rPr>
        <w:t>.</w:t>
      </w:r>
      <w:r w:rsidRPr="00487792">
        <w:rPr>
          <w:rFonts w:ascii="Candara" w:hAnsi="Candara" w:cs="Times New Roman"/>
          <w:sz w:val="20"/>
          <w:szCs w:val="20"/>
        </w:rPr>
        <w:t xml:space="preserve"> The </w:t>
      </w:r>
      <w:r w:rsidR="0085731F" w:rsidRPr="00487792">
        <w:rPr>
          <w:rFonts w:ascii="Candara" w:hAnsi="Candara" w:cs="Times New Roman"/>
          <w:sz w:val="20"/>
          <w:szCs w:val="20"/>
        </w:rPr>
        <w:t>proceeds</w:t>
      </w:r>
      <w:r w:rsidRPr="00487792">
        <w:rPr>
          <w:rFonts w:ascii="Candara" w:hAnsi="Candara" w:cs="Times New Roman"/>
          <w:sz w:val="20"/>
          <w:szCs w:val="20"/>
        </w:rPr>
        <w:t xml:space="preserve"> required for land acquisition </w:t>
      </w:r>
      <w:r w:rsidR="009E7CC4" w:rsidRPr="00487792">
        <w:rPr>
          <w:rFonts w:ascii="Candara" w:hAnsi="Candara" w:cs="Times New Roman"/>
          <w:sz w:val="20"/>
          <w:szCs w:val="20"/>
        </w:rPr>
        <w:t>were</w:t>
      </w:r>
      <w:r w:rsidR="00A5430C" w:rsidRPr="00487792">
        <w:rPr>
          <w:rFonts w:ascii="Candara" w:hAnsi="Candara" w:cs="Times New Roman"/>
          <w:sz w:val="20"/>
          <w:szCs w:val="20"/>
        </w:rPr>
        <w:t xml:space="preserve"> secured</w:t>
      </w:r>
      <w:r w:rsidRPr="00487792">
        <w:rPr>
          <w:rFonts w:ascii="Candara" w:hAnsi="Candara" w:cs="Times New Roman"/>
          <w:sz w:val="20"/>
          <w:szCs w:val="20"/>
        </w:rPr>
        <w:t xml:space="preserve"> and allocated in the Budget of the </w:t>
      </w:r>
      <w:r w:rsidR="0098675D">
        <w:rPr>
          <w:rFonts w:ascii="Candara" w:hAnsi="Candara" w:cs="Times New Roman"/>
          <w:sz w:val="20"/>
          <w:szCs w:val="20"/>
        </w:rPr>
        <w:t>City</w:t>
      </w:r>
      <w:r w:rsidRPr="00487792">
        <w:rPr>
          <w:rFonts w:ascii="Candara" w:hAnsi="Candara" w:cs="Times New Roman"/>
          <w:sz w:val="20"/>
          <w:szCs w:val="20"/>
        </w:rPr>
        <w:t xml:space="preserve"> </w:t>
      </w:r>
      <w:r w:rsidR="00EB225F" w:rsidRPr="00487792">
        <w:rPr>
          <w:rFonts w:ascii="Candara" w:hAnsi="Candara" w:cs="Times New Roman"/>
          <w:sz w:val="20"/>
          <w:szCs w:val="20"/>
        </w:rPr>
        <w:t xml:space="preserve">of </w:t>
      </w:r>
      <w:proofErr w:type="spellStart"/>
      <w:r w:rsidR="002F68E7">
        <w:rPr>
          <w:rFonts w:ascii="Candara" w:hAnsi="Candara" w:cs="Times New Roman"/>
          <w:sz w:val="20"/>
          <w:szCs w:val="20"/>
        </w:rPr>
        <w:t>Valjevo</w:t>
      </w:r>
      <w:proofErr w:type="spellEnd"/>
      <w:r w:rsidR="008A3E6B" w:rsidRPr="00487792">
        <w:rPr>
          <w:rFonts w:ascii="Candara" w:hAnsi="Candara" w:cs="Times New Roman"/>
          <w:sz w:val="20"/>
          <w:szCs w:val="20"/>
        </w:rPr>
        <w:t xml:space="preserve">. Certificate of Evidence of funds is presented in </w:t>
      </w:r>
      <w:r w:rsidR="00E97C5D">
        <w:fldChar w:fldCharType="begin"/>
      </w:r>
      <w:r w:rsidR="00E97C5D">
        <w:instrText xml:space="preserve"> REF _Ref454176459 \h  \* MERGEFORMAT </w:instrText>
      </w:r>
      <w:r w:rsidR="00E97C5D">
        <w:fldChar w:fldCharType="separate"/>
      </w:r>
      <w:r w:rsidR="004D3189" w:rsidRPr="00487792">
        <w:rPr>
          <w:rFonts w:ascii="Candara" w:hAnsi="Candara"/>
          <w:sz w:val="20"/>
          <w:szCs w:val="20"/>
        </w:rPr>
        <w:t>Annex 1</w:t>
      </w:r>
      <w:r w:rsidR="004D3189">
        <w:rPr>
          <w:rFonts w:ascii="Candara" w:hAnsi="Candara"/>
          <w:sz w:val="20"/>
          <w:szCs w:val="20"/>
        </w:rPr>
        <w:t>0</w:t>
      </w:r>
      <w:r w:rsidR="004D3189" w:rsidRPr="00487792">
        <w:rPr>
          <w:rFonts w:ascii="Candara" w:hAnsi="Candara"/>
          <w:sz w:val="20"/>
          <w:szCs w:val="20"/>
        </w:rPr>
        <w:t xml:space="preserve"> Evidence of secured funds for expropriation</w:t>
      </w:r>
      <w:r w:rsidR="00892F07">
        <w:rPr>
          <w:rFonts w:ascii="Candara" w:hAnsi="Candara"/>
          <w:sz w:val="20"/>
          <w:szCs w:val="20"/>
        </w:rPr>
        <w:t>.</w:t>
      </w:r>
      <w:r w:rsidR="00E97C5D">
        <w:fldChar w:fldCharType="end"/>
      </w:r>
    </w:p>
    <w:p w14:paraId="04C12A62" w14:textId="2AFA3B18" w:rsidR="00286DD4" w:rsidRDefault="00286DD4" w:rsidP="008A3E6B"/>
    <w:p w14:paraId="5CB9BFB0" w14:textId="77777777" w:rsidR="00EE70D8" w:rsidRDefault="00EE70D8" w:rsidP="008A3E6B"/>
    <w:p w14:paraId="344C4BD3" w14:textId="77777777" w:rsidR="00286DD4" w:rsidRPr="00487792" w:rsidRDefault="00286DD4" w:rsidP="008A3E6B">
      <w:pPr>
        <w:rPr>
          <w:rFonts w:ascii="Candara" w:hAnsi="Candara" w:cs="Times New Roman"/>
          <w:sz w:val="20"/>
          <w:szCs w:val="20"/>
        </w:rPr>
      </w:pPr>
    </w:p>
    <w:p w14:paraId="7B38E824" w14:textId="0E020F03" w:rsidR="00433677" w:rsidRPr="00487792" w:rsidRDefault="00433677" w:rsidP="00433677">
      <w:pPr>
        <w:pStyle w:val="Caption"/>
        <w:keepNext/>
        <w:jc w:val="center"/>
        <w:rPr>
          <w:rFonts w:ascii="Candara" w:hAnsi="Candara"/>
          <w:i/>
          <w:color w:val="auto"/>
          <w:sz w:val="20"/>
          <w:szCs w:val="20"/>
        </w:rPr>
      </w:pPr>
      <w:bookmarkStart w:id="83" w:name="_Toc458070460"/>
      <w:r w:rsidRPr="00487792">
        <w:rPr>
          <w:rFonts w:ascii="Candara" w:hAnsi="Candara"/>
          <w:i/>
          <w:color w:val="auto"/>
          <w:sz w:val="20"/>
          <w:szCs w:val="20"/>
        </w:rPr>
        <w:lastRenderedPageBreak/>
        <w:t xml:space="preserve">Table </w:t>
      </w:r>
      <w:r w:rsidR="00EF0A08" w:rsidRPr="00487792">
        <w:rPr>
          <w:rFonts w:ascii="Candara" w:hAnsi="Candara"/>
          <w:i/>
          <w:color w:val="auto"/>
          <w:sz w:val="20"/>
          <w:szCs w:val="20"/>
        </w:rPr>
        <w:fldChar w:fldCharType="begin"/>
      </w:r>
      <w:r w:rsidR="00767D67" w:rsidRPr="00487792">
        <w:rPr>
          <w:rFonts w:ascii="Candara" w:hAnsi="Candara"/>
          <w:i/>
          <w:color w:val="auto"/>
          <w:sz w:val="20"/>
          <w:szCs w:val="20"/>
        </w:rPr>
        <w:instrText xml:space="preserve"> SEQ Table \* ARABIC </w:instrText>
      </w:r>
      <w:r w:rsidR="00EF0A08" w:rsidRPr="00487792">
        <w:rPr>
          <w:rFonts w:ascii="Candara" w:hAnsi="Candara"/>
          <w:i/>
          <w:color w:val="auto"/>
          <w:sz w:val="20"/>
          <w:szCs w:val="20"/>
        </w:rPr>
        <w:fldChar w:fldCharType="separate"/>
      </w:r>
      <w:r w:rsidR="00484497">
        <w:rPr>
          <w:rFonts w:ascii="Candara" w:hAnsi="Candara"/>
          <w:i/>
          <w:noProof/>
          <w:color w:val="auto"/>
          <w:sz w:val="20"/>
          <w:szCs w:val="20"/>
        </w:rPr>
        <w:t>11</w:t>
      </w:r>
      <w:r w:rsidR="00EF0A08" w:rsidRPr="00487792">
        <w:rPr>
          <w:rFonts w:ascii="Candara" w:hAnsi="Candara"/>
          <w:i/>
          <w:color w:val="auto"/>
          <w:sz w:val="20"/>
          <w:szCs w:val="20"/>
        </w:rPr>
        <w:fldChar w:fldCharType="end"/>
      </w:r>
      <w:r w:rsidRPr="00487792">
        <w:rPr>
          <w:rFonts w:ascii="Candara" w:hAnsi="Candara"/>
          <w:i/>
          <w:color w:val="auto"/>
          <w:sz w:val="20"/>
          <w:szCs w:val="20"/>
        </w:rPr>
        <w:t xml:space="preserve">: </w:t>
      </w:r>
      <w:r w:rsidR="008A3E6B" w:rsidRPr="00487792">
        <w:rPr>
          <w:rFonts w:ascii="Candara" w:hAnsi="Candara"/>
          <w:i/>
          <w:color w:val="auto"/>
          <w:sz w:val="20"/>
          <w:szCs w:val="20"/>
        </w:rPr>
        <w:t xml:space="preserve">Assessment of Budget to be </w:t>
      </w:r>
      <w:r w:rsidR="006203A8" w:rsidRPr="00487792">
        <w:rPr>
          <w:rFonts w:ascii="Candara" w:hAnsi="Candara"/>
          <w:i/>
          <w:color w:val="auto"/>
          <w:sz w:val="20"/>
          <w:szCs w:val="20"/>
        </w:rPr>
        <w:t xml:space="preserve">paid for </w:t>
      </w:r>
      <w:r w:rsidR="008A3E6B" w:rsidRPr="00487792">
        <w:rPr>
          <w:rFonts w:ascii="Candara" w:hAnsi="Candara"/>
          <w:i/>
          <w:color w:val="auto"/>
          <w:sz w:val="20"/>
          <w:szCs w:val="20"/>
        </w:rPr>
        <w:t>Expropriation</w:t>
      </w:r>
      <w:bookmarkEnd w:id="83"/>
    </w:p>
    <w:tbl>
      <w:tblPr>
        <w:tblW w:w="9668" w:type="dxa"/>
        <w:tblInd w:w="-34"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1200"/>
        <w:gridCol w:w="577"/>
        <w:gridCol w:w="662"/>
        <w:gridCol w:w="1198"/>
        <w:gridCol w:w="1114"/>
        <w:gridCol w:w="1139"/>
        <w:gridCol w:w="1320"/>
        <w:gridCol w:w="1180"/>
        <w:gridCol w:w="8"/>
        <w:gridCol w:w="1270"/>
      </w:tblGrid>
      <w:tr w:rsidR="00F54E6B" w:rsidRPr="00487792" w14:paraId="750A5044" w14:textId="77777777" w:rsidTr="004C0A75">
        <w:trPr>
          <w:trHeight w:val="620"/>
        </w:trPr>
        <w:tc>
          <w:tcPr>
            <w:tcW w:w="120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512EB1B4"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Component </w:t>
            </w:r>
          </w:p>
        </w:tc>
        <w:tc>
          <w:tcPr>
            <w:tcW w:w="57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07642448"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of plots</w:t>
            </w:r>
          </w:p>
        </w:tc>
        <w:tc>
          <w:tcPr>
            <w:tcW w:w="66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27D08220"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Area of land in total (m2)</w:t>
            </w:r>
          </w:p>
        </w:tc>
        <w:tc>
          <w:tcPr>
            <w:tcW w:w="119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051CC04C"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Budget w/ contingency for regsitration fees* made available </w:t>
            </w:r>
          </w:p>
        </w:tc>
        <w:tc>
          <w:tcPr>
            <w:tcW w:w="111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3B09DFB4"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Contingency amount for Registration fee (included in Total Budget)</w:t>
            </w:r>
          </w:p>
        </w:tc>
        <w:tc>
          <w:tcPr>
            <w:tcW w:w="113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04D7C9CC"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Type of cost per category of land/structre</w:t>
            </w:r>
          </w:p>
        </w:tc>
        <w:tc>
          <w:tcPr>
            <w:tcW w:w="2508"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65653C92"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Costs estimation </w:t>
            </w:r>
          </w:p>
          <w:p w14:paraId="77D1A658"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As Per Tax administration</w:t>
            </w:r>
          </w:p>
          <w:p w14:paraId="40E78118" w14:textId="77777777" w:rsidR="00B539BE"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0C504AC4" w14:textId="77777777" w:rsidR="00940CF5" w:rsidRDefault="00940CF5" w:rsidP="00D0718F">
            <w:pPr>
              <w:spacing w:after="0" w:line="276" w:lineRule="auto"/>
              <w:ind w:left="0" w:firstLine="0"/>
              <w:rPr>
                <w:rFonts w:ascii="Candara" w:eastAsia="Times New Roman" w:hAnsi="Candara" w:cs="Times New Roman"/>
                <w:noProof/>
                <w:color w:val="auto"/>
                <w:sz w:val="18"/>
                <w:szCs w:val="18"/>
                <w:lang w:val="en-US" w:eastAsia="en-US"/>
              </w:rPr>
            </w:pPr>
          </w:p>
          <w:p w14:paraId="7F50FAE5" w14:textId="77777777" w:rsidR="00940CF5" w:rsidRDefault="00940CF5" w:rsidP="00D0718F">
            <w:pPr>
              <w:spacing w:after="0" w:line="276" w:lineRule="auto"/>
              <w:ind w:left="0" w:firstLine="0"/>
              <w:rPr>
                <w:rFonts w:ascii="Candara" w:eastAsia="Times New Roman" w:hAnsi="Candara" w:cs="Times New Roman"/>
                <w:noProof/>
                <w:color w:val="auto"/>
                <w:sz w:val="18"/>
                <w:szCs w:val="18"/>
                <w:lang w:val="en-US" w:eastAsia="en-US"/>
              </w:rPr>
            </w:pPr>
          </w:p>
          <w:p w14:paraId="60B61E26" w14:textId="77777777" w:rsidR="00940CF5" w:rsidRPr="00C10C16" w:rsidRDefault="00940CF5" w:rsidP="00D0718F">
            <w:pPr>
              <w:spacing w:after="0" w:line="276" w:lineRule="auto"/>
              <w:ind w:left="0" w:firstLine="0"/>
              <w:rPr>
                <w:rFonts w:ascii="Candara" w:eastAsia="Times New Roman" w:hAnsi="Candara" w:cs="Times New Roman"/>
                <w:noProof/>
                <w:color w:val="auto"/>
                <w:sz w:val="18"/>
                <w:szCs w:val="18"/>
                <w:lang w:val="en-US" w:eastAsia="en-US"/>
              </w:rPr>
            </w:pPr>
          </w:p>
          <w:p w14:paraId="45AF747E" w14:textId="77777777" w:rsidR="00B539BE" w:rsidRPr="00C10C16" w:rsidRDefault="00B539BE" w:rsidP="00940CF5">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(RSD</w:t>
            </w:r>
            <w:r w:rsidR="00940CF5">
              <w:rPr>
                <w:rFonts w:ascii="Candara" w:eastAsia="Times New Roman" w:hAnsi="Candara" w:cs="Times New Roman"/>
                <w:noProof/>
                <w:color w:val="auto"/>
                <w:sz w:val="18"/>
                <w:szCs w:val="18"/>
                <w:lang w:val="en-US" w:eastAsia="en-US"/>
              </w:rPr>
              <w:t xml:space="preserve">)   </w:t>
            </w:r>
            <w:r w:rsidR="00940CF5" w:rsidRPr="00C10C16">
              <w:rPr>
                <w:rFonts w:ascii="Candara" w:eastAsia="Times New Roman" w:hAnsi="Candara" w:cs="Times New Roman"/>
                <w:noProof/>
                <w:color w:val="auto"/>
                <w:sz w:val="18"/>
                <w:szCs w:val="18"/>
                <w:lang w:val="en-US" w:eastAsia="en-US"/>
              </w:rPr>
              <w:t xml:space="preserve"> </w:t>
            </w:r>
            <w:r w:rsidR="00940CF5">
              <w:rPr>
                <w:rFonts w:ascii="Candara" w:eastAsia="Times New Roman" w:hAnsi="Candara" w:cs="Times New Roman"/>
                <w:noProof/>
                <w:color w:val="auto"/>
                <w:sz w:val="18"/>
                <w:szCs w:val="18"/>
                <w:lang w:val="en-US" w:eastAsia="en-US"/>
              </w:rPr>
              <w:t xml:space="preserve">                </w:t>
            </w:r>
            <w:r w:rsidR="00940CF5" w:rsidRPr="00C10C16">
              <w:rPr>
                <w:rFonts w:ascii="Candara" w:eastAsia="Times New Roman" w:hAnsi="Candara" w:cs="Times New Roman"/>
                <w:noProof/>
                <w:color w:val="auto"/>
                <w:sz w:val="18"/>
                <w:szCs w:val="18"/>
                <w:lang w:val="en-US" w:eastAsia="en-US"/>
              </w:rPr>
              <w:t>(EUR)</w:t>
            </w:r>
            <w:r w:rsidRPr="00C10C16">
              <w:rPr>
                <w:rFonts w:ascii="Candara" w:eastAsia="Times New Roman" w:hAnsi="Candara" w:cs="Times New Roman"/>
                <w:noProof/>
                <w:color w:val="auto"/>
                <w:sz w:val="18"/>
                <w:szCs w:val="18"/>
                <w:lang w:val="en-US" w:eastAsia="en-US"/>
              </w:rPr>
              <w:t xml:space="preserve">                      </w:t>
            </w:r>
          </w:p>
        </w:tc>
        <w:tc>
          <w:tcPr>
            <w:tcW w:w="127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7714D3B2"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Status of payment </w:t>
            </w:r>
          </w:p>
        </w:tc>
      </w:tr>
      <w:tr w:rsidR="008502A3" w:rsidRPr="003F45E1" w14:paraId="01B94FBB" w14:textId="77777777" w:rsidTr="004C0A75">
        <w:trPr>
          <w:trHeight w:val="766"/>
        </w:trPr>
        <w:tc>
          <w:tcPr>
            <w:tcW w:w="1200" w:type="dxa"/>
            <w:vMerge w:val="restart"/>
            <w:tcBorders>
              <w:top w:val="single" w:sz="4" w:space="0" w:color="FFFFFF"/>
            </w:tcBorders>
            <w:shd w:val="clear" w:color="auto" w:fill="auto"/>
          </w:tcPr>
          <w:p w14:paraId="27B6439B"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Component 3:    </w:t>
            </w:r>
          </w:p>
          <w:p w14:paraId="164C5160"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Land acquisition by exprorpiation </w:t>
            </w:r>
          </w:p>
        </w:tc>
        <w:tc>
          <w:tcPr>
            <w:tcW w:w="577" w:type="dxa"/>
            <w:vMerge w:val="restart"/>
            <w:tcBorders>
              <w:top w:val="single" w:sz="4" w:space="0" w:color="FFFFFF"/>
            </w:tcBorders>
            <w:shd w:val="clear" w:color="auto" w:fill="auto"/>
          </w:tcPr>
          <w:p w14:paraId="08DA8EF8"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43AB7152"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23273D98" w14:textId="398A0158" w:rsidR="00B539BE" w:rsidRPr="00C10C16" w:rsidRDefault="00286DD4" w:rsidP="00D0718F">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11</w:t>
            </w:r>
          </w:p>
          <w:p w14:paraId="3372ABCA"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5135275E"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7F3429D2"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0F3553FB" w14:textId="77777777" w:rsidR="00B539BE" w:rsidRPr="00C10C16" w:rsidRDefault="00B539BE" w:rsidP="00D0718F">
            <w:pPr>
              <w:spacing w:after="0" w:line="276" w:lineRule="auto"/>
              <w:ind w:left="0" w:firstLine="0"/>
              <w:jc w:val="center"/>
              <w:rPr>
                <w:rFonts w:ascii="Candara" w:eastAsia="Times New Roman" w:hAnsi="Candara" w:cs="Times New Roman"/>
                <w:noProof/>
                <w:color w:val="auto"/>
                <w:sz w:val="18"/>
                <w:szCs w:val="18"/>
                <w:lang w:val="en-US" w:eastAsia="en-US"/>
              </w:rPr>
            </w:pPr>
          </w:p>
        </w:tc>
        <w:tc>
          <w:tcPr>
            <w:tcW w:w="662" w:type="dxa"/>
            <w:vMerge w:val="restart"/>
            <w:tcBorders>
              <w:top w:val="single" w:sz="4" w:space="0" w:color="FFFFFF"/>
            </w:tcBorders>
            <w:shd w:val="clear" w:color="auto" w:fill="auto"/>
          </w:tcPr>
          <w:p w14:paraId="0BE36CE0"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2ED472B1"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2740B550" w14:textId="6667BC37" w:rsidR="00B539BE" w:rsidRPr="00C10C16" w:rsidRDefault="00B539BE" w:rsidP="00D0718F">
            <w:pPr>
              <w:spacing w:after="0" w:line="276" w:lineRule="auto"/>
              <w:ind w:left="0" w:firstLine="0"/>
              <w:jc w:val="center"/>
              <w:rPr>
                <w:rFonts w:ascii="Candara" w:eastAsia="Times New Roman" w:hAnsi="Candara" w:cs="Times New Roman"/>
                <w:noProof/>
                <w:color w:val="auto"/>
                <w:sz w:val="18"/>
                <w:szCs w:val="18"/>
                <w:lang w:val="en-US" w:eastAsia="en-US"/>
              </w:rPr>
            </w:pPr>
          </w:p>
          <w:p w14:paraId="78787CB3" w14:textId="75AB175B" w:rsidR="00B539BE" w:rsidRPr="00C10C16" w:rsidRDefault="00286DD4" w:rsidP="00D0718F">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3339</w:t>
            </w:r>
          </w:p>
          <w:p w14:paraId="4154D989" w14:textId="77777777" w:rsidR="00B539BE" w:rsidRPr="00C10C16" w:rsidRDefault="00B539BE" w:rsidP="00D0718F">
            <w:pPr>
              <w:spacing w:after="0" w:line="276" w:lineRule="auto"/>
              <w:ind w:left="0" w:firstLine="0"/>
              <w:jc w:val="center"/>
              <w:rPr>
                <w:rFonts w:ascii="Candara" w:eastAsia="Times New Roman" w:hAnsi="Candara" w:cs="Times New Roman"/>
                <w:noProof/>
                <w:color w:val="auto"/>
                <w:sz w:val="18"/>
                <w:szCs w:val="18"/>
                <w:lang w:val="en-US" w:eastAsia="en-US"/>
              </w:rPr>
            </w:pPr>
          </w:p>
          <w:p w14:paraId="6F2A3602" w14:textId="77777777" w:rsidR="00B539BE" w:rsidRPr="00C10C16" w:rsidRDefault="00B539BE" w:rsidP="00D0718F">
            <w:pPr>
              <w:spacing w:after="0" w:line="276" w:lineRule="auto"/>
              <w:ind w:left="0" w:firstLine="0"/>
              <w:jc w:val="center"/>
              <w:rPr>
                <w:rFonts w:ascii="Candara" w:eastAsia="Times New Roman" w:hAnsi="Candara" w:cs="Times New Roman"/>
                <w:noProof/>
                <w:color w:val="auto"/>
                <w:sz w:val="18"/>
                <w:szCs w:val="18"/>
                <w:lang w:val="en-US" w:eastAsia="en-US"/>
              </w:rPr>
            </w:pPr>
          </w:p>
          <w:p w14:paraId="4166D161" w14:textId="77777777" w:rsidR="00B539BE" w:rsidRPr="00C10C16" w:rsidRDefault="00B539BE" w:rsidP="00D0718F">
            <w:pPr>
              <w:spacing w:after="0" w:line="276" w:lineRule="auto"/>
              <w:ind w:left="0" w:firstLine="0"/>
              <w:jc w:val="center"/>
              <w:rPr>
                <w:rFonts w:ascii="Candara" w:eastAsia="Times New Roman" w:hAnsi="Candara" w:cs="Times New Roman"/>
                <w:noProof/>
                <w:color w:val="auto"/>
                <w:sz w:val="18"/>
                <w:szCs w:val="18"/>
                <w:lang w:val="en-US" w:eastAsia="en-US"/>
              </w:rPr>
            </w:pPr>
          </w:p>
        </w:tc>
        <w:tc>
          <w:tcPr>
            <w:tcW w:w="1198" w:type="dxa"/>
            <w:vMerge w:val="restart"/>
            <w:tcBorders>
              <w:top w:val="single" w:sz="4" w:space="0" w:color="FFFFFF"/>
            </w:tcBorders>
          </w:tcPr>
          <w:p w14:paraId="207B4A63"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34E16AC4"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46C9C0E3"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44F99C95"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09290E77" w14:textId="7D560633" w:rsidR="00B539BE" w:rsidRPr="00C10C16" w:rsidRDefault="003C2CFD" w:rsidP="00D0718F">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111.400.000,00 RSD</w:t>
            </w:r>
          </w:p>
        </w:tc>
        <w:tc>
          <w:tcPr>
            <w:tcW w:w="1114" w:type="dxa"/>
            <w:vMerge w:val="restart"/>
            <w:tcBorders>
              <w:top w:val="single" w:sz="4" w:space="0" w:color="FFFFFF"/>
            </w:tcBorders>
          </w:tcPr>
          <w:p w14:paraId="5A76F854" w14:textId="77777777" w:rsidR="00286DD4" w:rsidRDefault="00286DD4" w:rsidP="00D0718F">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130.000,00</w:t>
            </w:r>
          </w:p>
          <w:p w14:paraId="071C94E5" w14:textId="79695F39"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r w:rsidRPr="00C10C16">
              <w:rPr>
                <w:rFonts w:ascii="Candara" w:eastAsia="Times New Roman" w:hAnsi="Candara" w:cs="Times New Roman"/>
                <w:noProof/>
                <w:color w:val="auto"/>
                <w:sz w:val="18"/>
                <w:szCs w:val="18"/>
                <w:lang w:val="en-US" w:eastAsia="en-US"/>
              </w:rPr>
              <w:t xml:space="preserve">RSD </w:t>
            </w:r>
          </w:p>
          <w:p w14:paraId="6E88D3DE" w14:textId="795D765A" w:rsidR="00B539BE" w:rsidRPr="00C10C16" w:rsidRDefault="00286DD4" w:rsidP="00D0718F">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 xml:space="preserve">1.101,69 </w:t>
            </w:r>
            <w:r w:rsidR="00B539BE" w:rsidRPr="00C10C16">
              <w:rPr>
                <w:rFonts w:ascii="Candara" w:eastAsia="Times New Roman" w:hAnsi="Candara" w:cs="Times New Roman"/>
                <w:noProof/>
                <w:color w:val="auto"/>
                <w:sz w:val="18"/>
                <w:szCs w:val="18"/>
                <w:lang w:val="en-US" w:eastAsia="en-US"/>
              </w:rPr>
              <w:t>EUR</w:t>
            </w:r>
          </w:p>
        </w:tc>
        <w:tc>
          <w:tcPr>
            <w:tcW w:w="1139" w:type="dxa"/>
            <w:tcBorders>
              <w:top w:val="single" w:sz="4" w:space="0" w:color="FFFFFF"/>
            </w:tcBorders>
            <w:shd w:val="clear" w:color="auto" w:fill="auto"/>
          </w:tcPr>
          <w:p w14:paraId="1234D676"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101430D5" w14:textId="7BAA200E" w:rsidR="00B539BE" w:rsidRPr="00C10C16" w:rsidRDefault="008502A3" w:rsidP="00D0718F">
            <w:pPr>
              <w:rPr>
                <w:rFonts w:ascii="Candara" w:eastAsia="Times New Roman" w:hAnsi="Candara" w:cs="Times New Roman"/>
                <w:sz w:val="18"/>
                <w:szCs w:val="18"/>
                <w:lang w:val="en-US" w:eastAsia="en-US"/>
              </w:rPr>
            </w:pPr>
            <w:r>
              <w:rPr>
                <w:rFonts w:ascii="Candara" w:eastAsia="Times New Roman" w:hAnsi="Candara" w:cs="Times New Roman"/>
                <w:sz w:val="18"/>
                <w:szCs w:val="18"/>
                <w:lang w:val="en-US" w:eastAsia="en-US"/>
              </w:rPr>
              <w:t>Pasture 2</w:t>
            </w:r>
            <w:r w:rsidRPr="008502A3">
              <w:rPr>
                <w:rFonts w:ascii="Candara" w:eastAsia="Times New Roman" w:hAnsi="Candara" w:cs="Times New Roman"/>
                <w:sz w:val="18"/>
                <w:szCs w:val="18"/>
                <w:vertAlign w:val="superscript"/>
                <w:lang w:val="en-US" w:eastAsia="en-US"/>
              </w:rPr>
              <w:t>nd</w:t>
            </w:r>
            <w:r>
              <w:rPr>
                <w:rFonts w:ascii="Candara" w:eastAsia="Times New Roman" w:hAnsi="Candara" w:cs="Times New Roman"/>
                <w:sz w:val="18"/>
                <w:szCs w:val="18"/>
                <w:lang w:val="en-US" w:eastAsia="en-US"/>
              </w:rPr>
              <w:t xml:space="preserve"> class</w:t>
            </w:r>
          </w:p>
        </w:tc>
        <w:tc>
          <w:tcPr>
            <w:tcW w:w="1320" w:type="dxa"/>
            <w:tcBorders>
              <w:top w:val="single" w:sz="4" w:space="0" w:color="FFFFFF"/>
            </w:tcBorders>
            <w:shd w:val="clear" w:color="auto" w:fill="auto"/>
          </w:tcPr>
          <w:p w14:paraId="71A20530" w14:textId="699B9F66" w:rsidR="00B539BE" w:rsidRPr="00F87582" w:rsidRDefault="008502A3" w:rsidP="008502A3">
            <w:pPr>
              <w:spacing w:after="0" w:line="276" w:lineRule="auto"/>
              <w:ind w:left="0" w:firstLine="0"/>
              <w:rPr>
                <w:rFonts w:ascii="Candara" w:eastAsia="Times New Roman" w:hAnsi="Candara" w:cs="Times New Roman"/>
                <w:noProof/>
                <w:color w:val="auto"/>
                <w:sz w:val="18"/>
                <w:szCs w:val="18"/>
                <w:lang w:eastAsia="en-US"/>
              </w:rPr>
            </w:pPr>
            <w:r>
              <w:rPr>
                <w:rFonts w:ascii="Candara" w:eastAsia="Times New Roman" w:hAnsi="Candara" w:cs="Times New Roman"/>
                <w:noProof/>
                <w:color w:val="auto"/>
                <w:sz w:val="18"/>
                <w:szCs w:val="18"/>
                <w:lang w:eastAsia="en-US"/>
              </w:rPr>
              <w:t>4.302.778,00</w:t>
            </w:r>
          </w:p>
        </w:tc>
        <w:tc>
          <w:tcPr>
            <w:tcW w:w="1180" w:type="dxa"/>
            <w:tcBorders>
              <w:top w:val="single" w:sz="4" w:space="0" w:color="FFFFFF"/>
            </w:tcBorders>
          </w:tcPr>
          <w:p w14:paraId="6FADE9E9" w14:textId="77777777" w:rsidR="00B539BE" w:rsidRPr="00C10C16" w:rsidRDefault="00B539BE" w:rsidP="008502A3">
            <w:pPr>
              <w:spacing w:after="0" w:line="276" w:lineRule="auto"/>
              <w:ind w:left="0" w:firstLine="0"/>
              <w:jc w:val="center"/>
              <w:rPr>
                <w:rFonts w:ascii="Candara" w:eastAsia="Times New Roman" w:hAnsi="Candara" w:cs="Times New Roman"/>
                <w:noProof/>
                <w:color w:val="auto"/>
                <w:sz w:val="18"/>
                <w:szCs w:val="18"/>
                <w:lang w:val="en-US" w:eastAsia="en-US"/>
              </w:rPr>
            </w:pPr>
          </w:p>
          <w:p w14:paraId="7DF38A00" w14:textId="53C5953A" w:rsidR="00B539BE" w:rsidRPr="00C10C16" w:rsidRDefault="008502A3" w:rsidP="008502A3">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eastAsia="en-US"/>
              </w:rPr>
              <w:t>36.464,22</w:t>
            </w:r>
          </w:p>
        </w:tc>
        <w:tc>
          <w:tcPr>
            <w:tcW w:w="1278" w:type="dxa"/>
            <w:gridSpan w:val="2"/>
            <w:vMerge w:val="restart"/>
            <w:tcBorders>
              <w:top w:val="single" w:sz="4" w:space="0" w:color="FFFFFF"/>
            </w:tcBorders>
            <w:textDirection w:val="btLr"/>
          </w:tcPr>
          <w:p w14:paraId="7CC6417C" w14:textId="64F075DB" w:rsidR="003F45E1" w:rsidRPr="004C0A75" w:rsidRDefault="00286DD4" w:rsidP="00286DD4">
            <w:pPr>
              <w:spacing w:after="0" w:line="276" w:lineRule="auto"/>
              <w:ind w:left="113" w:right="113" w:firstLine="0"/>
              <w:jc w:val="center"/>
              <w:rPr>
                <w:rFonts w:ascii="Candara" w:eastAsia="Times New Roman" w:hAnsi="Candara" w:cs="Times New Roman"/>
                <w:b/>
                <w:noProof/>
                <w:color w:val="auto"/>
                <w:sz w:val="16"/>
                <w:szCs w:val="16"/>
                <w:lang w:val="en-US" w:eastAsia="en-US"/>
              </w:rPr>
            </w:pPr>
            <w:r w:rsidRPr="004C0A75">
              <w:rPr>
                <w:rFonts w:ascii="Candara" w:eastAsia="Times New Roman" w:hAnsi="Candara" w:cs="Times New Roman"/>
                <w:b/>
                <w:noProof/>
                <w:color w:val="auto"/>
                <w:sz w:val="16"/>
                <w:szCs w:val="16"/>
                <w:lang w:val="en-US" w:eastAsia="en-US"/>
              </w:rPr>
              <w:t>P A I D</w:t>
            </w:r>
            <w:r w:rsidR="00EE70D8" w:rsidRPr="004C0A75">
              <w:rPr>
                <w:rFonts w:ascii="Candara" w:eastAsia="Times New Roman" w:hAnsi="Candara" w:cs="Times New Roman"/>
                <w:b/>
                <w:noProof/>
                <w:color w:val="auto"/>
                <w:sz w:val="16"/>
                <w:szCs w:val="16"/>
                <w:lang w:val="en-US" w:eastAsia="en-US"/>
              </w:rPr>
              <w:t xml:space="preserve">  </w:t>
            </w:r>
            <w:r w:rsidR="003F45E1" w:rsidRPr="004C0A75">
              <w:rPr>
                <w:rFonts w:ascii="Candara" w:eastAsia="Times New Roman" w:hAnsi="Candara" w:cs="Times New Roman"/>
                <w:b/>
                <w:noProof/>
                <w:color w:val="auto"/>
                <w:sz w:val="16"/>
                <w:szCs w:val="16"/>
                <w:lang w:val="en-US" w:eastAsia="en-US"/>
              </w:rPr>
              <w:t>DURING DECEMBER 2018 AND JANUARY  2019</w:t>
            </w:r>
          </w:p>
          <w:p w14:paraId="030213AC" w14:textId="3B748E07" w:rsidR="00B539BE" w:rsidRPr="004C0A75" w:rsidRDefault="003F45E1" w:rsidP="004C0A75">
            <w:pPr>
              <w:spacing w:after="0" w:line="276" w:lineRule="auto"/>
              <w:ind w:left="113" w:right="113" w:firstLine="0"/>
              <w:rPr>
                <w:rFonts w:ascii="Candara" w:eastAsia="Times New Roman" w:hAnsi="Candara" w:cs="Times New Roman"/>
                <w:noProof/>
                <w:color w:val="auto"/>
                <w:sz w:val="20"/>
                <w:szCs w:val="20"/>
                <w:lang w:val="en-US" w:eastAsia="en-US"/>
              </w:rPr>
            </w:pPr>
            <w:r w:rsidRPr="004C0A75">
              <w:rPr>
                <w:rFonts w:ascii="Candara" w:eastAsia="Times New Roman" w:hAnsi="Candara" w:cs="Times New Roman"/>
                <w:b/>
                <w:noProof/>
                <w:color w:val="auto"/>
                <w:sz w:val="20"/>
                <w:szCs w:val="20"/>
                <w:lang w:val="en-US" w:eastAsia="en-US"/>
              </w:rPr>
              <w:t xml:space="preserve"> </w:t>
            </w:r>
            <w:r w:rsidR="00EE70D8" w:rsidRPr="004C0A75">
              <w:rPr>
                <w:rFonts w:ascii="Candara" w:eastAsia="Times New Roman" w:hAnsi="Candara" w:cs="Times New Roman"/>
                <w:b/>
                <w:noProof/>
                <w:color w:val="auto"/>
                <w:sz w:val="20"/>
                <w:szCs w:val="20"/>
                <w:lang w:val="en-US" w:eastAsia="en-US"/>
              </w:rPr>
              <w:t xml:space="preserve"> </w:t>
            </w:r>
          </w:p>
        </w:tc>
      </w:tr>
      <w:tr w:rsidR="008502A3" w:rsidRPr="003F45E1" w14:paraId="6C726F8B" w14:textId="77777777" w:rsidTr="004C0A75">
        <w:trPr>
          <w:trHeight w:val="477"/>
        </w:trPr>
        <w:tc>
          <w:tcPr>
            <w:tcW w:w="1200" w:type="dxa"/>
            <w:vMerge/>
            <w:shd w:val="clear" w:color="auto" w:fill="auto"/>
          </w:tcPr>
          <w:p w14:paraId="3D346CC9"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577" w:type="dxa"/>
            <w:vMerge/>
            <w:shd w:val="clear" w:color="auto" w:fill="auto"/>
          </w:tcPr>
          <w:p w14:paraId="1F3E402C"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662" w:type="dxa"/>
            <w:vMerge/>
            <w:shd w:val="clear" w:color="auto" w:fill="auto"/>
          </w:tcPr>
          <w:p w14:paraId="32308C10"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1198" w:type="dxa"/>
            <w:vMerge/>
          </w:tcPr>
          <w:p w14:paraId="0B79FE82"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1114" w:type="dxa"/>
            <w:vMerge/>
          </w:tcPr>
          <w:p w14:paraId="622579A5"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1139" w:type="dxa"/>
            <w:tcBorders>
              <w:top w:val="single" w:sz="4" w:space="0" w:color="FFFFFF"/>
            </w:tcBorders>
            <w:shd w:val="clear" w:color="auto" w:fill="auto"/>
          </w:tcPr>
          <w:p w14:paraId="52B8A687" w14:textId="2A8D5C8B" w:rsidR="00B539BE" w:rsidRPr="00C10C16" w:rsidRDefault="008502A3" w:rsidP="00D0718F">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gardens</w:t>
            </w:r>
          </w:p>
        </w:tc>
        <w:tc>
          <w:tcPr>
            <w:tcW w:w="1320" w:type="dxa"/>
            <w:shd w:val="clear" w:color="auto" w:fill="auto"/>
          </w:tcPr>
          <w:p w14:paraId="10D95EFD" w14:textId="05A1F378" w:rsidR="00B539BE" w:rsidRPr="00F87582" w:rsidRDefault="008502A3" w:rsidP="00D0718F">
            <w:pPr>
              <w:spacing w:after="0"/>
              <w:jc w:val="center"/>
              <w:rPr>
                <w:rFonts w:ascii="Candara" w:eastAsia="Times New Roman" w:hAnsi="Candara" w:cs="Times New Roman"/>
                <w:noProof/>
                <w:sz w:val="18"/>
                <w:szCs w:val="18"/>
                <w:lang w:eastAsia="en-US"/>
              </w:rPr>
            </w:pPr>
            <w:r>
              <w:rPr>
                <w:rFonts w:ascii="Candara" w:eastAsia="Times New Roman" w:hAnsi="Candara" w:cs="Times New Roman"/>
                <w:noProof/>
                <w:sz w:val="18"/>
                <w:szCs w:val="18"/>
                <w:lang w:eastAsia="en-US"/>
              </w:rPr>
              <w:t xml:space="preserve">    227.720,00</w:t>
            </w:r>
          </w:p>
        </w:tc>
        <w:tc>
          <w:tcPr>
            <w:tcW w:w="1180" w:type="dxa"/>
          </w:tcPr>
          <w:p w14:paraId="7E1DD07F" w14:textId="4A05F200" w:rsidR="00B539BE" w:rsidRPr="0087705A" w:rsidRDefault="008502A3" w:rsidP="008502A3">
            <w:pPr>
              <w:spacing w:after="0" w:line="276" w:lineRule="auto"/>
              <w:ind w:left="0" w:firstLine="0"/>
              <w:jc w:val="center"/>
              <w:rPr>
                <w:rFonts w:ascii="Candara" w:eastAsia="Times New Roman" w:hAnsi="Candara" w:cs="Times New Roman"/>
                <w:noProof/>
                <w:color w:val="auto"/>
                <w:sz w:val="18"/>
                <w:szCs w:val="18"/>
                <w:lang w:eastAsia="en-US"/>
              </w:rPr>
            </w:pPr>
            <w:r>
              <w:rPr>
                <w:rFonts w:ascii="Candara" w:eastAsia="Times New Roman" w:hAnsi="Candara" w:cs="Times New Roman"/>
                <w:noProof/>
                <w:color w:val="auto"/>
                <w:sz w:val="18"/>
                <w:szCs w:val="18"/>
                <w:lang w:eastAsia="en-US"/>
              </w:rPr>
              <w:t>1929,83</w:t>
            </w:r>
          </w:p>
        </w:tc>
        <w:tc>
          <w:tcPr>
            <w:tcW w:w="1278" w:type="dxa"/>
            <w:gridSpan w:val="2"/>
            <w:vMerge/>
          </w:tcPr>
          <w:p w14:paraId="58D48801" w14:textId="77777777" w:rsidR="00B539BE" w:rsidRPr="004C0A75" w:rsidRDefault="00B539BE" w:rsidP="00D0718F">
            <w:pPr>
              <w:spacing w:after="0" w:line="276" w:lineRule="auto"/>
              <w:ind w:left="0" w:firstLine="0"/>
              <w:rPr>
                <w:rFonts w:ascii="Candara" w:eastAsia="Times New Roman" w:hAnsi="Candara" w:cs="Times New Roman"/>
                <w:noProof/>
                <w:color w:val="auto"/>
                <w:sz w:val="20"/>
                <w:szCs w:val="20"/>
                <w:lang w:val="en-US" w:eastAsia="en-US"/>
              </w:rPr>
            </w:pPr>
          </w:p>
        </w:tc>
      </w:tr>
      <w:tr w:rsidR="008502A3" w:rsidRPr="003F45E1" w14:paraId="7A6FC3FD" w14:textId="77777777" w:rsidTr="004C0A75">
        <w:trPr>
          <w:cantSplit/>
          <w:trHeight w:val="1655"/>
        </w:trPr>
        <w:tc>
          <w:tcPr>
            <w:tcW w:w="1200" w:type="dxa"/>
            <w:tcBorders>
              <w:top w:val="single" w:sz="4" w:space="0" w:color="auto"/>
              <w:bottom w:val="nil"/>
            </w:tcBorders>
            <w:shd w:val="clear" w:color="auto" w:fill="auto"/>
          </w:tcPr>
          <w:p w14:paraId="0D03AD9D"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p w14:paraId="612824BE" w14:textId="3E493F33" w:rsidR="00B539BE" w:rsidRPr="00C10C16" w:rsidRDefault="008502A3" w:rsidP="00D0718F">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Crops and fruit</w:t>
            </w:r>
            <w:r w:rsidR="00965BFA">
              <w:rPr>
                <w:rFonts w:ascii="Candara" w:eastAsia="Times New Roman" w:hAnsi="Candara" w:cs="Times New Roman"/>
                <w:noProof/>
                <w:color w:val="auto"/>
                <w:sz w:val="18"/>
                <w:szCs w:val="18"/>
                <w:lang w:val="en-US" w:eastAsia="en-US"/>
              </w:rPr>
              <w:t>b</w:t>
            </w:r>
            <w:r>
              <w:rPr>
                <w:rFonts w:ascii="Candara" w:eastAsia="Times New Roman" w:hAnsi="Candara" w:cs="Times New Roman"/>
                <w:noProof/>
                <w:color w:val="auto"/>
                <w:sz w:val="18"/>
                <w:szCs w:val="18"/>
                <w:lang w:val="en-US" w:eastAsia="en-US"/>
              </w:rPr>
              <w:t>earing trees</w:t>
            </w:r>
          </w:p>
        </w:tc>
        <w:tc>
          <w:tcPr>
            <w:tcW w:w="577" w:type="dxa"/>
            <w:tcBorders>
              <w:top w:val="single" w:sz="4" w:space="0" w:color="auto"/>
              <w:bottom w:val="single" w:sz="4" w:space="0" w:color="FFFFFF"/>
            </w:tcBorders>
            <w:shd w:val="clear" w:color="auto" w:fill="auto"/>
          </w:tcPr>
          <w:p w14:paraId="5C167C84"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662" w:type="dxa"/>
            <w:tcBorders>
              <w:top w:val="single" w:sz="4" w:space="0" w:color="auto"/>
              <w:bottom w:val="single" w:sz="4" w:space="0" w:color="FFFFFF"/>
            </w:tcBorders>
            <w:shd w:val="clear" w:color="auto" w:fill="auto"/>
          </w:tcPr>
          <w:p w14:paraId="65B3B894"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1198" w:type="dxa"/>
            <w:vMerge/>
            <w:tcBorders>
              <w:bottom w:val="single" w:sz="4" w:space="0" w:color="FFFFFF"/>
            </w:tcBorders>
          </w:tcPr>
          <w:p w14:paraId="3ABD03CC"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1114" w:type="dxa"/>
            <w:tcBorders>
              <w:bottom w:val="single" w:sz="4" w:space="0" w:color="FFFFFF"/>
            </w:tcBorders>
          </w:tcPr>
          <w:p w14:paraId="00477085" w14:textId="77777777" w:rsidR="00B539BE" w:rsidRPr="00C10C16" w:rsidRDefault="00B539BE" w:rsidP="00D0718F">
            <w:pPr>
              <w:spacing w:after="0" w:line="276" w:lineRule="auto"/>
              <w:ind w:left="0" w:firstLine="0"/>
              <w:rPr>
                <w:rFonts w:ascii="Candara" w:eastAsia="Times New Roman" w:hAnsi="Candara" w:cs="Times New Roman"/>
                <w:noProof/>
                <w:color w:val="auto"/>
                <w:sz w:val="18"/>
                <w:szCs w:val="18"/>
                <w:lang w:val="en-US" w:eastAsia="en-US"/>
              </w:rPr>
            </w:pPr>
          </w:p>
        </w:tc>
        <w:tc>
          <w:tcPr>
            <w:tcW w:w="1139" w:type="dxa"/>
            <w:tcBorders>
              <w:top w:val="single" w:sz="4" w:space="0" w:color="auto"/>
              <w:bottom w:val="single" w:sz="4" w:space="0" w:color="FFFFFF"/>
            </w:tcBorders>
            <w:shd w:val="clear" w:color="auto" w:fill="auto"/>
          </w:tcPr>
          <w:p w14:paraId="4FB455C3" w14:textId="24D563D6" w:rsidR="00B539BE" w:rsidRPr="00C10C16" w:rsidRDefault="008502A3" w:rsidP="00D0718F">
            <w:pPr>
              <w:spacing w:after="0" w:line="276" w:lineRule="auto"/>
              <w:ind w:left="0" w:firstLine="0"/>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Replacement cost for loss + yield</w:t>
            </w:r>
          </w:p>
        </w:tc>
        <w:tc>
          <w:tcPr>
            <w:tcW w:w="1320" w:type="dxa"/>
            <w:tcBorders>
              <w:top w:val="single" w:sz="4" w:space="0" w:color="auto"/>
              <w:bottom w:val="single" w:sz="4" w:space="0" w:color="FFFFFF"/>
            </w:tcBorders>
            <w:shd w:val="clear" w:color="auto" w:fill="auto"/>
          </w:tcPr>
          <w:p w14:paraId="544B0390" w14:textId="70C80DEA" w:rsidR="00B539BE" w:rsidRPr="00C10C16" w:rsidRDefault="008502A3" w:rsidP="00D0718F">
            <w:pPr>
              <w:spacing w:after="0" w:line="276" w:lineRule="auto"/>
              <w:ind w:left="0" w:firstLine="0"/>
              <w:jc w:val="center"/>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55.612,00</w:t>
            </w:r>
          </w:p>
        </w:tc>
        <w:tc>
          <w:tcPr>
            <w:tcW w:w="1180" w:type="dxa"/>
            <w:tcBorders>
              <w:top w:val="single" w:sz="4" w:space="0" w:color="auto"/>
              <w:bottom w:val="single" w:sz="4" w:space="0" w:color="FFFFFF"/>
            </w:tcBorders>
          </w:tcPr>
          <w:p w14:paraId="5CD49EDA" w14:textId="77763B2B" w:rsidR="00B539BE" w:rsidRPr="00C10C16" w:rsidRDefault="008502A3" w:rsidP="00D0718F">
            <w:pPr>
              <w:spacing w:after="0" w:line="276" w:lineRule="auto"/>
              <w:ind w:left="0" w:firstLine="0"/>
              <w:jc w:val="right"/>
              <w:rPr>
                <w:rFonts w:ascii="Candara" w:eastAsia="Times New Roman" w:hAnsi="Candara" w:cs="Times New Roman"/>
                <w:noProof/>
                <w:color w:val="auto"/>
                <w:sz w:val="18"/>
                <w:szCs w:val="18"/>
                <w:lang w:val="en-US" w:eastAsia="en-US"/>
              </w:rPr>
            </w:pPr>
            <w:r>
              <w:rPr>
                <w:rFonts w:ascii="Candara" w:eastAsia="Times New Roman" w:hAnsi="Candara" w:cs="Times New Roman"/>
                <w:noProof/>
                <w:color w:val="auto"/>
                <w:sz w:val="18"/>
                <w:szCs w:val="18"/>
                <w:lang w:val="en-US" w:eastAsia="en-US"/>
              </w:rPr>
              <w:t>471,28</w:t>
            </w:r>
          </w:p>
        </w:tc>
        <w:tc>
          <w:tcPr>
            <w:tcW w:w="1278" w:type="dxa"/>
            <w:gridSpan w:val="2"/>
            <w:tcBorders>
              <w:top w:val="single" w:sz="4" w:space="0" w:color="auto"/>
              <w:bottom w:val="single" w:sz="4" w:space="0" w:color="FFFFFF"/>
            </w:tcBorders>
            <w:textDirection w:val="btLr"/>
          </w:tcPr>
          <w:p w14:paraId="63DEEE7B" w14:textId="1B0A5275" w:rsidR="00B539BE" w:rsidRPr="004C0A75" w:rsidRDefault="003F45E1" w:rsidP="00286DD4">
            <w:pPr>
              <w:spacing w:after="0" w:line="276" w:lineRule="auto"/>
              <w:ind w:left="113" w:right="113" w:firstLine="0"/>
              <w:jc w:val="left"/>
              <w:rPr>
                <w:rFonts w:ascii="Candara" w:eastAsia="Times New Roman" w:hAnsi="Candara" w:cs="Times New Roman"/>
                <w:b/>
                <w:noProof/>
                <w:color w:val="auto"/>
                <w:sz w:val="16"/>
                <w:szCs w:val="16"/>
                <w:lang w:val="en-US" w:eastAsia="en-US"/>
              </w:rPr>
            </w:pPr>
            <w:r w:rsidRPr="004C0A75">
              <w:rPr>
                <w:rFonts w:ascii="Candara" w:eastAsia="Times New Roman" w:hAnsi="Candara" w:cs="Times New Roman"/>
                <w:b/>
                <w:noProof/>
                <w:color w:val="auto"/>
                <w:sz w:val="16"/>
                <w:szCs w:val="16"/>
                <w:lang w:val="en-US" w:eastAsia="en-US"/>
              </w:rPr>
              <w:t>P A I D  DURING DECEMBER 2018 AND JANUARY</w:t>
            </w:r>
            <w:r>
              <w:rPr>
                <w:rFonts w:ascii="Candara" w:eastAsia="Times New Roman" w:hAnsi="Candara" w:cs="Times New Roman"/>
                <w:b/>
                <w:noProof/>
                <w:color w:val="auto"/>
                <w:sz w:val="16"/>
                <w:szCs w:val="16"/>
                <w:lang w:val="en-US" w:eastAsia="en-US"/>
              </w:rPr>
              <w:t xml:space="preserve"> 2019</w:t>
            </w:r>
          </w:p>
        </w:tc>
      </w:tr>
      <w:tr w:rsidR="008502A3" w:rsidRPr="00487792" w14:paraId="55177879" w14:textId="77777777" w:rsidTr="004C0A75">
        <w:trPr>
          <w:trHeight w:val="443"/>
        </w:trPr>
        <w:tc>
          <w:tcPr>
            <w:tcW w:w="1200" w:type="dxa"/>
            <w:tcBorders>
              <w:top w:val="nil"/>
            </w:tcBorders>
            <w:shd w:val="clear" w:color="auto" w:fill="A0C3E3" w:themeFill="accent1" w:themeFillTint="99"/>
          </w:tcPr>
          <w:p w14:paraId="2CBEC2EA" w14:textId="77777777" w:rsidR="00B539BE" w:rsidRPr="00940CF5" w:rsidRDefault="00B539BE" w:rsidP="00D0718F">
            <w:pPr>
              <w:spacing w:after="0" w:line="276" w:lineRule="auto"/>
              <w:ind w:left="0" w:firstLine="0"/>
              <w:rPr>
                <w:rFonts w:ascii="Candara" w:eastAsia="Times New Roman" w:hAnsi="Candara" w:cs="Times New Roman"/>
                <w:b/>
                <w:noProof/>
                <w:color w:val="auto"/>
                <w:sz w:val="20"/>
                <w:szCs w:val="20"/>
                <w:lang w:eastAsia="en-US"/>
              </w:rPr>
            </w:pPr>
            <w:r w:rsidRPr="00940CF5">
              <w:rPr>
                <w:rFonts w:ascii="Candara" w:eastAsia="Times New Roman" w:hAnsi="Candara" w:cs="Times New Roman"/>
                <w:b/>
                <w:noProof/>
                <w:color w:val="auto"/>
                <w:sz w:val="20"/>
                <w:szCs w:val="20"/>
                <w:lang w:val="en-US" w:eastAsia="en-US"/>
              </w:rPr>
              <w:t>TOTAL</w:t>
            </w:r>
            <w:r w:rsidRPr="00940CF5">
              <w:rPr>
                <w:rFonts w:ascii="Candara" w:eastAsia="Times New Roman" w:hAnsi="Candara" w:cs="Times New Roman"/>
                <w:b/>
                <w:noProof/>
                <w:color w:val="auto"/>
                <w:sz w:val="20"/>
                <w:szCs w:val="20"/>
                <w:lang w:eastAsia="en-US"/>
              </w:rPr>
              <w:t>:</w:t>
            </w:r>
          </w:p>
        </w:tc>
        <w:tc>
          <w:tcPr>
            <w:tcW w:w="577" w:type="dxa"/>
            <w:tcBorders>
              <w:top w:val="single" w:sz="4" w:space="0" w:color="FFFFFF"/>
            </w:tcBorders>
            <w:shd w:val="clear" w:color="auto" w:fill="A0C3E3" w:themeFill="accent1" w:themeFillTint="99"/>
          </w:tcPr>
          <w:p w14:paraId="2D48442E" w14:textId="56AA0996" w:rsidR="00B539BE" w:rsidRPr="00940CF5" w:rsidRDefault="00286DD4" w:rsidP="00D0718F">
            <w:pPr>
              <w:spacing w:after="0" w:line="276" w:lineRule="auto"/>
              <w:ind w:left="0" w:firstLine="0"/>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11</w:t>
            </w:r>
          </w:p>
        </w:tc>
        <w:tc>
          <w:tcPr>
            <w:tcW w:w="662" w:type="dxa"/>
            <w:tcBorders>
              <w:top w:val="single" w:sz="4" w:space="0" w:color="FFFFFF"/>
            </w:tcBorders>
            <w:shd w:val="clear" w:color="auto" w:fill="A0C3E3" w:themeFill="accent1" w:themeFillTint="99"/>
          </w:tcPr>
          <w:p w14:paraId="486C62E4" w14:textId="3AC9B45B" w:rsidR="00B539BE" w:rsidRPr="00940CF5" w:rsidRDefault="008502A3" w:rsidP="00D0718F">
            <w:pPr>
              <w:spacing w:after="0" w:line="276" w:lineRule="auto"/>
              <w:ind w:left="0" w:firstLine="0"/>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3339</w:t>
            </w:r>
          </w:p>
        </w:tc>
        <w:tc>
          <w:tcPr>
            <w:tcW w:w="1198" w:type="dxa"/>
            <w:tcBorders>
              <w:top w:val="single" w:sz="4" w:space="0" w:color="FFFFFF"/>
            </w:tcBorders>
            <w:shd w:val="clear" w:color="auto" w:fill="A0C3E3" w:themeFill="accent1" w:themeFillTint="99"/>
          </w:tcPr>
          <w:p w14:paraId="011A97EE" w14:textId="77777777" w:rsidR="00B539BE" w:rsidRPr="00940CF5" w:rsidRDefault="00B539BE" w:rsidP="00D0718F">
            <w:pPr>
              <w:spacing w:after="0" w:line="276" w:lineRule="auto"/>
              <w:ind w:left="0" w:firstLine="0"/>
              <w:rPr>
                <w:rFonts w:ascii="Candara" w:eastAsia="Times New Roman" w:hAnsi="Candara" w:cs="Times New Roman"/>
                <w:b/>
                <w:noProof/>
                <w:color w:val="auto"/>
                <w:sz w:val="20"/>
                <w:szCs w:val="20"/>
                <w:lang w:val="en-US" w:eastAsia="en-US"/>
              </w:rPr>
            </w:pPr>
          </w:p>
        </w:tc>
        <w:tc>
          <w:tcPr>
            <w:tcW w:w="1114" w:type="dxa"/>
            <w:tcBorders>
              <w:top w:val="single" w:sz="4" w:space="0" w:color="FFFFFF"/>
            </w:tcBorders>
            <w:shd w:val="clear" w:color="auto" w:fill="A0C3E3" w:themeFill="accent1" w:themeFillTint="99"/>
          </w:tcPr>
          <w:p w14:paraId="7443236E" w14:textId="3EDDBC9B" w:rsidR="00B539BE" w:rsidRPr="00940CF5" w:rsidRDefault="003C2CFD" w:rsidP="00D0718F">
            <w:pPr>
              <w:spacing w:after="0" w:line="276" w:lineRule="auto"/>
              <w:ind w:left="0" w:firstLine="0"/>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130.000,00</w:t>
            </w:r>
          </w:p>
        </w:tc>
        <w:tc>
          <w:tcPr>
            <w:tcW w:w="1139" w:type="dxa"/>
            <w:tcBorders>
              <w:top w:val="single" w:sz="4" w:space="0" w:color="FFFFFF"/>
            </w:tcBorders>
            <w:shd w:val="clear" w:color="auto" w:fill="A0C3E3" w:themeFill="accent1" w:themeFillTint="99"/>
          </w:tcPr>
          <w:p w14:paraId="4EB325FA" w14:textId="77777777" w:rsidR="00B539BE" w:rsidRPr="00940CF5" w:rsidRDefault="00B539BE" w:rsidP="00D0718F">
            <w:pPr>
              <w:spacing w:after="0" w:line="276" w:lineRule="auto"/>
              <w:ind w:left="0" w:firstLine="0"/>
              <w:rPr>
                <w:rFonts w:ascii="Candara" w:eastAsia="Times New Roman" w:hAnsi="Candara" w:cs="Times New Roman"/>
                <w:b/>
                <w:noProof/>
                <w:color w:val="auto"/>
                <w:sz w:val="20"/>
                <w:szCs w:val="20"/>
                <w:lang w:val="en-US" w:eastAsia="en-US"/>
              </w:rPr>
            </w:pPr>
          </w:p>
        </w:tc>
        <w:tc>
          <w:tcPr>
            <w:tcW w:w="1320" w:type="dxa"/>
            <w:tcBorders>
              <w:top w:val="single" w:sz="4" w:space="0" w:color="FFFFFF"/>
            </w:tcBorders>
            <w:shd w:val="clear" w:color="auto" w:fill="A0C3E3" w:themeFill="accent1" w:themeFillTint="99"/>
          </w:tcPr>
          <w:p w14:paraId="49C4C64E" w14:textId="40B0849D" w:rsidR="00B539BE" w:rsidRPr="00940CF5" w:rsidRDefault="008502A3" w:rsidP="00D0718F">
            <w:pPr>
              <w:spacing w:after="0" w:line="276" w:lineRule="auto"/>
              <w:ind w:left="0" w:firstLine="0"/>
              <w:jc w:val="center"/>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4.586.110,00</w:t>
            </w:r>
          </w:p>
        </w:tc>
        <w:tc>
          <w:tcPr>
            <w:tcW w:w="1180" w:type="dxa"/>
            <w:tcBorders>
              <w:top w:val="single" w:sz="4" w:space="0" w:color="FFFFFF"/>
            </w:tcBorders>
            <w:shd w:val="clear" w:color="auto" w:fill="A0C3E3" w:themeFill="accent1" w:themeFillTint="99"/>
          </w:tcPr>
          <w:p w14:paraId="1CF87A0D" w14:textId="64FB0A12" w:rsidR="00B539BE" w:rsidRPr="00940CF5" w:rsidRDefault="008502A3" w:rsidP="00D0718F">
            <w:pPr>
              <w:spacing w:after="0" w:line="276" w:lineRule="auto"/>
              <w:ind w:left="0" w:firstLine="0"/>
              <w:jc w:val="right"/>
              <w:rPr>
                <w:rFonts w:ascii="Candara" w:eastAsia="Times New Roman" w:hAnsi="Candara" w:cs="Times New Roman"/>
                <w:b/>
                <w:noProof/>
                <w:color w:val="auto"/>
                <w:sz w:val="20"/>
                <w:szCs w:val="20"/>
                <w:lang w:val="en-US" w:eastAsia="en-US"/>
              </w:rPr>
            </w:pPr>
            <w:r>
              <w:rPr>
                <w:rFonts w:ascii="Candara" w:eastAsia="Times New Roman" w:hAnsi="Candara" w:cs="Times New Roman"/>
                <w:b/>
                <w:noProof/>
                <w:color w:val="auto"/>
                <w:sz w:val="20"/>
                <w:szCs w:val="20"/>
                <w:lang w:val="en-US" w:eastAsia="en-US"/>
              </w:rPr>
              <w:t>38.864,33</w:t>
            </w:r>
          </w:p>
        </w:tc>
        <w:tc>
          <w:tcPr>
            <w:tcW w:w="1278" w:type="dxa"/>
            <w:gridSpan w:val="2"/>
            <w:tcBorders>
              <w:top w:val="single" w:sz="4" w:space="0" w:color="FFFFFF"/>
            </w:tcBorders>
            <w:shd w:val="clear" w:color="auto" w:fill="A0C3E3" w:themeFill="accent1" w:themeFillTint="99"/>
          </w:tcPr>
          <w:p w14:paraId="036F04CA" w14:textId="77777777" w:rsidR="00B539BE" w:rsidRPr="00487792" w:rsidRDefault="00B539BE" w:rsidP="00D0718F">
            <w:pPr>
              <w:spacing w:after="0" w:line="276" w:lineRule="auto"/>
              <w:ind w:left="0" w:firstLine="0"/>
              <w:jc w:val="right"/>
              <w:rPr>
                <w:rFonts w:ascii="Candara" w:eastAsia="Times New Roman" w:hAnsi="Candara" w:cs="Times New Roman"/>
                <w:noProof/>
                <w:color w:val="auto"/>
                <w:sz w:val="20"/>
                <w:szCs w:val="20"/>
                <w:lang w:val="en-US" w:eastAsia="en-US"/>
              </w:rPr>
            </w:pPr>
          </w:p>
        </w:tc>
      </w:tr>
    </w:tbl>
    <w:p w14:paraId="0075918D" w14:textId="77777777" w:rsidR="00B539BE" w:rsidRPr="00F54E6B" w:rsidRDefault="00B539BE" w:rsidP="00F54E6B">
      <w:pPr>
        <w:spacing w:after="200" w:line="276" w:lineRule="auto"/>
        <w:ind w:left="0" w:firstLine="0"/>
        <w:jc w:val="left"/>
        <w:rPr>
          <w:rFonts w:ascii="Candara" w:hAnsi="Candara" w:cs="Times New Roman"/>
          <w:sz w:val="20"/>
          <w:szCs w:val="20"/>
          <w:lang w:val="en-US"/>
        </w:rPr>
      </w:pPr>
    </w:p>
    <w:p w14:paraId="5536CB53" w14:textId="77777777" w:rsidR="007B02F6" w:rsidRPr="00487792" w:rsidRDefault="007B02F6" w:rsidP="002B3B0F">
      <w:pPr>
        <w:spacing w:after="200" w:line="276" w:lineRule="auto"/>
        <w:ind w:left="0" w:firstLine="0"/>
        <w:rPr>
          <w:rFonts w:ascii="Candara" w:hAnsi="Candara" w:cs="Times New Roman"/>
          <w:sz w:val="20"/>
          <w:szCs w:val="20"/>
        </w:rPr>
      </w:pPr>
      <w:r w:rsidRPr="00487792">
        <w:rPr>
          <w:rFonts w:ascii="Candara" w:hAnsi="Candara" w:cs="Times New Roman"/>
          <w:sz w:val="20"/>
          <w:szCs w:val="20"/>
        </w:rPr>
        <w:br w:type="page"/>
      </w:r>
    </w:p>
    <w:p w14:paraId="322323F7" w14:textId="5E87E086" w:rsidR="006455D6" w:rsidRPr="00487792" w:rsidRDefault="00D506C2" w:rsidP="00333D86">
      <w:pPr>
        <w:pStyle w:val="Heading2"/>
        <w:rPr>
          <w:rFonts w:ascii="Candara" w:eastAsia="Times New Roman" w:hAnsi="Candara"/>
          <w:sz w:val="20"/>
          <w:szCs w:val="20"/>
          <w:lang w:val="en-US" w:eastAsia="en-US"/>
        </w:rPr>
      </w:pPr>
      <w:r w:rsidRPr="00487792">
        <w:rPr>
          <w:rFonts w:ascii="Candara" w:eastAsia="Times New Roman" w:hAnsi="Candara"/>
          <w:sz w:val="20"/>
          <w:szCs w:val="20"/>
          <w:lang w:val="en-US" w:eastAsia="en-US"/>
        </w:rPr>
        <w:lastRenderedPageBreak/>
        <w:tab/>
      </w:r>
      <w:bookmarkStart w:id="84" w:name="_Toc1923098"/>
      <w:r w:rsidRPr="00487792">
        <w:rPr>
          <w:rFonts w:ascii="Candara" w:eastAsia="Times New Roman" w:hAnsi="Candara"/>
          <w:sz w:val="20"/>
          <w:szCs w:val="20"/>
          <w:lang w:val="en-US" w:eastAsia="en-US"/>
        </w:rPr>
        <w:t xml:space="preserve">Annex 1 </w:t>
      </w:r>
      <w:r w:rsidR="00DB0689" w:rsidRPr="00487792">
        <w:rPr>
          <w:rFonts w:ascii="Candara" w:eastAsia="Times New Roman" w:hAnsi="Candara"/>
          <w:sz w:val="20"/>
          <w:szCs w:val="20"/>
          <w:lang w:val="en-US" w:eastAsia="en-US"/>
        </w:rPr>
        <w:t xml:space="preserve">– Invitation </w:t>
      </w:r>
      <w:r w:rsidR="00AE4587" w:rsidRPr="00487792">
        <w:rPr>
          <w:rFonts w:ascii="Candara" w:eastAsia="Times New Roman" w:hAnsi="Candara"/>
          <w:sz w:val="20"/>
          <w:szCs w:val="20"/>
          <w:lang w:val="en-US" w:eastAsia="en-US"/>
        </w:rPr>
        <w:t xml:space="preserve">to </w:t>
      </w:r>
      <w:r w:rsidR="006455D6" w:rsidRPr="00487792">
        <w:rPr>
          <w:rFonts w:ascii="Candara" w:eastAsia="Times New Roman" w:hAnsi="Candara"/>
          <w:sz w:val="20"/>
          <w:szCs w:val="20"/>
          <w:lang w:val="en-US" w:eastAsia="en-US"/>
        </w:rPr>
        <w:t xml:space="preserve">Public </w:t>
      </w:r>
      <w:r w:rsidR="00DB0689" w:rsidRPr="00487792">
        <w:rPr>
          <w:rFonts w:ascii="Candara" w:eastAsia="Times New Roman" w:hAnsi="Candara"/>
          <w:sz w:val="20"/>
          <w:szCs w:val="20"/>
          <w:lang w:val="en-US" w:eastAsia="en-US"/>
        </w:rPr>
        <w:t>Consultation</w:t>
      </w:r>
      <w:r w:rsidR="006455D6" w:rsidRPr="00487792">
        <w:rPr>
          <w:rFonts w:ascii="Candara" w:eastAsia="Times New Roman" w:hAnsi="Candara"/>
          <w:sz w:val="20"/>
          <w:szCs w:val="20"/>
          <w:lang w:val="en-US" w:eastAsia="en-US"/>
        </w:rPr>
        <w:t xml:space="preserve"> on ARAP</w:t>
      </w:r>
      <w:r w:rsidR="002E10CD" w:rsidRPr="00487792">
        <w:rPr>
          <w:rFonts w:ascii="Candara" w:eastAsia="Times New Roman" w:hAnsi="Candara"/>
          <w:sz w:val="20"/>
          <w:szCs w:val="20"/>
          <w:lang w:val="en-US" w:eastAsia="en-US"/>
        </w:rPr>
        <w:t xml:space="preserve"> Draft</w:t>
      </w:r>
      <w:bookmarkEnd w:id="84"/>
    </w:p>
    <w:p w14:paraId="09279B64" w14:textId="77777777" w:rsidR="007B02F6" w:rsidRPr="00487792" w:rsidRDefault="007B02F6" w:rsidP="005521A1">
      <w:pPr>
        <w:rPr>
          <w:rFonts w:ascii="Candara" w:hAnsi="Candara"/>
          <w:color w:val="244061"/>
          <w:sz w:val="20"/>
          <w:szCs w:val="20"/>
          <w:lang w:val="en-US" w:eastAsia="en-US"/>
        </w:rPr>
      </w:pPr>
      <w:r w:rsidRPr="00487792">
        <w:rPr>
          <w:rFonts w:ascii="Candara" w:hAnsi="Candara"/>
          <w:noProof/>
          <w:sz w:val="20"/>
          <w:szCs w:val="20"/>
          <w:lang w:val="en-US" w:eastAsia="en-US"/>
        </w:rPr>
        <w:drawing>
          <wp:inline distT="0" distB="0" distL="0" distR="0" wp14:anchorId="79970017" wp14:editId="30EB68AB">
            <wp:extent cx="103632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914400"/>
                    </a:xfrm>
                    <a:prstGeom prst="rect">
                      <a:avLst/>
                    </a:prstGeom>
                    <a:noFill/>
                    <a:ln>
                      <a:noFill/>
                    </a:ln>
                  </pic:spPr>
                </pic:pic>
              </a:graphicData>
            </a:graphic>
          </wp:inline>
        </w:drawing>
      </w:r>
    </w:p>
    <w:p w14:paraId="4F810AF1" w14:textId="77777777" w:rsidR="007B02F6" w:rsidRPr="00487792" w:rsidRDefault="007B02F6" w:rsidP="00F47553">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In accordance with the WB Operational Policy (OP 4.12)</w:t>
      </w:r>
    </w:p>
    <w:p w14:paraId="248DA18F" w14:textId="77777777" w:rsidR="007B02F6" w:rsidRPr="00487792" w:rsidRDefault="007B02F6" w:rsidP="00F47553">
      <w:pPr>
        <w:spacing w:after="0" w:line="240" w:lineRule="auto"/>
        <w:ind w:left="0" w:firstLine="0"/>
        <w:jc w:val="center"/>
        <w:rPr>
          <w:rFonts w:ascii="Candara" w:eastAsia="Times New Roman" w:hAnsi="Candara" w:cs="Times New Roman"/>
          <w:color w:val="auto"/>
          <w:sz w:val="20"/>
          <w:szCs w:val="20"/>
          <w:lang w:eastAsia="en-US"/>
        </w:rPr>
      </w:pPr>
    </w:p>
    <w:p w14:paraId="687BB4E7" w14:textId="77777777" w:rsidR="007B02F6" w:rsidRPr="00487792" w:rsidRDefault="007B02F6" w:rsidP="00F47553">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The Ministry of Ministry of Agriculture and Environmental</w:t>
      </w:r>
    </w:p>
    <w:p w14:paraId="6CD7E678" w14:textId="77777777" w:rsidR="007B02F6" w:rsidRPr="00487792" w:rsidRDefault="007B02F6" w:rsidP="00F47553">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Protection</w:t>
      </w:r>
    </w:p>
    <w:p w14:paraId="31B180A8" w14:textId="77777777" w:rsidR="007B02F6" w:rsidRPr="00487792" w:rsidRDefault="007B02F6" w:rsidP="00F47553">
      <w:pPr>
        <w:spacing w:after="0" w:line="240" w:lineRule="auto"/>
        <w:ind w:left="0" w:firstLine="0"/>
        <w:jc w:val="center"/>
        <w:rPr>
          <w:rFonts w:ascii="Candara" w:eastAsia="Times New Roman" w:hAnsi="Candara" w:cs="Times New Roman"/>
          <w:color w:val="auto"/>
          <w:sz w:val="20"/>
          <w:szCs w:val="20"/>
          <w:lang w:eastAsia="en-US"/>
        </w:rPr>
      </w:pPr>
      <w:proofErr w:type="gramStart"/>
      <w:r w:rsidRPr="00487792">
        <w:rPr>
          <w:rFonts w:ascii="Candara" w:eastAsia="Times New Roman" w:hAnsi="Candara" w:cs="Times New Roman"/>
          <w:color w:val="auto"/>
          <w:sz w:val="20"/>
          <w:szCs w:val="20"/>
          <w:lang w:eastAsia="en-US"/>
        </w:rPr>
        <w:t>Directorate for Water Management.</w:t>
      </w:r>
      <w:proofErr w:type="gramEnd"/>
      <w:r w:rsidRPr="00487792">
        <w:rPr>
          <w:rFonts w:ascii="Candara" w:eastAsia="Times New Roman" w:hAnsi="Candara" w:cs="Times New Roman"/>
          <w:color w:val="auto"/>
          <w:sz w:val="20"/>
          <w:szCs w:val="20"/>
          <w:lang w:eastAsia="en-US"/>
        </w:rPr>
        <w:t xml:space="preserve"> </w:t>
      </w:r>
      <w:proofErr w:type="gramStart"/>
      <w:r w:rsidRPr="00487792">
        <w:rPr>
          <w:rFonts w:ascii="Candara" w:eastAsia="Times New Roman" w:hAnsi="Candara" w:cs="Times New Roman"/>
          <w:color w:val="auto"/>
          <w:sz w:val="20"/>
          <w:szCs w:val="20"/>
          <w:lang w:eastAsia="en-US"/>
        </w:rPr>
        <w:t>issue</w:t>
      </w:r>
      <w:r w:rsidR="00CA1270" w:rsidRPr="00487792">
        <w:rPr>
          <w:rFonts w:ascii="Candara" w:eastAsia="Times New Roman" w:hAnsi="Candara" w:cs="Times New Roman"/>
          <w:color w:val="auto"/>
          <w:sz w:val="20"/>
          <w:szCs w:val="20"/>
          <w:lang w:eastAsia="en-US"/>
        </w:rPr>
        <w:t>s</w:t>
      </w:r>
      <w:proofErr w:type="gramEnd"/>
      <w:r w:rsidRPr="00487792">
        <w:rPr>
          <w:rFonts w:ascii="Candara" w:eastAsia="Times New Roman" w:hAnsi="Candara" w:cs="Times New Roman"/>
          <w:color w:val="auto"/>
          <w:sz w:val="20"/>
          <w:szCs w:val="20"/>
          <w:lang w:eastAsia="en-US"/>
        </w:rPr>
        <w:t xml:space="preserve"> an invitation for</w:t>
      </w:r>
    </w:p>
    <w:p w14:paraId="01A178A3" w14:textId="77777777" w:rsidR="007B02F6" w:rsidRPr="00487792" w:rsidRDefault="007B02F6" w:rsidP="002B3B0F">
      <w:pPr>
        <w:spacing w:after="0" w:line="240" w:lineRule="auto"/>
        <w:ind w:left="0" w:firstLine="0"/>
        <w:rPr>
          <w:rFonts w:ascii="Candara" w:eastAsia="Times New Roman" w:hAnsi="Candara" w:cs="Times New Roman"/>
          <w:color w:val="auto"/>
          <w:sz w:val="20"/>
          <w:szCs w:val="20"/>
          <w:lang w:eastAsia="en-US"/>
        </w:rPr>
      </w:pPr>
    </w:p>
    <w:p w14:paraId="2A9DC342" w14:textId="77777777" w:rsidR="007B02F6" w:rsidRPr="00487792" w:rsidRDefault="007B02F6" w:rsidP="006455D6">
      <w:pPr>
        <w:spacing w:after="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PUBLIC CONSULTATIONS</w:t>
      </w:r>
    </w:p>
    <w:p w14:paraId="01587DBE" w14:textId="77777777" w:rsidR="007B02F6" w:rsidRPr="00487792" w:rsidRDefault="007B02F6" w:rsidP="00DA5161">
      <w:pPr>
        <w:spacing w:after="0" w:line="240" w:lineRule="auto"/>
        <w:ind w:left="0" w:firstLine="0"/>
        <w:jc w:val="center"/>
        <w:rPr>
          <w:rFonts w:ascii="Candara" w:eastAsia="Times New Roman" w:hAnsi="Candara" w:cs="Times New Roman"/>
          <w:b/>
          <w:color w:val="auto"/>
          <w:sz w:val="20"/>
          <w:szCs w:val="20"/>
          <w:lang w:eastAsia="en-US"/>
        </w:rPr>
      </w:pPr>
    </w:p>
    <w:p w14:paraId="3ADC9AEF" w14:textId="77777777" w:rsidR="007B02F6" w:rsidRPr="00487792" w:rsidRDefault="001D7D4C" w:rsidP="00DA5161">
      <w:pPr>
        <w:spacing w:after="0" w:line="240" w:lineRule="auto"/>
        <w:ind w:left="0" w:firstLine="0"/>
        <w:jc w:val="center"/>
        <w:rPr>
          <w:rFonts w:ascii="Candara" w:eastAsia="Times New Roman" w:hAnsi="Candara" w:cs="Times New Roman"/>
          <w:color w:val="auto"/>
          <w:sz w:val="20"/>
          <w:szCs w:val="20"/>
          <w:lang w:val="en-US" w:eastAsia="en-US"/>
        </w:rPr>
      </w:pPr>
      <w:proofErr w:type="gramStart"/>
      <w:r w:rsidRPr="00487792">
        <w:rPr>
          <w:rFonts w:ascii="Candara" w:eastAsia="Times New Roman" w:hAnsi="Candara" w:cs="Times New Roman"/>
          <w:color w:val="auto"/>
          <w:sz w:val="20"/>
          <w:szCs w:val="20"/>
          <w:lang w:eastAsia="en-US"/>
        </w:rPr>
        <w:t>on</w:t>
      </w:r>
      <w:proofErr w:type="gramEnd"/>
    </w:p>
    <w:p w14:paraId="3C3087CC" w14:textId="77777777" w:rsidR="007B02F6" w:rsidRPr="00487792" w:rsidRDefault="007B02F6" w:rsidP="00F47553">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ABBREVIATED RESETTLEMENT ACTION PLAN FOR (ARAP)</w:t>
      </w:r>
    </w:p>
    <w:p w14:paraId="2CD676F3" w14:textId="77777777" w:rsidR="007B02F6" w:rsidRPr="00487792" w:rsidRDefault="00A85EBA" w:rsidP="00F47553">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 xml:space="preserve">For </w:t>
      </w:r>
      <w:proofErr w:type="spellStart"/>
      <w:r w:rsidR="002F68E7">
        <w:rPr>
          <w:rFonts w:ascii="Candara" w:eastAsia="Times New Roman" w:hAnsi="Candara" w:cs="Times New Roman"/>
          <w:b/>
          <w:color w:val="auto"/>
          <w:sz w:val="20"/>
          <w:szCs w:val="20"/>
          <w:lang w:eastAsia="en-US"/>
        </w:rPr>
        <w:t>Valjevo</w:t>
      </w:r>
      <w:proofErr w:type="spellEnd"/>
      <w:r w:rsidR="007B02F6" w:rsidRPr="00487792">
        <w:rPr>
          <w:rFonts w:ascii="Candara" w:eastAsia="Times New Roman" w:hAnsi="Candara" w:cs="Times New Roman"/>
          <w:b/>
          <w:color w:val="auto"/>
          <w:sz w:val="20"/>
          <w:szCs w:val="20"/>
          <w:lang w:eastAsia="en-US"/>
        </w:rPr>
        <w:t xml:space="preserve"> Flood Protection sub</w:t>
      </w:r>
      <w:r w:rsidR="00DB0689" w:rsidRPr="00487792">
        <w:rPr>
          <w:rFonts w:ascii="Candara" w:eastAsia="Times New Roman" w:hAnsi="Candara" w:cs="Times New Roman"/>
          <w:b/>
          <w:color w:val="auto"/>
          <w:sz w:val="20"/>
          <w:szCs w:val="20"/>
          <w:lang w:eastAsia="en-US"/>
        </w:rPr>
        <w:t>-</w:t>
      </w:r>
      <w:r w:rsidR="007B02F6" w:rsidRPr="00487792">
        <w:rPr>
          <w:rFonts w:ascii="Candara" w:eastAsia="Times New Roman" w:hAnsi="Candara" w:cs="Times New Roman"/>
          <w:b/>
          <w:color w:val="auto"/>
          <w:sz w:val="20"/>
          <w:szCs w:val="20"/>
          <w:lang w:eastAsia="en-US"/>
        </w:rPr>
        <w:t>project</w:t>
      </w:r>
    </w:p>
    <w:p w14:paraId="3A9E19F3" w14:textId="77777777" w:rsidR="007B02F6" w:rsidRPr="00487792" w:rsidRDefault="007B02F6" w:rsidP="00F47553">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Under the Serbia Floods Emergency and Recovery Project (FERP)</w:t>
      </w:r>
    </w:p>
    <w:p w14:paraId="5E5658AA" w14:textId="29A3D95A" w:rsidR="007B02F6" w:rsidRPr="00487792" w:rsidRDefault="007B02F6" w:rsidP="00F47553">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To be held on</w:t>
      </w:r>
      <w:r w:rsidR="00295B79">
        <w:rPr>
          <w:rFonts w:ascii="Candara" w:eastAsia="Times New Roman" w:hAnsi="Candara" w:cs="Times New Roman"/>
          <w:b/>
          <w:color w:val="auto"/>
          <w:sz w:val="20"/>
          <w:szCs w:val="20"/>
          <w:lang w:eastAsia="en-US"/>
        </w:rPr>
        <w:t xml:space="preserve"> XXXXXXXXXXX</w:t>
      </w:r>
      <w:r w:rsidRPr="00487792">
        <w:rPr>
          <w:rFonts w:ascii="Candara" w:eastAsia="Times New Roman" w:hAnsi="Candara" w:cs="Times New Roman"/>
          <w:b/>
          <w:color w:val="auto"/>
          <w:sz w:val="20"/>
          <w:szCs w:val="20"/>
          <w:lang w:eastAsia="en-US"/>
        </w:rPr>
        <w:t>,</w:t>
      </w:r>
      <w:r w:rsidR="002E10CD" w:rsidRPr="00487792">
        <w:rPr>
          <w:rFonts w:ascii="Candara" w:eastAsia="Times New Roman" w:hAnsi="Candara" w:cs="Times New Roman"/>
          <w:b/>
          <w:color w:val="auto"/>
          <w:sz w:val="20"/>
          <w:szCs w:val="20"/>
          <w:lang w:eastAsia="en-US"/>
        </w:rPr>
        <w:t xml:space="preserve"> </w:t>
      </w:r>
      <w:r w:rsidRPr="00487792">
        <w:rPr>
          <w:rFonts w:ascii="Candara" w:eastAsia="Times New Roman" w:hAnsi="Candara" w:cs="Times New Roman"/>
          <w:b/>
          <w:color w:val="auto"/>
          <w:sz w:val="20"/>
          <w:szCs w:val="20"/>
          <w:lang w:eastAsia="en-US"/>
        </w:rPr>
        <w:t>201</w:t>
      </w:r>
      <w:r w:rsidR="00295B79">
        <w:rPr>
          <w:rFonts w:ascii="Candara" w:eastAsia="Times New Roman" w:hAnsi="Candara" w:cs="Times New Roman"/>
          <w:b/>
          <w:color w:val="auto"/>
          <w:sz w:val="20"/>
          <w:szCs w:val="20"/>
          <w:lang w:eastAsia="en-US"/>
        </w:rPr>
        <w:t>9</w:t>
      </w:r>
      <w:r w:rsidRPr="00487792">
        <w:rPr>
          <w:rFonts w:ascii="Candara" w:eastAsia="Times New Roman" w:hAnsi="Candara" w:cs="Times New Roman"/>
          <w:b/>
          <w:color w:val="auto"/>
          <w:sz w:val="20"/>
          <w:szCs w:val="20"/>
          <w:lang w:eastAsia="en-US"/>
        </w:rPr>
        <w:t xml:space="preserve"> at </w:t>
      </w:r>
      <w:r w:rsidR="00295B79">
        <w:rPr>
          <w:rFonts w:ascii="Candara" w:eastAsia="Times New Roman" w:hAnsi="Candara" w:cs="Times New Roman"/>
          <w:b/>
          <w:color w:val="auto"/>
          <w:sz w:val="20"/>
          <w:szCs w:val="20"/>
          <w:lang w:eastAsia="en-US"/>
        </w:rPr>
        <w:t>XX</w:t>
      </w:r>
      <w:r w:rsidRPr="00487792">
        <w:rPr>
          <w:rFonts w:ascii="Candara" w:eastAsia="Times New Roman" w:hAnsi="Candara" w:cs="Times New Roman"/>
          <w:b/>
          <w:color w:val="auto"/>
          <w:sz w:val="20"/>
          <w:szCs w:val="20"/>
          <w:lang w:eastAsia="en-US"/>
        </w:rPr>
        <w:t xml:space="preserve">PM (Local </w:t>
      </w:r>
      <w:proofErr w:type="gramStart"/>
      <w:r w:rsidRPr="00487792">
        <w:rPr>
          <w:rFonts w:ascii="Candara" w:eastAsia="Times New Roman" w:hAnsi="Candara" w:cs="Times New Roman"/>
          <w:b/>
          <w:color w:val="auto"/>
          <w:sz w:val="20"/>
          <w:szCs w:val="20"/>
          <w:lang w:eastAsia="en-US"/>
        </w:rPr>
        <w:t>time )</w:t>
      </w:r>
      <w:proofErr w:type="gramEnd"/>
      <w:r w:rsidRPr="00487792">
        <w:rPr>
          <w:rFonts w:ascii="Candara" w:eastAsia="Times New Roman" w:hAnsi="Candara" w:cs="Times New Roman"/>
          <w:b/>
          <w:color w:val="auto"/>
          <w:sz w:val="20"/>
          <w:szCs w:val="20"/>
          <w:lang w:eastAsia="en-US"/>
        </w:rPr>
        <w:t xml:space="preserve"> at the </w:t>
      </w:r>
      <w:r w:rsidR="0098675D">
        <w:rPr>
          <w:rFonts w:ascii="Candara" w:eastAsia="Times New Roman" w:hAnsi="Candara" w:cs="Times New Roman"/>
          <w:b/>
          <w:color w:val="auto"/>
          <w:sz w:val="20"/>
          <w:szCs w:val="20"/>
          <w:lang w:eastAsia="en-US"/>
        </w:rPr>
        <w:t>City</w:t>
      </w:r>
      <w:r w:rsidRPr="00487792">
        <w:rPr>
          <w:rFonts w:ascii="Candara" w:eastAsia="Times New Roman" w:hAnsi="Candara" w:cs="Times New Roman"/>
          <w:b/>
          <w:color w:val="auto"/>
          <w:sz w:val="20"/>
          <w:szCs w:val="20"/>
          <w:lang w:eastAsia="en-US"/>
        </w:rPr>
        <w:t xml:space="preserve"> of </w:t>
      </w:r>
      <w:proofErr w:type="spellStart"/>
      <w:r w:rsidR="002F68E7">
        <w:rPr>
          <w:rFonts w:ascii="Candara" w:eastAsia="Times New Roman" w:hAnsi="Candara" w:cs="Times New Roman"/>
          <w:b/>
          <w:color w:val="auto"/>
          <w:sz w:val="20"/>
          <w:szCs w:val="20"/>
          <w:lang w:eastAsia="en-US"/>
        </w:rPr>
        <w:t>Valjevo</w:t>
      </w:r>
      <w:proofErr w:type="spellEnd"/>
    </w:p>
    <w:p w14:paraId="31946659" w14:textId="77777777" w:rsidR="007B02F6" w:rsidRPr="00487792" w:rsidRDefault="007B02F6" w:rsidP="002B3B0F">
      <w:pPr>
        <w:tabs>
          <w:tab w:val="left" w:pos="540"/>
        </w:tabs>
        <w:spacing w:after="120" w:line="240" w:lineRule="auto"/>
        <w:ind w:left="0" w:right="-357"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sr-Cyrl-CS" w:eastAsia="en-US"/>
        </w:rPr>
        <w:t xml:space="preserve">The document </w:t>
      </w:r>
      <w:r w:rsidRPr="00487792">
        <w:rPr>
          <w:rFonts w:ascii="Candara" w:eastAsia="Times New Roman" w:hAnsi="Candara" w:cs="Times New Roman"/>
          <w:color w:val="auto"/>
          <w:sz w:val="20"/>
          <w:szCs w:val="20"/>
          <w:lang w:val="en-US" w:eastAsia="en-US"/>
        </w:rPr>
        <w:t xml:space="preserve">subject to the consultation </w:t>
      </w:r>
      <w:r w:rsidRPr="00487792">
        <w:rPr>
          <w:rFonts w:ascii="Candara" w:eastAsia="Times New Roman" w:hAnsi="Candara" w:cs="Times New Roman"/>
          <w:color w:val="auto"/>
          <w:sz w:val="20"/>
          <w:szCs w:val="20"/>
          <w:lang w:val="sr-Cyrl-CS" w:eastAsia="en-US"/>
        </w:rPr>
        <w:t xml:space="preserve">is made available </w:t>
      </w:r>
      <w:r w:rsidRPr="00487792">
        <w:rPr>
          <w:rFonts w:ascii="Candara" w:eastAsia="Times New Roman" w:hAnsi="Candara" w:cs="Times New Roman"/>
          <w:color w:val="auto"/>
          <w:sz w:val="20"/>
          <w:szCs w:val="20"/>
          <w:lang w:val="en-US" w:eastAsia="en-US"/>
        </w:rPr>
        <w:t xml:space="preserve">in hard copies at the </w:t>
      </w:r>
      <w:r w:rsidRPr="00487792">
        <w:rPr>
          <w:rFonts w:ascii="Candara" w:eastAsia="Times New Roman" w:hAnsi="Candara" w:cs="Times New Roman"/>
          <w:color w:val="auto"/>
          <w:sz w:val="20"/>
          <w:szCs w:val="20"/>
          <w:lang w:eastAsia="en-US"/>
        </w:rPr>
        <w:t>the</w:t>
      </w:r>
      <w:r w:rsidRPr="00487792">
        <w:rPr>
          <w:rFonts w:ascii="Candara" w:eastAsia="Times New Roman" w:hAnsi="Candara" w:cs="Times New Roman"/>
          <w:color w:val="auto"/>
          <w:sz w:val="20"/>
          <w:szCs w:val="20"/>
          <w:lang w:val="sr-Cyrl-CS" w:eastAsia="en-US"/>
        </w:rPr>
        <w:t xml:space="preserve"> following adresses:</w:t>
      </w:r>
    </w:p>
    <w:p w14:paraId="25273016" w14:textId="77777777" w:rsidR="007B02F6" w:rsidRPr="00487792" w:rsidRDefault="007B02F6" w:rsidP="00424C56">
      <w:pPr>
        <w:pStyle w:val="ListParagraph"/>
        <w:numPr>
          <w:ilvl w:val="0"/>
          <w:numId w:val="22"/>
        </w:numPr>
        <w:spacing w:after="0" w:line="240" w:lineRule="auto"/>
        <w:ind w:left="567" w:hanging="567"/>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sr-Cyrl-CS" w:eastAsia="en-US"/>
        </w:rPr>
        <w:t xml:space="preserve">At the premises of  The Ministry of Ministry of Agriculture and Environmental Protection Directorate for Water Management, Belgrade, on the second floor, on working days from 11:00 AM to 01:00 PM (local time), within </w:t>
      </w:r>
      <w:r w:rsidR="00F47553" w:rsidRPr="00487792">
        <w:rPr>
          <w:rFonts w:ascii="Candara" w:eastAsia="Times New Roman" w:hAnsi="Candara" w:cs="Times New Roman"/>
          <w:color w:val="auto"/>
          <w:sz w:val="20"/>
          <w:szCs w:val="20"/>
          <w:lang w:val="en-US" w:eastAsia="en-US"/>
        </w:rPr>
        <w:t>14</w:t>
      </w:r>
      <w:r w:rsidRPr="00487792">
        <w:rPr>
          <w:rFonts w:ascii="Candara" w:eastAsia="Times New Roman" w:hAnsi="Candara" w:cs="Times New Roman"/>
          <w:color w:val="auto"/>
          <w:sz w:val="20"/>
          <w:szCs w:val="20"/>
          <w:lang w:val="sr-Cyrl-CS" w:eastAsia="en-US"/>
        </w:rPr>
        <w:t xml:space="preserve"> days in regards to the date of public announcement of this invitation.</w:t>
      </w:r>
    </w:p>
    <w:p w14:paraId="6B6C87F8" w14:textId="77777777" w:rsidR="007B02F6" w:rsidRPr="00487792" w:rsidRDefault="007B02F6" w:rsidP="00424C5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sr-Cyrl-CS" w:eastAsia="en-US"/>
        </w:rPr>
        <w:t>the premises of</w:t>
      </w:r>
      <w:r w:rsidRPr="00487792">
        <w:rPr>
          <w:rFonts w:ascii="Candara" w:eastAsia="Times New Roman" w:hAnsi="Candara" w:cs="Times New Roman"/>
          <w:color w:val="auto"/>
          <w:sz w:val="20"/>
          <w:szCs w:val="20"/>
          <w:lang w:val="en-US" w:eastAsia="en-US"/>
        </w:rPr>
        <w:t xml:space="preserve"> </w:t>
      </w:r>
      <w:r w:rsidR="0098675D">
        <w:rPr>
          <w:rFonts w:ascii="Candara" w:eastAsia="Times New Roman" w:hAnsi="Candara" w:cs="Times New Roman"/>
          <w:color w:val="auto"/>
          <w:sz w:val="20"/>
          <w:szCs w:val="20"/>
          <w:lang w:val="en-US" w:eastAsia="en-US"/>
        </w:rPr>
        <w:t>City</w:t>
      </w:r>
      <w:r w:rsidRPr="00487792">
        <w:rPr>
          <w:rFonts w:ascii="Candara" w:eastAsia="Times New Roman" w:hAnsi="Candara" w:cs="Times New Roman"/>
          <w:color w:val="auto"/>
          <w:sz w:val="20"/>
          <w:szCs w:val="20"/>
          <w:lang w:val="en-US" w:eastAsia="en-US"/>
        </w:rPr>
        <w:t xml:space="preserve"> of </w:t>
      </w:r>
      <w:proofErr w:type="spellStart"/>
      <w:r w:rsidR="002F68E7">
        <w:rPr>
          <w:rFonts w:ascii="Candara" w:eastAsia="Times New Roman" w:hAnsi="Candara" w:cs="Times New Roman"/>
          <w:color w:val="auto"/>
          <w:sz w:val="20"/>
          <w:szCs w:val="20"/>
          <w:lang w:val="en-US" w:eastAsia="en-US"/>
        </w:rPr>
        <w:t>Valjevo</w:t>
      </w:r>
      <w:proofErr w:type="spellEnd"/>
      <w:r w:rsidRPr="00487792">
        <w:rPr>
          <w:rFonts w:ascii="Candara" w:eastAsia="Times New Roman" w:hAnsi="Candara" w:cs="Times New Roman"/>
          <w:color w:val="auto"/>
          <w:sz w:val="20"/>
          <w:szCs w:val="20"/>
          <w:lang w:val="sr-Cyrl-CS" w:eastAsia="en-US"/>
        </w:rPr>
        <w:t xml:space="preserve">, </w:t>
      </w:r>
      <w:r w:rsidRPr="00487792">
        <w:rPr>
          <w:rFonts w:ascii="Candara" w:eastAsia="Times New Roman" w:hAnsi="Candara" w:cs="Times New Roman"/>
          <w:color w:val="auto"/>
          <w:sz w:val="20"/>
          <w:szCs w:val="20"/>
          <w:lang w:val="en-US" w:eastAsia="en-US"/>
        </w:rPr>
        <w:t>during working hours</w:t>
      </w:r>
      <w:r w:rsidRPr="00487792">
        <w:rPr>
          <w:rFonts w:ascii="Candara" w:eastAsia="Times New Roman" w:hAnsi="Candara" w:cs="Times New Roman"/>
          <w:color w:val="auto"/>
          <w:sz w:val="20"/>
          <w:szCs w:val="20"/>
          <w:lang w:val="sr-Cyrl-CS" w:eastAsia="en-US"/>
        </w:rPr>
        <w:t xml:space="preserve">, </w:t>
      </w:r>
    </w:p>
    <w:p w14:paraId="3DA915FA" w14:textId="0D471BF6" w:rsidR="00A85EBA" w:rsidRPr="00487792" w:rsidRDefault="007B02F6" w:rsidP="00424C5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en-US" w:eastAsia="en-US"/>
        </w:rPr>
        <w:t xml:space="preserve">on </w:t>
      </w:r>
      <w:r w:rsidR="009E28F0" w:rsidRPr="00487792">
        <w:rPr>
          <w:rFonts w:ascii="Candara" w:eastAsia="Times New Roman" w:hAnsi="Candara" w:cs="Times New Roman"/>
          <w:color w:val="auto"/>
          <w:sz w:val="20"/>
          <w:szCs w:val="20"/>
          <w:lang w:val="en-US" w:eastAsia="en-US"/>
        </w:rPr>
        <w:t>the web</w:t>
      </w:r>
      <w:r w:rsidRPr="00487792">
        <w:rPr>
          <w:rFonts w:ascii="Candara" w:eastAsia="Times New Roman" w:hAnsi="Candara" w:cs="Times New Roman"/>
          <w:color w:val="auto"/>
          <w:sz w:val="20"/>
          <w:szCs w:val="20"/>
          <w:lang w:val="en-US" w:eastAsia="en-US"/>
        </w:rPr>
        <w:t xml:space="preserve"> site of the </w:t>
      </w:r>
      <w:r w:rsidRPr="00487792">
        <w:rPr>
          <w:rFonts w:ascii="Candara" w:eastAsia="Times New Roman" w:hAnsi="Candara" w:cs="Times New Roman"/>
          <w:color w:val="auto"/>
          <w:sz w:val="20"/>
          <w:szCs w:val="20"/>
          <w:lang w:val="sr-Cyrl-CS" w:eastAsia="en-US"/>
        </w:rPr>
        <w:t xml:space="preserve">Ministry of Agriculture and Environmental Protection Directorate for Water </w:t>
      </w:r>
      <w:r w:rsidR="009E28F0" w:rsidRPr="00487792">
        <w:rPr>
          <w:rFonts w:ascii="Candara" w:eastAsia="Times New Roman" w:hAnsi="Candara" w:cs="Times New Roman"/>
          <w:color w:val="auto"/>
          <w:sz w:val="20"/>
          <w:szCs w:val="20"/>
          <w:lang w:val="sr-Cyrl-CS" w:eastAsia="en-US"/>
        </w:rPr>
        <w:t>Management</w:t>
      </w:r>
      <w:r w:rsidR="009E28F0" w:rsidRPr="00487792">
        <w:rPr>
          <w:rFonts w:ascii="Candara" w:eastAsia="Times New Roman" w:hAnsi="Candara" w:cs="Times New Roman"/>
          <w:color w:val="auto"/>
          <w:sz w:val="20"/>
          <w:szCs w:val="20"/>
          <w:lang w:val="en-US" w:eastAsia="en-US"/>
        </w:rPr>
        <w:t>:</w:t>
      </w:r>
      <w:r w:rsidRPr="00487792">
        <w:rPr>
          <w:rFonts w:ascii="Candara" w:eastAsia="Times New Roman" w:hAnsi="Candara" w:cs="Times New Roman"/>
          <w:color w:val="auto"/>
          <w:sz w:val="20"/>
          <w:szCs w:val="20"/>
          <w:lang w:val="sr-Cyrl-CS" w:eastAsia="en-US"/>
        </w:rPr>
        <w:t xml:space="preserve"> </w:t>
      </w:r>
      <w:r w:rsidR="00A85EBA" w:rsidRPr="00487792">
        <w:rPr>
          <w:rFonts w:ascii="Candara" w:eastAsia="Times New Roman" w:hAnsi="Candara" w:cs="Times New Roman"/>
          <w:color w:val="auto"/>
          <w:sz w:val="20"/>
          <w:szCs w:val="20"/>
          <w:lang w:val="en-US" w:eastAsia="en-US"/>
        </w:rPr>
        <w:t>www.rdvode.gov.rs</w:t>
      </w:r>
    </w:p>
    <w:p w14:paraId="1ABCEC6B" w14:textId="77777777" w:rsidR="007B02F6" w:rsidRPr="00487792" w:rsidRDefault="00F47553" w:rsidP="00424C5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en-US" w:eastAsia="en-US"/>
        </w:rPr>
        <w:t>On</w:t>
      </w:r>
      <w:r w:rsidR="007B02F6" w:rsidRPr="00487792">
        <w:rPr>
          <w:rFonts w:ascii="Candara" w:eastAsia="Times New Roman" w:hAnsi="Candara" w:cs="Times New Roman"/>
          <w:color w:val="auto"/>
          <w:sz w:val="20"/>
          <w:szCs w:val="20"/>
          <w:lang w:val="en-US" w:eastAsia="en-US"/>
        </w:rPr>
        <w:t xml:space="preserve"> the website of the </w:t>
      </w:r>
      <w:r w:rsidR="0098675D">
        <w:rPr>
          <w:rFonts w:ascii="Candara" w:eastAsia="Times New Roman" w:hAnsi="Candara" w:cs="Times New Roman"/>
          <w:color w:val="auto"/>
          <w:sz w:val="20"/>
          <w:szCs w:val="20"/>
          <w:lang w:val="en-US" w:eastAsia="en-US"/>
        </w:rPr>
        <w:t>City</w:t>
      </w:r>
      <w:r w:rsidR="007B02F6" w:rsidRPr="00487792">
        <w:rPr>
          <w:rFonts w:ascii="Candara" w:eastAsia="Times New Roman" w:hAnsi="Candara" w:cs="Times New Roman"/>
          <w:color w:val="auto"/>
          <w:sz w:val="20"/>
          <w:szCs w:val="20"/>
          <w:lang w:val="en-US" w:eastAsia="en-US"/>
        </w:rPr>
        <w:t xml:space="preserve"> of </w:t>
      </w:r>
      <w:proofErr w:type="spellStart"/>
      <w:r w:rsidR="002F68E7">
        <w:rPr>
          <w:rFonts w:ascii="Candara" w:eastAsia="Times New Roman" w:hAnsi="Candara" w:cs="Times New Roman"/>
          <w:color w:val="auto"/>
          <w:sz w:val="20"/>
          <w:szCs w:val="20"/>
          <w:lang w:val="en-US" w:eastAsia="en-US"/>
        </w:rPr>
        <w:t>Valjevo</w:t>
      </w:r>
      <w:proofErr w:type="spellEnd"/>
      <w:r w:rsidR="007B02F6" w:rsidRPr="00487792">
        <w:rPr>
          <w:rFonts w:ascii="Candara" w:eastAsia="Times New Roman" w:hAnsi="Candara" w:cs="Times New Roman"/>
          <w:color w:val="auto"/>
          <w:sz w:val="20"/>
          <w:szCs w:val="20"/>
          <w:lang w:val="en-US" w:eastAsia="en-US"/>
        </w:rPr>
        <w:t xml:space="preserve">: </w:t>
      </w:r>
      <w:hyperlink r:id="rId33" w:history="1">
        <w:r w:rsidR="00A85EBA" w:rsidRPr="00487792">
          <w:rPr>
            <w:rStyle w:val="Hyperlink"/>
            <w:rFonts w:ascii="Candara" w:eastAsia="Times New Roman" w:hAnsi="Candara" w:cs="Times New Roman"/>
            <w:sz w:val="20"/>
            <w:szCs w:val="20"/>
            <w:lang w:val="en-US" w:eastAsia="en-US"/>
          </w:rPr>
          <w:t>www.</w:t>
        </w:r>
        <w:r w:rsidR="002F68E7">
          <w:rPr>
            <w:rStyle w:val="Hyperlink"/>
            <w:rFonts w:ascii="Candara" w:eastAsia="Times New Roman" w:hAnsi="Candara" w:cs="Times New Roman"/>
            <w:sz w:val="20"/>
            <w:szCs w:val="20"/>
            <w:lang w:val="en-US" w:eastAsia="en-US"/>
          </w:rPr>
          <w:t>Valjevo</w:t>
        </w:r>
        <w:r w:rsidR="00A85EBA" w:rsidRPr="00487792">
          <w:rPr>
            <w:rStyle w:val="Hyperlink"/>
            <w:rFonts w:ascii="Candara" w:eastAsia="Times New Roman" w:hAnsi="Candara" w:cs="Times New Roman"/>
            <w:sz w:val="20"/>
            <w:szCs w:val="20"/>
            <w:lang w:val="en-US" w:eastAsia="en-US"/>
          </w:rPr>
          <w:t>.org</w:t>
        </w:r>
      </w:hyperlink>
      <w:r w:rsidR="00694E99" w:rsidRPr="00487792">
        <w:rPr>
          <w:rFonts w:ascii="Candara" w:eastAsia="Times New Roman" w:hAnsi="Candara" w:cs="Times New Roman"/>
          <w:color w:val="auto"/>
          <w:sz w:val="20"/>
          <w:szCs w:val="20"/>
          <w:lang w:val="en-US" w:eastAsia="en-US"/>
        </w:rPr>
        <w:t xml:space="preserve"> </w:t>
      </w:r>
    </w:p>
    <w:p w14:paraId="5CC67B1E" w14:textId="77777777" w:rsidR="007B02F6" w:rsidRPr="00487792" w:rsidRDefault="007B02F6" w:rsidP="002B3B0F">
      <w:pPr>
        <w:spacing w:after="0" w:line="240" w:lineRule="auto"/>
        <w:ind w:left="0" w:firstLine="0"/>
        <w:rPr>
          <w:rFonts w:ascii="Candara" w:eastAsia="Times New Roman" w:hAnsi="Candara" w:cs="Times New Roman"/>
          <w:color w:val="auto"/>
          <w:sz w:val="20"/>
          <w:szCs w:val="20"/>
          <w:lang w:val="sr-Cyrl-CS" w:eastAsia="en-US"/>
        </w:rPr>
      </w:pPr>
    </w:p>
    <w:p w14:paraId="456E1B38" w14:textId="77777777" w:rsidR="007B02F6" w:rsidRPr="00487792" w:rsidRDefault="007B02F6" w:rsidP="002B3B0F">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eastAsia="en-US"/>
        </w:rPr>
        <w:t>Questions and concerns in respect to the provisions of the documents can be submitted in writing to the following address</w:t>
      </w:r>
      <w:r w:rsidR="00F47553" w:rsidRPr="00487792">
        <w:rPr>
          <w:rFonts w:ascii="Candara" w:eastAsia="Times New Roman" w:hAnsi="Candara" w:cs="Times New Roman"/>
          <w:color w:val="auto"/>
          <w:sz w:val="20"/>
          <w:szCs w:val="20"/>
          <w:lang w:val="en-US" w:eastAsia="en-US"/>
        </w:rPr>
        <w:t xml:space="preserve"> below</w:t>
      </w:r>
      <w:r w:rsidRPr="00487792">
        <w:rPr>
          <w:rFonts w:ascii="Candara" w:eastAsia="Times New Roman" w:hAnsi="Candara" w:cs="Times New Roman"/>
          <w:color w:val="auto"/>
          <w:sz w:val="20"/>
          <w:szCs w:val="20"/>
          <w:lang w:eastAsia="en-US"/>
        </w:rPr>
        <w:t xml:space="preserve"> as well as by e-mail</w:t>
      </w:r>
      <w:r w:rsidRPr="00487792">
        <w:rPr>
          <w:rFonts w:ascii="Candara" w:eastAsia="Times New Roman" w:hAnsi="Candara" w:cs="Times New Roman"/>
          <w:color w:val="auto"/>
          <w:sz w:val="20"/>
          <w:szCs w:val="20"/>
          <w:lang w:val="en-US" w:eastAsia="en-US"/>
        </w:rPr>
        <w:t xml:space="preserve"> and be submitted and stated directly during the consultation</w:t>
      </w:r>
      <w:r w:rsidR="00F47553" w:rsidRPr="00487792">
        <w:rPr>
          <w:rFonts w:ascii="Candara" w:eastAsia="Times New Roman" w:hAnsi="Candara" w:cs="Times New Roman"/>
          <w:color w:val="auto"/>
          <w:sz w:val="20"/>
          <w:szCs w:val="20"/>
          <w:lang w:val="en-US" w:eastAsia="en-US"/>
        </w:rPr>
        <w:t>.</w:t>
      </w:r>
      <w:r w:rsidRPr="00487792">
        <w:rPr>
          <w:rFonts w:ascii="Candara" w:eastAsia="Times New Roman" w:hAnsi="Candara" w:cs="Times New Roman"/>
          <w:color w:val="auto"/>
          <w:sz w:val="20"/>
          <w:szCs w:val="20"/>
          <w:lang w:val="en-US" w:eastAsia="en-US"/>
        </w:rPr>
        <w:t xml:space="preserve"> </w:t>
      </w:r>
      <w:r w:rsidRPr="00487792">
        <w:rPr>
          <w:rFonts w:ascii="Candara" w:eastAsia="Times New Roman" w:hAnsi="Candara" w:cs="Times New Roman"/>
          <w:color w:val="auto"/>
          <w:sz w:val="20"/>
          <w:szCs w:val="20"/>
          <w:lang w:eastAsia="en-US"/>
        </w:rPr>
        <w:t xml:space="preserve"> </w:t>
      </w:r>
      <w:r w:rsidRPr="00487792">
        <w:rPr>
          <w:rFonts w:ascii="Candara" w:eastAsia="Times New Roman" w:hAnsi="Candara" w:cs="Times New Roman"/>
          <w:color w:val="auto"/>
          <w:sz w:val="20"/>
          <w:szCs w:val="20"/>
          <w:lang w:val="sr-Cyrl-CS" w:eastAsia="en-US"/>
        </w:rPr>
        <w:t xml:space="preserve"> </w:t>
      </w:r>
    </w:p>
    <w:p w14:paraId="2C170DB5" w14:textId="77777777" w:rsidR="007B02F6" w:rsidRPr="00487792" w:rsidRDefault="007B02F6" w:rsidP="002B3B0F">
      <w:pPr>
        <w:spacing w:after="0" w:line="240" w:lineRule="auto"/>
        <w:ind w:left="0" w:firstLine="0"/>
        <w:rPr>
          <w:rFonts w:ascii="Candara" w:eastAsia="Times New Roman" w:hAnsi="Candara" w:cs="Times New Roman"/>
          <w:color w:val="auto"/>
          <w:sz w:val="20"/>
          <w:szCs w:val="20"/>
          <w:lang w:val="en-US" w:eastAsia="en-US"/>
        </w:rPr>
      </w:pPr>
    </w:p>
    <w:p w14:paraId="0B75B4D8" w14:textId="77777777" w:rsidR="007B02F6" w:rsidRPr="00487792" w:rsidRDefault="007B02F6" w:rsidP="002B3B0F">
      <w:pPr>
        <w:spacing w:after="0" w:line="240" w:lineRule="auto"/>
        <w:ind w:left="0" w:firstLine="0"/>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If you need any additional information, please contact:</w:t>
      </w:r>
      <w:r w:rsidR="00A85EBA" w:rsidRPr="00487792">
        <w:rPr>
          <w:rFonts w:ascii="Candara" w:hAnsi="Candara"/>
          <w:sz w:val="20"/>
          <w:szCs w:val="20"/>
        </w:rPr>
        <w:t xml:space="preserve"> </w:t>
      </w:r>
    </w:p>
    <w:p w14:paraId="3DA77F03" w14:textId="77777777" w:rsidR="007B02F6" w:rsidRPr="00487792" w:rsidRDefault="007B02F6" w:rsidP="002B3B0F">
      <w:pPr>
        <w:spacing w:after="0" w:line="240" w:lineRule="auto"/>
        <w:ind w:left="0" w:firstLine="0"/>
        <w:rPr>
          <w:rFonts w:ascii="Candara" w:eastAsia="Times New Roman" w:hAnsi="Candara" w:cs="Times New Roman"/>
          <w:color w:val="auto"/>
          <w:sz w:val="20"/>
          <w:szCs w:val="20"/>
          <w:lang w:eastAsia="en-US"/>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4980"/>
      </w:tblGrid>
      <w:tr w:rsidR="007B02F6" w:rsidRPr="00487792" w14:paraId="4B7B43F4" w14:textId="77777777" w:rsidTr="00C43C61">
        <w:tc>
          <w:tcPr>
            <w:tcW w:w="4980" w:type="dxa"/>
          </w:tcPr>
          <w:p w14:paraId="1AC04048" w14:textId="77777777" w:rsidR="009E28F0" w:rsidRPr="005E3CC0" w:rsidRDefault="009E28F0" w:rsidP="009E28F0">
            <w:pPr>
              <w:spacing w:after="0" w:line="276"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Floods Emergency and Recovery Project (FERP)</w:t>
            </w:r>
          </w:p>
          <w:p w14:paraId="5C6ED575" w14:textId="77777777" w:rsidR="009E28F0" w:rsidRPr="005E3CC0" w:rsidRDefault="009E28F0" w:rsidP="009E28F0">
            <w:pPr>
              <w:spacing w:after="0" w:line="276" w:lineRule="auto"/>
              <w:ind w:left="0" w:firstLine="0"/>
              <w:jc w:val="center"/>
              <w:rPr>
                <w:rFonts w:ascii="Candara" w:eastAsia="Times New Roman" w:hAnsi="Candara" w:cs="Times New Roman"/>
                <w:color w:val="auto"/>
                <w:lang w:val="en-US" w:eastAsia="en-US"/>
              </w:rPr>
            </w:pPr>
            <w:proofErr w:type="spellStart"/>
            <w:r w:rsidRPr="005E3CC0">
              <w:rPr>
                <w:rFonts w:ascii="Candara" w:eastAsia="Times New Roman" w:hAnsi="Candara" w:cs="Times New Roman"/>
                <w:color w:val="auto"/>
                <w:lang w:val="en-US" w:eastAsia="en-US"/>
              </w:rPr>
              <w:t>Dr</w:t>
            </w:r>
            <w:proofErr w:type="spellEnd"/>
            <w:r w:rsidRPr="005E3CC0">
              <w:rPr>
                <w:rFonts w:ascii="Candara" w:eastAsia="Times New Roman" w:hAnsi="Candara" w:cs="Times New Roman"/>
                <w:color w:val="auto"/>
                <w:lang w:val="en-US" w:eastAsia="en-US"/>
              </w:rPr>
              <w:t xml:space="preserve"> </w:t>
            </w:r>
            <w:proofErr w:type="spellStart"/>
            <w:r w:rsidRPr="005E3CC0">
              <w:rPr>
                <w:rFonts w:ascii="Candara" w:eastAsia="Times New Roman" w:hAnsi="Candara" w:cs="Times New Roman"/>
                <w:color w:val="auto"/>
                <w:lang w:val="en-US" w:eastAsia="en-US"/>
              </w:rPr>
              <w:t>Ivana</w:t>
            </w:r>
            <w:proofErr w:type="spellEnd"/>
            <w:r w:rsidRPr="005E3CC0">
              <w:rPr>
                <w:rFonts w:ascii="Candara" w:eastAsia="Times New Roman" w:hAnsi="Candara" w:cs="Times New Roman"/>
                <w:color w:val="auto"/>
                <w:lang w:val="en-US" w:eastAsia="en-US"/>
              </w:rPr>
              <w:t xml:space="preserve"> </w:t>
            </w:r>
            <w:proofErr w:type="spellStart"/>
            <w:r w:rsidRPr="005E3CC0">
              <w:rPr>
                <w:rFonts w:ascii="Candara" w:eastAsia="Times New Roman" w:hAnsi="Candara" w:cs="Times New Roman"/>
                <w:color w:val="auto"/>
                <w:lang w:val="en-US" w:eastAsia="en-US"/>
              </w:rPr>
              <w:t>Ribara</w:t>
            </w:r>
            <w:proofErr w:type="spellEnd"/>
            <w:r w:rsidRPr="005E3CC0">
              <w:rPr>
                <w:rFonts w:ascii="Candara" w:eastAsia="Times New Roman" w:hAnsi="Candara" w:cs="Times New Roman"/>
                <w:color w:val="auto"/>
                <w:lang w:val="en-US" w:eastAsia="en-US"/>
              </w:rPr>
              <w:t xml:space="preserve"> 149/11, Street</w:t>
            </w:r>
          </w:p>
          <w:p w14:paraId="22FFD866" w14:textId="77777777" w:rsidR="009E28F0" w:rsidRPr="005E3CC0" w:rsidRDefault="009E28F0" w:rsidP="009E28F0">
            <w:pPr>
              <w:spacing w:after="0" w:line="276"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11000 Belgrade, Serbia</w:t>
            </w:r>
          </w:p>
          <w:p w14:paraId="0C8AFF92" w14:textId="4C1D944D" w:rsidR="007B02F6" w:rsidRPr="00487792" w:rsidRDefault="009E28F0" w:rsidP="009E28F0">
            <w:pPr>
              <w:spacing w:after="0" w:line="240" w:lineRule="auto"/>
              <w:ind w:left="0" w:firstLine="0"/>
              <w:jc w:val="center"/>
              <w:rPr>
                <w:rFonts w:ascii="Candara" w:eastAsia="Times New Roman" w:hAnsi="Candara" w:cs="Times New Roman"/>
                <w:color w:val="auto"/>
                <w:sz w:val="20"/>
                <w:szCs w:val="20"/>
                <w:lang w:val="de-DE" w:eastAsia="en-US"/>
              </w:rPr>
            </w:pPr>
            <w:r w:rsidRPr="005E3CC0">
              <w:rPr>
                <w:rFonts w:ascii="Candara" w:eastAsia="Times New Roman" w:hAnsi="Candara" w:cs="Times New Roman"/>
                <w:color w:val="auto"/>
                <w:lang w:val="de-DE" w:eastAsia="en-US"/>
              </w:rPr>
              <w:t>Tel: +381-(0)11-6163-600</w:t>
            </w:r>
          </w:p>
        </w:tc>
      </w:tr>
    </w:tbl>
    <w:p w14:paraId="52EABF28" w14:textId="77777777" w:rsidR="0005226A" w:rsidRPr="00487792" w:rsidRDefault="00C43C61" w:rsidP="006455D6">
      <w:pPr>
        <w:spacing w:after="0" w:line="240" w:lineRule="auto"/>
        <w:ind w:left="0" w:firstLine="0"/>
        <w:jc w:val="center"/>
        <w:rPr>
          <w:rFonts w:ascii="Candara" w:eastAsia="Times New Roman" w:hAnsi="Candara" w:cs="Times New Roman"/>
          <w:color w:val="000000" w:themeColor="text1"/>
          <w:sz w:val="20"/>
          <w:szCs w:val="20"/>
          <w:highlight w:val="yellow"/>
          <w:lang w:val="de-DE" w:eastAsia="en-US"/>
        </w:rPr>
      </w:pPr>
      <w:r w:rsidRPr="00487792">
        <w:rPr>
          <w:rFonts w:ascii="Candara" w:eastAsia="Times New Roman" w:hAnsi="Candara" w:cs="Times New Roman"/>
          <w:color w:val="000000" w:themeColor="text1"/>
          <w:sz w:val="20"/>
          <w:szCs w:val="20"/>
          <w:highlight w:val="yellow"/>
          <w:lang w:val="de-DE" w:eastAsia="en-US"/>
        </w:rPr>
        <w:br w:type="textWrapping" w:clear="all"/>
      </w:r>
    </w:p>
    <w:p w14:paraId="12B4415E" w14:textId="77777777" w:rsidR="0005226A" w:rsidRPr="00487792" w:rsidRDefault="0005226A"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83C72D7" w14:textId="77777777" w:rsidR="002E10CD" w:rsidRPr="00487792" w:rsidRDefault="002E10CD"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320E64B8" w14:textId="77777777" w:rsidR="002E10CD" w:rsidRPr="00487792" w:rsidRDefault="002E10CD"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6D3AACAD" w14:textId="77777777" w:rsidR="00180063" w:rsidRDefault="00180063">
      <w:pPr>
        <w:spacing w:after="200" w:line="276" w:lineRule="auto"/>
        <w:ind w:left="0" w:firstLine="0"/>
        <w:jc w:val="left"/>
        <w:rPr>
          <w:rFonts w:ascii="Candara" w:eastAsia="Times New Roman" w:hAnsi="Candara" w:cs="Times New Roman"/>
          <w:color w:val="000000" w:themeColor="text1"/>
          <w:sz w:val="20"/>
          <w:szCs w:val="20"/>
          <w:highlight w:val="yellow"/>
          <w:lang w:val="de-DE" w:eastAsia="en-US"/>
        </w:rPr>
      </w:pPr>
      <w:r>
        <w:rPr>
          <w:rFonts w:ascii="Candara" w:eastAsia="Times New Roman" w:hAnsi="Candara" w:cs="Times New Roman"/>
          <w:color w:val="000000" w:themeColor="text1"/>
          <w:sz w:val="20"/>
          <w:szCs w:val="20"/>
          <w:highlight w:val="yellow"/>
          <w:lang w:val="de-DE" w:eastAsia="en-US"/>
        </w:rPr>
        <w:br w:type="page"/>
      </w:r>
    </w:p>
    <w:p w14:paraId="7EFF4DC6" w14:textId="77777777" w:rsidR="002E10CD" w:rsidRPr="00487792" w:rsidRDefault="002E10CD"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3B088D33" w14:textId="77777777" w:rsidR="00487E2A" w:rsidRPr="00487792" w:rsidRDefault="00487E2A" w:rsidP="00487E2A">
      <w:pPr>
        <w:pStyle w:val="Heading2"/>
        <w:rPr>
          <w:rFonts w:ascii="Candara" w:eastAsia="Calibri" w:hAnsi="Candara" w:cs="Calibri"/>
          <w:color w:val="000000"/>
          <w:sz w:val="20"/>
          <w:szCs w:val="20"/>
        </w:rPr>
      </w:pPr>
      <w:bookmarkStart w:id="85" w:name="_Toc439240302"/>
      <w:bookmarkStart w:id="86" w:name="_Toc1923099"/>
      <w:r w:rsidRPr="00487792">
        <w:rPr>
          <w:rFonts w:ascii="Candara" w:eastAsia="Times New Roman" w:hAnsi="Candara"/>
          <w:sz w:val="20"/>
          <w:szCs w:val="20"/>
          <w:lang w:val="en-US"/>
        </w:rPr>
        <w:t xml:space="preserve">Annex </w:t>
      </w:r>
      <w:r>
        <w:rPr>
          <w:rFonts w:ascii="Candara" w:eastAsia="Times New Roman" w:hAnsi="Candara"/>
          <w:sz w:val="20"/>
          <w:szCs w:val="20"/>
          <w:lang w:val="en-US"/>
        </w:rPr>
        <w:t xml:space="preserve">2 </w:t>
      </w:r>
      <w:r w:rsidRPr="00487792">
        <w:rPr>
          <w:rFonts w:ascii="Candara" w:eastAsia="Times New Roman" w:hAnsi="Candara"/>
          <w:sz w:val="20"/>
          <w:szCs w:val="20"/>
          <w:lang w:val="en-US"/>
        </w:rPr>
        <w:t>– Socio-economic Survey Questionnaire</w:t>
      </w:r>
      <w:bookmarkEnd w:id="85"/>
      <w:bookmarkEnd w:id="86"/>
    </w:p>
    <w:p w14:paraId="521DAB9A"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574D1720" w14:textId="77777777" w:rsidR="00487E2A" w:rsidRPr="00487792" w:rsidRDefault="00487E2A" w:rsidP="00487E2A">
      <w:pPr>
        <w:spacing w:after="0" w:line="240" w:lineRule="auto"/>
        <w:ind w:left="0" w:firstLine="0"/>
        <w:jc w:val="center"/>
        <w:rPr>
          <w:rFonts w:ascii="Candara" w:eastAsia="Times New Roman" w:hAnsi="Candara" w:cs="Times New Roman"/>
          <w:b/>
          <w:color w:val="auto"/>
          <w:sz w:val="20"/>
          <w:szCs w:val="20"/>
          <w:lang w:val="en-US" w:eastAsia="en-US"/>
        </w:rPr>
      </w:pPr>
    </w:p>
    <w:tbl>
      <w:tblPr>
        <w:tblW w:w="0" w:type="auto"/>
        <w:tblInd w:w="5200" w:type="dxa"/>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ook w:val="00A0" w:firstRow="1" w:lastRow="0" w:firstColumn="1" w:lastColumn="0" w:noHBand="0" w:noVBand="0"/>
      </w:tblPr>
      <w:tblGrid>
        <w:gridCol w:w="1408"/>
        <w:gridCol w:w="2520"/>
      </w:tblGrid>
      <w:tr w:rsidR="00487E2A" w:rsidRPr="00487792" w14:paraId="7979BF81" w14:textId="77777777" w:rsidTr="0075686E">
        <w:trPr>
          <w:trHeight w:val="510"/>
        </w:trPr>
        <w:tc>
          <w:tcPr>
            <w:tcW w:w="1278" w:type="dxa"/>
            <w:vAlign w:val="center"/>
          </w:tcPr>
          <w:p w14:paraId="437CFAD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Questionnaire number</w:t>
            </w:r>
          </w:p>
        </w:tc>
        <w:tc>
          <w:tcPr>
            <w:tcW w:w="2520" w:type="dxa"/>
            <w:vAlign w:val="center"/>
          </w:tcPr>
          <w:p w14:paraId="2CB0109A"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bl>
    <w:p w14:paraId="4EB4B6B7"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tbl>
      <w:tblPr>
        <w:tblW w:w="0" w:type="auto"/>
        <w:tblBorders>
          <w:bottom w:val="single" w:sz="4" w:space="0" w:color="808080"/>
          <w:insideH w:val="single" w:sz="4" w:space="0" w:color="808080"/>
        </w:tblBorders>
        <w:tblLook w:val="00A0" w:firstRow="1" w:lastRow="0" w:firstColumn="1" w:lastColumn="0" w:noHBand="0" w:noVBand="0"/>
      </w:tblPr>
      <w:tblGrid>
        <w:gridCol w:w="3366"/>
        <w:gridCol w:w="5841"/>
      </w:tblGrid>
      <w:tr w:rsidR="00487E2A" w:rsidRPr="00487792" w14:paraId="446DE22C" w14:textId="77777777" w:rsidTr="0075686E">
        <w:trPr>
          <w:trHeight w:val="355"/>
        </w:trPr>
        <w:tc>
          <w:tcPr>
            <w:tcW w:w="3366" w:type="dxa"/>
            <w:vAlign w:val="center"/>
          </w:tcPr>
          <w:p w14:paraId="05D2784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Survey date:                    .2016</w:t>
            </w:r>
          </w:p>
        </w:tc>
        <w:tc>
          <w:tcPr>
            <w:tcW w:w="5841" w:type="dxa"/>
            <w:vAlign w:val="center"/>
          </w:tcPr>
          <w:p w14:paraId="765C0D0F"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bl>
    <w:p w14:paraId="468A9736"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tbl>
      <w:tblPr>
        <w:tblW w:w="9252" w:type="dxa"/>
        <w:tblBorders>
          <w:bottom w:val="single" w:sz="4" w:space="0" w:color="808080"/>
          <w:insideH w:val="single" w:sz="4" w:space="0" w:color="808080"/>
        </w:tblBorders>
        <w:tblLook w:val="00A0" w:firstRow="1" w:lastRow="0" w:firstColumn="1" w:lastColumn="0" w:noHBand="0" w:noVBand="0"/>
      </w:tblPr>
      <w:tblGrid>
        <w:gridCol w:w="5059"/>
        <w:gridCol w:w="4193"/>
      </w:tblGrid>
      <w:tr w:rsidR="00487E2A" w:rsidRPr="00487792" w14:paraId="0C576D8C" w14:textId="77777777" w:rsidTr="0075686E">
        <w:trPr>
          <w:trHeight w:val="342"/>
        </w:trPr>
        <w:tc>
          <w:tcPr>
            <w:tcW w:w="5059" w:type="dxa"/>
            <w:vAlign w:val="center"/>
          </w:tcPr>
          <w:p w14:paraId="4DD7DBA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City</w:t>
            </w:r>
            <w:r w:rsidRPr="00487792">
              <w:rPr>
                <w:rFonts w:ascii="Candara" w:eastAsia="Times New Roman" w:hAnsi="Candara" w:cs="Times New Roman"/>
                <w:color w:val="auto"/>
                <w:sz w:val="20"/>
                <w:szCs w:val="20"/>
                <w:lang w:val="en-US" w:eastAsia="en-US"/>
              </w:rPr>
              <w:t>:</w:t>
            </w:r>
            <w:r w:rsidRPr="00487792">
              <w:rPr>
                <w:rFonts w:ascii="Candara" w:eastAsia="Times New Roman" w:hAnsi="Candara" w:cs="Times New Roman"/>
                <w:color w:val="auto"/>
                <w:sz w:val="20"/>
                <w:szCs w:val="20"/>
                <w:lang w:val="en-US" w:eastAsia="en-US"/>
              </w:rPr>
              <w:tab/>
            </w:r>
            <w:proofErr w:type="spellStart"/>
            <w:r>
              <w:rPr>
                <w:rFonts w:ascii="Candara" w:eastAsia="Times New Roman" w:hAnsi="Candara" w:cs="Times New Roman"/>
                <w:color w:val="auto"/>
                <w:sz w:val="20"/>
                <w:szCs w:val="20"/>
                <w:lang w:val="en-US" w:eastAsia="en-US"/>
              </w:rPr>
              <w:t>Valjevo</w:t>
            </w:r>
            <w:proofErr w:type="spellEnd"/>
          </w:p>
        </w:tc>
        <w:tc>
          <w:tcPr>
            <w:tcW w:w="4193" w:type="dxa"/>
            <w:vAlign w:val="center"/>
          </w:tcPr>
          <w:p w14:paraId="6D12FBE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7DE73753" w14:textId="77777777" w:rsidTr="0075686E">
        <w:trPr>
          <w:trHeight w:val="342"/>
        </w:trPr>
        <w:tc>
          <w:tcPr>
            <w:tcW w:w="5059" w:type="dxa"/>
            <w:vAlign w:val="center"/>
          </w:tcPr>
          <w:p w14:paraId="11123B0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Location:</w:t>
            </w:r>
          </w:p>
        </w:tc>
        <w:tc>
          <w:tcPr>
            <w:tcW w:w="4193" w:type="dxa"/>
            <w:vAlign w:val="center"/>
          </w:tcPr>
          <w:p w14:paraId="03701521"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089C4AF8" w14:textId="77777777" w:rsidTr="0075686E">
        <w:trPr>
          <w:trHeight w:val="342"/>
        </w:trPr>
        <w:tc>
          <w:tcPr>
            <w:tcW w:w="5059" w:type="dxa"/>
            <w:vAlign w:val="center"/>
          </w:tcPr>
          <w:p w14:paraId="2A426F07"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Address: </w:t>
            </w:r>
          </w:p>
        </w:tc>
        <w:tc>
          <w:tcPr>
            <w:tcW w:w="4193" w:type="dxa"/>
            <w:vAlign w:val="center"/>
          </w:tcPr>
          <w:p w14:paraId="51AA2D65"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321CFAAB" w14:textId="77777777" w:rsidTr="0075686E">
        <w:trPr>
          <w:trHeight w:val="342"/>
        </w:trPr>
        <w:tc>
          <w:tcPr>
            <w:tcW w:w="5059" w:type="dxa"/>
            <w:vAlign w:val="center"/>
          </w:tcPr>
          <w:p w14:paraId="6EF4C64F"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Cadastral plot reference:</w:t>
            </w:r>
          </w:p>
        </w:tc>
        <w:tc>
          <w:tcPr>
            <w:tcW w:w="4193" w:type="dxa"/>
            <w:vAlign w:val="center"/>
          </w:tcPr>
          <w:p w14:paraId="3F68CA12"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0DD00CC0" w14:textId="77777777" w:rsidTr="0075686E">
        <w:trPr>
          <w:trHeight w:val="342"/>
        </w:trPr>
        <w:tc>
          <w:tcPr>
            <w:tcW w:w="5059" w:type="dxa"/>
            <w:vAlign w:val="center"/>
          </w:tcPr>
          <w:p w14:paraId="1CC93BB4" w14:textId="77777777" w:rsidR="00487E2A" w:rsidRPr="00487792" w:rsidRDefault="00487E2A" w:rsidP="0075686E">
            <w:pPr>
              <w:tabs>
                <w:tab w:val="left" w:pos="1980"/>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Whole plot affected: YES / NO</w:t>
            </w:r>
          </w:p>
        </w:tc>
        <w:tc>
          <w:tcPr>
            <w:tcW w:w="4193" w:type="dxa"/>
            <w:vAlign w:val="center"/>
          </w:tcPr>
          <w:p w14:paraId="6F042A1A"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1005390E" w14:textId="77777777" w:rsidTr="0075686E">
        <w:trPr>
          <w:trHeight w:val="342"/>
        </w:trPr>
        <w:tc>
          <w:tcPr>
            <w:tcW w:w="5059" w:type="dxa"/>
            <w:vAlign w:val="center"/>
          </w:tcPr>
          <w:p w14:paraId="0185EB69" w14:textId="77777777" w:rsidR="00487E2A" w:rsidRPr="00487792" w:rsidRDefault="00487E2A" w:rsidP="0075686E">
            <w:pPr>
              <w:tabs>
                <w:tab w:val="left" w:pos="1980"/>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If no, specify the size of the non-affected part: m</w:t>
            </w:r>
            <w:r w:rsidRPr="00487792">
              <w:rPr>
                <w:rFonts w:ascii="Candara" w:eastAsia="Times New Roman" w:hAnsi="Candara" w:cs="Times New Roman"/>
                <w:color w:val="auto"/>
                <w:sz w:val="20"/>
                <w:szCs w:val="20"/>
                <w:vertAlign w:val="superscript"/>
                <w:lang w:val="en-US" w:eastAsia="en-US"/>
              </w:rPr>
              <w:t>2</w:t>
            </w:r>
          </w:p>
        </w:tc>
        <w:tc>
          <w:tcPr>
            <w:tcW w:w="4193" w:type="dxa"/>
            <w:vAlign w:val="center"/>
          </w:tcPr>
          <w:p w14:paraId="09A4BD77"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bl>
    <w:p w14:paraId="336A7D41"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Pr>
          <w:rFonts w:ascii="Candara" w:eastAsia="Times New Roman" w:hAnsi="Candara" w:cs="Times New Roman"/>
          <w:noProof/>
          <w:color w:val="auto"/>
          <w:sz w:val="20"/>
          <w:szCs w:val="20"/>
          <w:lang w:val="en-US" w:eastAsia="en-US"/>
        </w:rPr>
        <mc:AlternateContent>
          <mc:Choice Requires="wps">
            <w:drawing>
              <wp:anchor distT="0" distB="0" distL="114300" distR="114300" simplePos="0" relativeHeight="251666432" behindDoc="0" locked="0" layoutInCell="1" allowOverlap="1" wp14:anchorId="0CFA2A83" wp14:editId="743D8B99">
                <wp:simplePos x="0" y="0"/>
                <wp:positionH relativeFrom="column">
                  <wp:posOffset>-47625</wp:posOffset>
                </wp:positionH>
                <wp:positionV relativeFrom="paragraph">
                  <wp:posOffset>145415</wp:posOffset>
                </wp:positionV>
                <wp:extent cx="5839460" cy="30480"/>
                <wp:effectExtent l="0" t="0" r="8890" b="7620"/>
                <wp:wrapTight wrapText="bothSides">
                  <wp:wrapPolygon edited="0">
                    <wp:start x="0" y="0"/>
                    <wp:lineTo x="0" y="27000"/>
                    <wp:lineTo x="13177" y="27000"/>
                    <wp:lineTo x="21633" y="27000"/>
                    <wp:lineTo x="21633" y="0"/>
                    <wp:lineTo x="10288" y="0"/>
                    <wp:lineTo x="0" y="0"/>
                  </wp:wrapPolygon>
                </wp:wrapTight>
                <wp:docPr id="3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30480"/>
                        </a:xfrm>
                        <a:prstGeom prst="line">
                          <a:avLst/>
                        </a:prstGeom>
                        <a:noFill/>
                        <a:ln w="22225">
                          <a:solidFill>
                            <a:srgbClr val="7F7F7F"/>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9F62C" id="Line 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45pt" to="456.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" strokecolor="#7f7f7f" strokeweight="1.75pt">
                <v:stroke dashstyle="dash"/>
                <v:shadow opacity="22938f" offset="0"/>
                <w10:wrap type="tight"/>
              </v:line>
            </w:pict>
          </mc:Fallback>
        </mc:AlternateContent>
      </w:r>
    </w:p>
    <w:p w14:paraId="1753FA6C"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0BBACE3A"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1. GENERAL INFORMATION ON THE RESPONDENT</w:t>
      </w:r>
    </w:p>
    <w:tbl>
      <w:tblPr>
        <w:tblW w:w="5000" w:type="pct"/>
        <w:tblBorders>
          <w:bottom w:val="single" w:sz="4" w:space="0" w:color="808080"/>
          <w:insideH w:val="single" w:sz="4" w:space="0" w:color="808080"/>
          <w:insideV w:val="single" w:sz="4" w:space="0" w:color="808080"/>
        </w:tblBorders>
        <w:tblLook w:val="00A0" w:firstRow="1" w:lastRow="0" w:firstColumn="1" w:lastColumn="0" w:noHBand="0" w:noVBand="0"/>
      </w:tblPr>
      <w:tblGrid>
        <w:gridCol w:w="9245"/>
      </w:tblGrid>
      <w:tr w:rsidR="00487E2A" w:rsidRPr="00487792" w14:paraId="7148A58A" w14:textId="77777777" w:rsidTr="0075686E">
        <w:trPr>
          <w:trHeight w:val="340"/>
        </w:trPr>
        <w:tc>
          <w:tcPr>
            <w:tcW w:w="5000" w:type="pct"/>
            <w:vAlign w:val="center"/>
          </w:tcPr>
          <w:p w14:paraId="18863FC2" w14:textId="77777777" w:rsidR="00487E2A" w:rsidRPr="00487792" w:rsidRDefault="00487E2A" w:rsidP="0075686E">
            <w:pPr>
              <w:tabs>
                <w:tab w:val="left" w:pos="6120"/>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1.1. Respondent’s name and surname:</w:t>
            </w:r>
            <w:r w:rsidRPr="00487792">
              <w:rPr>
                <w:rFonts w:ascii="Candara" w:eastAsia="Times New Roman" w:hAnsi="Candara" w:cs="Times New Roman"/>
                <w:color w:val="auto"/>
                <w:sz w:val="20"/>
                <w:szCs w:val="20"/>
                <w:lang w:val="en-US" w:eastAsia="en-US"/>
              </w:rPr>
              <w:tab/>
            </w:r>
          </w:p>
        </w:tc>
      </w:tr>
      <w:tr w:rsidR="00487E2A" w:rsidRPr="00487792" w14:paraId="2525868B" w14:textId="77777777" w:rsidTr="0075686E">
        <w:trPr>
          <w:trHeight w:val="340"/>
        </w:trPr>
        <w:tc>
          <w:tcPr>
            <w:tcW w:w="5000" w:type="pct"/>
            <w:vAlign w:val="center"/>
          </w:tcPr>
          <w:p w14:paraId="0B03A033" w14:textId="77777777" w:rsidR="00487E2A" w:rsidRPr="00487792" w:rsidRDefault="00487E2A" w:rsidP="0075686E">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1.2. Place of living:</w:t>
            </w:r>
          </w:p>
        </w:tc>
      </w:tr>
      <w:tr w:rsidR="00487E2A" w:rsidRPr="00487792" w14:paraId="48F3C173" w14:textId="77777777" w:rsidTr="0075686E">
        <w:trPr>
          <w:trHeight w:val="340"/>
        </w:trPr>
        <w:tc>
          <w:tcPr>
            <w:tcW w:w="5000" w:type="pct"/>
          </w:tcPr>
          <w:p w14:paraId="2BA736F3" w14:textId="77777777" w:rsidR="00487E2A" w:rsidRPr="00487792" w:rsidRDefault="00487E2A" w:rsidP="0075686E">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1.3. Owner or user of land plot:</w:t>
            </w:r>
          </w:p>
        </w:tc>
      </w:tr>
      <w:tr w:rsidR="00487E2A" w:rsidRPr="00487792" w14:paraId="25B6E41A" w14:textId="77777777" w:rsidTr="0075686E">
        <w:trPr>
          <w:trHeight w:val="340"/>
        </w:trPr>
        <w:tc>
          <w:tcPr>
            <w:tcW w:w="5000" w:type="pct"/>
          </w:tcPr>
          <w:p w14:paraId="4A5122F5" w14:textId="77777777" w:rsidR="00487E2A" w:rsidRPr="00487792" w:rsidRDefault="00487E2A" w:rsidP="0075686E">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1.4. Ethnic group:</w:t>
            </w:r>
          </w:p>
        </w:tc>
      </w:tr>
      <w:tr w:rsidR="00487E2A" w:rsidRPr="00487792" w14:paraId="283B2E4F" w14:textId="77777777" w:rsidTr="0075686E">
        <w:trPr>
          <w:trHeight w:val="340"/>
        </w:trPr>
        <w:tc>
          <w:tcPr>
            <w:tcW w:w="5000" w:type="pct"/>
          </w:tcPr>
          <w:p w14:paraId="74597DC7" w14:textId="77777777" w:rsidR="00487E2A" w:rsidRPr="00487792" w:rsidRDefault="00487E2A" w:rsidP="0075686E">
            <w:pPr>
              <w:tabs>
                <w:tab w:val="left" w:pos="6120"/>
              </w:tabs>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1.5. Phone number:</w:t>
            </w:r>
          </w:p>
        </w:tc>
      </w:tr>
    </w:tbl>
    <w:p w14:paraId="016C5FA6"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359E19B4"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2. GENERAL INFORMATION ON AFFECTED PROPERTY (PLOT)</w:t>
      </w:r>
    </w:p>
    <w:p w14:paraId="0D4CE34A" w14:textId="77777777" w:rsidR="00487E2A" w:rsidRPr="00487792" w:rsidRDefault="00487E2A" w:rsidP="00487E2A">
      <w:pPr>
        <w:spacing w:after="0" w:line="240" w:lineRule="auto"/>
        <w:ind w:left="0" w:firstLine="0"/>
        <w:jc w:val="left"/>
        <w:rPr>
          <w:rFonts w:ascii="Candara" w:eastAsia="Times New Roman" w:hAnsi="Candara" w:cs="Times New Roman"/>
          <w:b/>
          <w:color w:val="auto"/>
          <w:sz w:val="20"/>
          <w:szCs w:val="20"/>
          <w:lang w:val="en-US" w:eastAsia="en-US"/>
        </w:rPr>
      </w:pPr>
    </w:p>
    <w:p w14:paraId="59B8451B" w14:textId="77777777" w:rsidR="00487E2A" w:rsidRPr="00487792" w:rsidRDefault="00487E2A" w:rsidP="00487E2A">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2.1. Location of the plots, total number per location and cadastral reference</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338"/>
        <w:gridCol w:w="1332"/>
        <w:gridCol w:w="2625"/>
        <w:gridCol w:w="2950"/>
      </w:tblGrid>
      <w:tr w:rsidR="00487E2A" w:rsidRPr="00487792" w14:paraId="72C5B1F3" w14:textId="77777777" w:rsidTr="0075686E">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14:paraId="0D3FF1A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Location</w:t>
            </w:r>
          </w:p>
        </w:tc>
        <w:tc>
          <w:tcPr>
            <w:tcW w:w="1332" w:type="dxa"/>
            <w:tcBorders>
              <w:top w:val="single" w:sz="4" w:space="0" w:color="808080"/>
              <w:left w:val="single" w:sz="4" w:space="0" w:color="808080"/>
              <w:bottom w:val="single" w:sz="4" w:space="0" w:color="808080"/>
              <w:right w:val="single" w:sz="4" w:space="0" w:color="808080"/>
            </w:tcBorders>
            <w:shd w:val="clear" w:color="auto" w:fill="auto"/>
            <w:hideMark/>
          </w:tcPr>
          <w:p w14:paraId="692578A4"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Total number of plots</w:t>
            </w:r>
          </w:p>
        </w:tc>
        <w:tc>
          <w:tcPr>
            <w:tcW w:w="2625" w:type="dxa"/>
            <w:tcBorders>
              <w:top w:val="single" w:sz="4" w:space="0" w:color="808080"/>
              <w:left w:val="single" w:sz="4" w:space="0" w:color="808080"/>
              <w:bottom w:val="single" w:sz="4" w:space="0" w:color="808080"/>
              <w:right w:val="single" w:sz="4" w:space="0" w:color="808080"/>
            </w:tcBorders>
            <w:shd w:val="clear" w:color="auto" w:fill="auto"/>
            <w:hideMark/>
          </w:tcPr>
          <w:p w14:paraId="5D920C89"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Cadastral plot reference</w:t>
            </w: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14:paraId="46F7BF42"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Current use</w:t>
            </w:r>
          </w:p>
          <w:p w14:paraId="29711880"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Tick applicable use</w:t>
            </w:r>
          </w:p>
        </w:tc>
      </w:tr>
      <w:tr w:rsidR="00487E2A" w:rsidRPr="00487792" w14:paraId="1BAFF901" w14:textId="77777777" w:rsidTr="0075686E">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14:paraId="2548B41C"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1.</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14:paraId="71326153"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14:paraId="34CC8E1C"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14:paraId="2674A3D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Arable land</w:t>
            </w:r>
          </w:p>
          <w:p w14:paraId="63BD1BA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Forest</w:t>
            </w:r>
          </w:p>
          <w:p w14:paraId="68DAE59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Pasture</w:t>
            </w:r>
          </w:p>
          <w:p w14:paraId="30A7428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Unused</w:t>
            </w:r>
          </w:p>
        </w:tc>
      </w:tr>
      <w:tr w:rsidR="00487E2A" w:rsidRPr="00487792" w14:paraId="017B8760" w14:textId="77777777" w:rsidTr="0075686E">
        <w:trPr>
          <w:trHeight w:val="908"/>
        </w:trPr>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14:paraId="48F06B89"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2.</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14:paraId="4A5A4E3F"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14:paraId="05789ACF"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14:paraId="7ED7BB75"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Arable land</w:t>
            </w:r>
          </w:p>
          <w:p w14:paraId="353F638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Forest</w:t>
            </w:r>
          </w:p>
          <w:p w14:paraId="5BDAEF5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Pasture</w:t>
            </w:r>
          </w:p>
          <w:p w14:paraId="791DA623"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Unused</w:t>
            </w:r>
          </w:p>
        </w:tc>
      </w:tr>
      <w:tr w:rsidR="00487E2A" w:rsidRPr="00487792" w14:paraId="5C112BB1" w14:textId="77777777" w:rsidTr="0075686E">
        <w:trPr>
          <w:trHeight w:val="908"/>
        </w:trPr>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14:paraId="7B052EAF"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3.</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14:paraId="10DCF45A"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14:paraId="0796DA9E"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14:paraId="414DA289"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Arable land</w:t>
            </w:r>
          </w:p>
          <w:p w14:paraId="5A613204"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Forest</w:t>
            </w:r>
          </w:p>
          <w:p w14:paraId="5DC8B1E5"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Pasture</w:t>
            </w:r>
          </w:p>
          <w:p w14:paraId="775D945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Unused</w:t>
            </w:r>
          </w:p>
        </w:tc>
      </w:tr>
    </w:tbl>
    <w:p w14:paraId="19C60DD4" w14:textId="77777777" w:rsidR="00487E2A" w:rsidRPr="00487792" w:rsidRDefault="00487E2A" w:rsidP="00487E2A">
      <w:pPr>
        <w:spacing w:after="0" w:line="240" w:lineRule="auto"/>
        <w:ind w:left="0" w:firstLine="0"/>
        <w:jc w:val="left"/>
        <w:rPr>
          <w:rFonts w:ascii="Candara" w:eastAsia="Times New Roman" w:hAnsi="Candara" w:cs="Times New Roman"/>
          <w:b/>
          <w:color w:val="auto"/>
          <w:sz w:val="20"/>
          <w:szCs w:val="20"/>
          <w:lang w:val="en-US" w:eastAsia="en-US"/>
        </w:rPr>
      </w:pPr>
    </w:p>
    <w:p w14:paraId="5E0D4067" w14:textId="77777777" w:rsidR="00487E2A" w:rsidRPr="00487792" w:rsidRDefault="00487E2A" w:rsidP="00487E2A">
      <w:pPr>
        <w:spacing w:after="0" w:line="240" w:lineRule="auto"/>
        <w:ind w:left="0" w:firstLine="0"/>
        <w:jc w:val="left"/>
        <w:rPr>
          <w:rFonts w:ascii="Candara" w:eastAsia="Times New Roman" w:hAnsi="Candara" w:cs="Times New Roman"/>
          <w:b/>
          <w:color w:val="auto"/>
          <w:sz w:val="20"/>
          <w:szCs w:val="20"/>
          <w:lang w:val="en-US" w:eastAsia="en-US"/>
        </w:rPr>
      </w:pPr>
    </w:p>
    <w:p w14:paraId="3D6C86B6"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3. OWNERSHIP ISSUES</w:t>
      </w:r>
    </w:p>
    <w:p w14:paraId="0778BF0D"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3E45FB69"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lastRenderedPageBreak/>
        <w:t>3.1. Owner: Yes    No</w:t>
      </w:r>
    </w:p>
    <w:p w14:paraId="1DCAD2FF"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090D510A"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3.2. User: Yes    No</w:t>
      </w:r>
    </w:p>
    <w:p w14:paraId="5EEA9C49"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4"/>
        <w:gridCol w:w="1270"/>
        <w:gridCol w:w="6161"/>
      </w:tblGrid>
      <w:tr w:rsidR="00487E2A" w:rsidRPr="00487792" w14:paraId="1D1DD670" w14:textId="77777777" w:rsidTr="0075686E">
        <w:trPr>
          <w:trHeight w:val="284"/>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hideMark/>
          </w:tcPr>
          <w:p w14:paraId="697A8A70" w14:textId="77777777" w:rsidR="00487E2A" w:rsidRPr="00487792" w:rsidRDefault="00487E2A" w:rsidP="0075686E">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3.3. Ownership details</w:t>
            </w:r>
          </w:p>
        </w:tc>
      </w:tr>
      <w:tr w:rsidR="00487E2A" w:rsidRPr="00487792" w14:paraId="0C3D231B" w14:textId="77777777" w:rsidTr="0075686E">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1CB841CF"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With fully registered title</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63C161B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14:paraId="0CCF6AB4"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597D23AD" w14:textId="77777777" w:rsidTr="0075686E">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207880A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Legalization in progress</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49EB4E5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14:paraId="6329661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What stage is the legalization process in:</w:t>
            </w:r>
          </w:p>
          <w:p w14:paraId="463ECF02"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p w14:paraId="7298583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708AA800" w14:textId="77777777" w:rsidTr="0075686E">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30CE7AB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Formal lease of public property</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7C459FC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160FA07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Owner</w:t>
            </w:r>
          </w:p>
        </w:tc>
      </w:tr>
      <w:tr w:rsidR="00487E2A" w:rsidRPr="00487792" w14:paraId="67D79F70" w14:textId="77777777" w:rsidTr="0075686E">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125BF48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Formal lease of private property</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6CBF8693"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0A9A9876"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Owner (contact details):</w:t>
            </w:r>
          </w:p>
        </w:tc>
      </w:tr>
      <w:tr w:rsidR="00487E2A" w:rsidRPr="00487792" w14:paraId="202BEDA3" w14:textId="77777777" w:rsidTr="0075686E">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560C6AD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Informal lease</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356BD489"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04C54D1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Owner (contact details):</w:t>
            </w:r>
          </w:p>
        </w:tc>
      </w:tr>
      <w:tr w:rsidR="00487E2A" w:rsidRPr="00487792" w14:paraId="70222005" w14:textId="77777777" w:rsidTr="0075686E">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50483E1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Fully informal</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7E83A55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1B6AED66"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How did the owner take possession of the above mentioned plot?</w:t>
            </w:r>
          </w:p>
        </w:tc>
      </w:tr>
      <w:tr w:rsidR="00487E2A" w:rsidRPr="00487792" w14:paraId="7DAEFB37" w14:textId="77777777" w:rsidTr="0075686E">
        <w:trPr>
          <w:trHeight w:val="458"/>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14:paraId="683341F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Shared ownership</w:t>
            </w:r>
          </w:p>
          <w:p w14:paraId="1176C58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YES / NO</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14:paraId="14838363"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14:paraId="1454362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If yes, name other co-owners:</w:t>
            </w:r>
          </w:p>
        </w:tc>
      </w:tr>
      <w:tr w:rsidR="00487E2A" w:rsidRPr="00487792" w14:paraId="72E71AD4" w14:textId="77777777" w:rsidTr="0075686E">
        <w:trPr>
          <w:trHeight w:val="214"/>
        </w:trPr>
        <w:tc>
          <w:tcPr>
            <w:tcW w:w="1668" w:type="pct"/>
            <w:gridSpan w:val="2"/>
            <w:tcBorders>
              <w:top w:val="single" w:sz="4" w:space="0" w:color="808080"/>
              <w:left w:val="single" w:sz="4" w:space="0" w:color="FFFFFF"/>
              <w:bottom w:val="single" w:sz="4" w:space="0" w:color="FFFFFF"/>
              <w:right w:val="single" w:sz="4" w:space="0" w:color="FFFFFF"/>
            </w:tcBorders>
            <w:shd w:val="clear" w:color="auto" w:fill="auto"/>
          </w:tcPr>
          <w:p w14:paraId="3CE866E4"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 xml:space="preserve">Tick applicable box </w:t>
            </w:r>
          </w:p>
        </w:tc>
        <w:tc>
          <w:tcPr>
            <w:tcW w:w="3332" w:type="pct"/>
            <w:tcBorders>
              <w:top w:val="single" w:sz="4" w:space="0" w:color="808080"/>
              <w:left w:val="single" w:sz="4" w:space="0" w:color="FFFFFF"/>
              <w:bottom w:val="single" w:sz="4" w:space="0" w:color="FFFFFF"/>
              <w:right w:val="single" w:sz="4" w:space="0" w:color="FFFFFF"/>
            </w:tcBorders>
            <w:shd w:val="clear" w:color="auto" w:fill="auto"/>
          </w:tcPr>
          <w:p w14:paraId="3AC000AF" w14:textId="77777777" w:rsidR="00487E2A" w:rsidRPr="00487792" w:rsidRDefault="00487E2A" w:rsidP="0075686E">
            <w:pPr>
              <w:spacing w:after="0" w:line="240" w:lineRule="auto"/>
              <w:ind w:left="0" w:firstLine="0"/>
              <w:jc w:val="left"/>
              <w:rPr>
                <w:rFonts w:ascii="Candara" w:eastAsia="Times New Roman" w:hAnsi="Candara" w:cs="Times New Roman"/>
                <w:i/>
                <w:color w:val="auto"/>
                <w:sz w:val="20"/>
                <w:szCs w:val="20"/>
                <w:lang w:val="en-US" w:eastAsia="en-US"/>
              </w:rPr>
            </w:pPr>
          </w:p>
        </w:tc>
      </w:tr>
    </w:tbl>
    <w:p w14:paraId="26FD2E61"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59E9005A"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4. AGRICULTURAL ACTIVITIES</w:t>
      </w:r>
    </w:p>
    <w:p w14:paraId="5ABF509D" w14:textId="77777777" w:rsidR="00487E2A" w:rsidRPr="00487792" w:rsidRDefault="00487E2A" w:rsidP="00487E2A">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p>
    <w:p w14:paraId="788481A8" w14:textId="77777777" w:rsidR="00487E2A" w:rsidRPr="00487792" w:rsidRDefault="00487E2A" w:rsidP="00487E2A">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4.1. Perennial / annual species: ____________________________________________________________________________</w:t>
      </w:r>
      <w:r w:rsidRPr="00487792">
        <w:rPr>
          <w:rFonts w:ascii="Candara" w:eastAsia="Times New Roman" w:hAnsi="Candara" w:cs="Times New Roman"/>
          <w:color w:val="auto"/>
          <w:sz w:val="20"/>
          <w:szCs w:val="20"/>
          <w:lang w:val="en-US" w:eastAsia="en-US"/>
        </w:rPr>
        <w:tab/>
      </w:r>
    </w:p>
    <w:p w14:paraId="0E6EF615" w14:textId="77777777" w:rsidR="00487E2A" w:rsidRPr="00487792" w:rsidRDefault="00487E2A" w:rsidP="00487E2A">
      <w:pPr>
        <w:tabs>
          <w:tab w:val="left" w:pos="1980"/>
          <w:tab w:val="left" w:pos="2700"/>
          <w:tab w:val="left" w:pos="5400"/>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4.2. If perennial: Year of plantation: ____________</w:t>
      </w:r>
    </w:p>
    <w:p w14:paraId="51E33468" w14:textId="77777777" w:rsidR="00487E2A" w:rsidRPr="00487792" w:rsidRDefault="00487E2A" w:rsidP="00487E2A">
      <w:pPr>
        <w:tabs>
          <w:tab w:val="left" w:pos="2880"/>
        </w:tabs>
        <w:spacing w:after="0" w:line="240" w:lineRule="auto"/>
        <w:ind w:left="0" w:firstLine="0"/>
        <w:jc w:val="left"/>
        <w:rPr>
          <w:rFonts w:ascii="Candara" w:eastAsia="Times New Roman" w:hAnsi="Candara" w:cs="Times New Roman"/>
          <w:color w:val="auto"/>
          <w:sz w:val="20"/>
          <w:szCs w:val="20"/>
          <w:lang w:val="en-US" w:eastAsia="en-US"/>
        </w:rPr>
      </w:pPr>
    </w:p>
    <w:p w14:paraId="145E5D24" w14:textId="77777777" w:rsidR="00487E2A" w:rsidRPr="00487792" w:rsidRDefault="00487E2A" w:rsidP="00487E2A">
      <w:pPr>
        <w:tabs>
          <w:tab w:val="left" w:pos="2880"/>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4.3. Average yield on this plot according to </w:t>
      </w:r>
      <w:proofErr w:type="gramStart"/>
      <w:r w:rsidRPr="00487792">
        <w:rPr>
          <w:rFonts w:ascii="Candara" w:eastAsia="Times New Roman" w:hAnsi="Candara" w:cs="Times New Roman"/>
          <w:color w:val="auto"/>
          <w:sz w:val="20"/>
          <w:szCs w:val="20"/>
          <w:lang w:val="en-US" w:eastAsia="en-US"/>
        </w:rPr>
        <w:t>farmer :_</w:t>
      </w:r>
      <w:proofErr w:type="gramEnd"/>
      <w:r w:rsidRPr="00487792">
        <w:rPr>
          <w:rFonts w:ascii="Candara" w:eastAsia="Times New Roman" w:hAnsi="Candara" w:cs="Times New Roman"/>
          <w:color w:val="auto"/>
          <w:sz w:val="20"/>
          <w:szCs w:val="20"/>
          <w:lang w:val="en-US" w:eastAsia="en-US"/>
        </w:rPr>
        <w:t>____________________________________________ (specify measurement unit).</w:t>
      </w:r>
    </w:p>
    <w:p w14:paraId="0327DC03"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2B301FD4"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4.4. Overall land holdings of the farmer, including this plot and all others: ____________________ hectares</w:t>
      </w:r>
    </w:p>
    <w:p w14:paraId="7041DF75"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2A267B60" w14:textId="77777777" w:rsidR="00487E2A" w:rsidRPr="00487792" w:rsidRDefault="00487E2A" w:rsidP="00487E2A">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 xml:space="preserve">Including farm lands, pastures, forests, arid and unused land – Include all land available to the farmer regardless of ownership. </w:t>
      </w:r>
    </w:p>
    <w:p w14:paraId="2157CCB2"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405492B2"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4.5. Of which farmed this year: ______________________ hectares</w:t>
      </w:r>
    </w:p>
    <w:p w14:paraId="078C7BD4"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 xml:space="preserve">5. AGRICULTURAL ACTIVITIES </w:t>
      </w:r>
    </w:p>
    <w:p w14:paraId="33771A3B"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p>
    <w:p w14:paraId="7B361555"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5.1. Do you sell crops ___________________________________________________________________________________</w:t>
      </w:r>
      <w:proofErr w:type="gramStart"/>
      <w:r w:rsidRPr="00487792">
        <w:rPr>
          <w:rFonts w:ascii="Candara" w:eastAsia="Times New Roman" w:hAnsi="Candara" w:cs="Times New Roman"/>
          <w:color w:val="auto"/>
          <w:sz w:val="20"/>
          <w:szCs w:val="20"/>
          <w:lang w:val="en-US" w:eastAsia="en-US"/>
        </w:rPr>
        <w:t>_</w:t>
      </w:r>
      <w:proofErr w:type="gramEnd"/>
    </w:p>
    <w:p w14:paraId="64DD5E27"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1B71FD2D"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5.2. If yes, what is your average annual income generated by selling crops</w:t>
      </w:r>
      <w:proofErr w:type="gramStart"/>
      <w:r w:rsidRPr="00487792">
        <w:rPr>
          <w:rFonts w:ascii="Candara" w:eastAsia="Times New Roman" w:hAnsi="Candara" w:cs="Times New Roman"/>
          <w:color w:val="auto"/>
          <w:sz w:val="20"/>
          <w:szCs w:val="20"/>
          <w:lang w:val="en-US" w:eastAsia="en-US"/>
        </w:rPr>
        <w:t>:_</w:t>
      </w:r>
      <w:proofErr w:type="gramEnd"/>
      <w:r w:rsidRPr="00487792">
        <w:rPr>
          <w:rFonts w:ascii="Candara" w:eastAsia="Times New Roman" w:hAnsi="Candara" w:cs="Times New Roman"/>
          <w:color w:val="auto"/>
          <w:sz w:val="20"/>
          <w:szCs w:val="20"/>
          <w:lang w:val="en-US" w:eastAsia="en-US"/>
        </w:rPr>
        <w:t>_______________________________________</w:t>
      </w:r>
    </w:p>
    <w:p w14:paraId="7F0A5640"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4A9BCA36"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5.3. Do you use crops to meet your own needs (consumption): _________________________________________________</w:t>
      </w:r>
      <w:proofErr w:type="gramStart"/>
      <w:r w:rsidRPr="00487792">
        <w:rPr>
          <w:rFonts w:ascii="Candara" w:eastAsia="Times New Roman" w:hAnsi="Candara" w:cs="Times New Roman"/>
          <w:color w:val="auto"/>
          <w:sz w:val="20"/>
          <w:szCs w:val="20"/>
          <w:lang w:val="en-US" w:eastAsia="en-US"/>
        </w:rPr>
        <w:t>_</w:t>
      </w:r>
      <w:proofErr w:type="gramEnd"/>
    </w:p>
    <w:p w14:paraId="55A96849"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5F129D39"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5.4. Did you have any plans with affected part of the land plot?  YES / NO</w:t>
      </w:r>
    </w:p>
    <w:p w14:paraId="68267257"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25FD5D42"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5.5. If yes, what would you like to do with affected part of the land </w:t>
      </w:r>
      <w:proofErr w:type="gramStart"/>
      <w:r w:rsidRPr="00487792">
        <w:rPr>
          <w:rFonts w:ascii="Candara" w:eastAsia="Times New Roman" w:hAnsi="Candara" w:cs="Times New Roman"/>
          <w:color w:val="auto"/>
          <w:sz w:val="20"/>
          <w:szCs w:val="20"/>
          <w:lang w:val="en-US" w:eastAsia="en-US"/>
        </w:rPr>
        <w:t>plot ?</w:t>
      </w:r>
      <w:proofErr w:type="gramEnd"/>
      <w:r w:rsidRPr="00487792">
        <w:rPr>
          <w:rFonts w:ascii="Candara" w:eastAsia="Times New Roman" w:hAnsi="Candara" w:cs="Times New Roman"/>
          <w:color w:val="auto"/>
          <w:sz w:val="20"/>
          <w:szCs w:val="20"/>
          <w:lang w:val="en-US" w:eastAsia="en-US"/>
        </w:rPr>
        <w:t>__________________________________________</w:t>
      </w:r>
    </w:p>
    <w:p w14:paraId="03EF64CD"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11FACC51"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6. GENERAL INFORMATION ON AFFECTED HOUSEHOLD MEMBERS</w:t>
      </w:r>
    </w:p>
    <w:p w14:paraId="5D7CE99C"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p>
    <w:p w14:paraId="1C1AE9A1" w14:textId="77777777" w:rsidR="00487E2A" w:rsidRPr="00487792" w:rsidRDefault="00487E2A" w:rsidP="00487E2A">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6.1. Information on household members</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00"/>
        <w:gridCol w:w="2356"/>
        <w:gridCol w:w="1525"/>
        <w:gridCol w:w="998"/>
        <w:gridCol w:w="521"/>
        <w:gridCol w:w="455"/>
        <w:gridCol w:w="1392"/>
        <w:gridCol w:w="1598"/>
      </w:tblGrid>
      <w:tr w:rsidR="00487E2A" w:rsidRPr="00487792" w14:paraId="0413669E" w14:textId="77777777" w:rsidTr="0075686E">
        <w:tc>
          <w:tcPr>
            <w:tcW w:w="216" w:type="pct"/>
            <w:tcBorders>
              <w:top w:val="single" w:sz="4" w:space="0" w:color="808080"/>
              <w:left w:val="single" w:sz="4" w:space="0" w:color="808080"/>
              <w:bottom w:val="single" w:sz="4" w:space="0" w:color="808080"/>
              <w:right w:val="single" w:sz="4" w:space="0" w:color="808080"/>
            </w:tcBorders>
          </w:tcPr>
          <w:p w14:paraId="4F8184CD"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p>
        </w:tc>
        <w:tc>
          <w:tcPr>
            <w:tcW w:w="1274" w:type="pct"/>
            <w:tcBorders>
              <w:top w:val="single" w:sz="4" w:space="0" w:color="808080"/>
              <w:left w:val="single" w:sz="4" w:space="0" w:color="808080"/>
              <w:bottom w:val="single" w:sz="4" w:space="0" w:color="808080"/>
              <w:right w:val="single" w:sz="4" w:space="0" w:color="808080"/>
            </w:tcBorders>
            <w:hideMark/>
          </w:tcPr>
          <w:p w14:paraId="36D098F8"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Name and surname</w:t>
            </w:r>
          </w:p>
        </w:tc>
        <w:tc>
          <w:tcPr>
            <w:tcW w:w="825" w:type="pct"/>
            <w:tcBorders>
              <w:top w:val="single" w:sz="4" w:space="0" w:color="808080"/>
              <w:left w:val="single" w:sz="4" w:space="0" w:color="808080"/>
              <w:bottom w:val="single" w:sz="4" w:space="0" w:color="808080"/>
              <w:right w:val="single" w:sz="4" w:space="0" w:color="808080"/>
            </w:tcBorders>
            <w:hideMark/>
          </w:tcPr>
          <w:p w14:paraId="7B893C87"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Relationship with Head of Household</w:t>
            </w:r>
          </w:p>
        </w:tc>
        <w:tc>
          <w:tcPr>
            <w:tcW w:w="540" w:type="pct"/>
            <w:tcBorders>
              <w:top w:val="single" w:sz="4" w:space="0" w:color="808080"/>
              <w:left w:val="single" w:sz="4" w:space="0" w:color="808080"/>
              <w:bottom w:val="single" w:sz="4" w:space="0" w:color="808080"/>
              <w:right w:val="single" w:sz="4" w:space="0" w:color="808080"/>
            </w:tcBorders>
            <w:hideMark/>
          </w:tcPr>
          <w:p w14:paraId="5AE41076"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Year of Birth</w:t>
            </w:r>
          </w:p>
        </w:tc>
        <w:tc>
          <w:tcPr>
            <w:tcW w:w="528" w:type="pct"/>
            <w:gridSpan w:val="2"/>
            <w:tcBorders>
              <w:top w:val="single" w:sz="4" w:space="0" w:color="808080"/>
              <w:left w:val="single" w:sz="4" w:space="0" w:color="808080"/>
              <w:bottom w:val="single" w:sz="4" w:space="0" w:color="808080"/>
              <w:right w:val="single" w:sz="4" w:space="0" w:color="808080"/>
            </w:tcBorders>
            <w:hideMark/>
          </w:tcPr>
          <w:p w14:paraId="7A585DCC"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Gender</w:t>
            </w:r>
          </w:p>
        </w:tc>
        <w:tc>
          <w:tcPr>
            <w:tcW w:w="753" w:type="pct"/>
            <w:tcBorders>
              <w:top w:val="single" w:sz="4" w:space="0" w:color="808080"/>
              <w:left w:val="single" w:sz="4" w:space="0" w:color="808080"/>
              <w:bottom w:val="single" w:sz="4" w:space="0" w:color="808080"/>
              <w:right w:val="single" w:sz="4" w:space="0" w:color="808080"/>
            </w:tcBorders>
          </w:tcPr>
          <w:p w14:paraId="2B1360A2"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Occupation</w:t>
            </w:r>
          </w:p>
          <w:p w14:paraId="216EF4B4"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p>
        </w:tc>
        <w:tc>
          <w:tcPr>
            <w:tcW w:w="865" w:type="pct"/>
            <w:tcBorders>
              <w:top w:val="single" w:sz="4" w:space="0" w:color="808080"/>
              <w:left w:val="single" w:sz="4" w:space="0" w:color="808080"/>
              <w:bottom w:val="single" w:sz="4" w:space="0" w:color="808080"/>
              <w:right w:val="single" w:sz="4" w:space="0" w:color="808080"/>
            </w:tcBorders>
            <w:hideMark/>
          </w:tcPr>
          <w:p w14:paraId="38AE6CAA"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Education</w:t>
            </w:r>
          </w:p>
          <w:p w14:paraId="168B9658"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(degree of vocational education)</w:t>
            </w:r>
          </w:p>
        </w:tc>
      </w:tr>
      <w:tr w:rsidR="00487E2A" w:rsidRPr="00487792" w14:paraId="2BEAE340" w14:textId="77777777" w:rsidTr="0075686E">
        <w:tc>
          <w:tcPr>
            <w:tcW w:w="216" w:type="pct"/>
            <w:tcBorders>
              <w:top w:val="single" w:sz="4" w:space="0" w:color="808080"/>
              <w:left w:val="single" w:sz="4" w:space="0" w:color="808080"/>
              <w:bottom w:val="single" w:sz="4" w:space="0" w:color="808080"/>
              <w:right w:val="single" w:sz="4" w:space="0" w:color="808080"/>
            </w:tcBorders>
            <w:hideMark/>
          </w:tcPr>
          <w:p w14:paraId="77547B2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1</w:t>
            </w:r>
          </w:p>
        </w:tc>
        <w:tc>
          <w:tcPr>
            <w:tcW w:w="1274" w:type="pct"/>
            <w:tcBorders>
              <w:top w:val="single" w:sz="4" w:space="0" w:color="808080"/>
              <w:left w:val="single" w:sz="4" w:space="0" w:color="808080"/>
              <w:bottom w:val="single" w:sz="4" w:space="0" w:color="808080"/>
              <w:right w:val="single" w:sz="4" w:space="0" w:color="808080"/>
            </w:tcBorders>
            <w:hideMark/>
          </w:tcPr>
          <w:p w14:paraId="7F05C3D5"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HH</w:t>
            </w:r>
          </w:p>
        </w:tc>
        <w:tc>
          <w:tcPr>
            <w:tcW w:w="825" w:type="pct"/>
            <w:tcBorders>
              <w:top w:val="single" w:sz="4" w:space="0" w:color="808080"/>
              <w:left w:val="single" w:sz="4" w:space="0" w:color="808080"/>
              <w:bottom w:val="single" w:sz="4" w:space="0" w:color="808080"/>
              <w:right w:val="single" w:sz="4" w:space="0" w:color="808080"/>
            </w:tcBorders>
            <w:hideMark/>
          </w:tcPr>
          <w:p w14:paraId="1B36D0F8"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HH</w:t>
            </w:r>
          </w:p>
        </w:tc>
        <w:tc>
          <w:tcPr>
            <w:tcW w:w="540" w:type="pct"/>
            <w:tcBorders>
              <w:top w:val="single" w:sz="4" w:space="0" w:color="808080"/>
              <w:left w:val="single" w:sz="4" w:space="0" w:color="808080"/>
              <w:bottom w:val="single" w:sz="4" w:space="0" w:color="808080"/>
              <w:right w:val="single" w:sz="4" w:space="0" w:color="808080"/>
            </w:tcBorders>
          </w:tcPr>
          <w:p w14:paraId="20FB870C"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14:paraId="6C789FBD"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14:paraId="6A950154"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14:paraId="7160F477"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14:paraId="2F8F6A3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6705A245" w14:textId="77777777" w:rsidTr="0075686E">
        <w:tc>
          <w:tcPr>
            <w:tcW w:w="216" w:type="pct"/>
            <w:tcBorders>
              <w:top w:val="single" w:sz="4" w:space="0" w:color="808080"/>
              <w:left w:val="single" w:sz="4" w:space="0" w:color="808080"/>
              <w:bottom w:val="single" w:sz="4" w:space="0" w:color="808080"/>
              <w:right w:val="single" w:sz="4" w:space="0" w:color="808080"/>
            </w:tcBorders>
            <w:hideMark/>
          </w:tcPr>
          <w:p w14:paraId="6D1CE038"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2</w:t>
            </w:r>
          </w:p>
        </w:tc>
        <w:tc>
          <w:tcPr>
            <w:tcW w:w="1274" w:type="pct"/>
            <w:tcBorders>
              <w:top w:val="single" w:sz="4" w:space="0" w:color="808080"/>
              <w:left w:val="single" w:sz="4" w:space="0" w:color="808080"/>
              <w:bottom w:val="single" w:sz="4" w:space="0" w:color="808080"/>
              <w:right w:val="single" w:sz="4" w:space="0" w:color="808080"/>
            </w:tcBorders>
          </w:tcPr>
          <w:p w14:paraId="07D2B99C"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14:paraId="3A27537D"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14:paraId="11BAB6A2"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14:paraId="42FD1E9F"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14:paraId="038C9554"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14:paraId="434969A5"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14:paraId="7266A645"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1B49C615" w14:textId="77777777" w:rsidTr="0075686E">
        <w:tc>
          <w:tcPr>
            <w:tcW w:w="216" w:type="pct"/>
            <w:tcBorders>
              <w:top w:val="single" w:sz="4" w:space="0" w:color="808080"/>
              <w:left w:val="single" w:sz="4" w:space="0" w:color="808080"/>
              <w:bottom w:val="single" w:sz="4" w:space="0" w:color="808080"/>
              <w:right w:val="single" w:sz="4" w:space="0" w:color="808080"/>
            </w:tcBorders>
            <w:hideMark/>
          </w:tcPr>
          <w:p w14:paraId="5E2F1EFC"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3</w:t>
            </w:r>
          </w:p>
        </w:tc>
        <w:tc>
          <w:tcPr>
            <w:tcW w:w="1274" w:type="pct"/>
            <w:tcBorders>
              <w:top w:val="single" w:sz="4" w:space="0" w:color="808080"/>
              <w:left w:val="single" w:sz="4" w:space="0" w:color="808080"/>
              <w:bottom w:val="single" w:sz="4" w:space="0" w:color="808080"/>
              <w:right w:val="single" w:sz="4" w:space="0" w:color="808080"/>
            </w:tcBorders>
          </w:tcPr>
          <w:p w14:paraId="50C4954B"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14:paraId="20A03FBB"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14:paraId="3EB9A87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14:paraId="738104FE"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14:paraId="37A978B6"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14:paraId="7B88C271"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14:paraId="48987192"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7849D460" w14:textId="77777777" w:rsidTr="0075686E">
        <w:tc>
          <w:tcPr>
            <w:tcW w:w="216" w:type="pct"/>
            <w:tcBorders>
              <w:top w:val="single" w:sz="4" w:space="0" w:color="808080"/>
              <w:left w:val="single" w:sz="4" w:space="0" w:color="808080"/>
              <w:bottom w:val="single" w:sz="4" w:space="0" w:color="808080"/>
              <w:right w:val="single" w:sz="4" w:space="0" w:color="808080"/>
            </w:tcBorders>
            <w:hideMark/>
          </w:tcPr>
          <w:p w14:paraId="7840D783"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4</w:t>
            </w:r>
          </w:p>
        </w:tc>
        <w:tc>
          <w:tcPr>
            <w:tcW w:w="1274" w:type="pct"/>
            <w:tcBorders>
              <w:top w:val="single" w:sz="4" w:space="0" w:color="808080"/>
              <w:left w:val="single" w:sz="4" w:space="0" w:color="808080"/>
              <w:bottom w:val="single" w:sz="4" w:space="0" w:color="808080"/>
              <w:right w:val="single" w:sz="4" w:space="0" w:color="808080"/>
            </w:tcBorders>
          </w:tcPr>
          <w:p w14:paraId="6A98AC28"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14:paraId="7E116633"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14:paraId="7C8AB367"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14:paraId="70116070"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14:paraId="65ADA9C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14:paraId="52578306"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14:paraId="024A5274"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135291D5" w14:textId="77777777" w:rsidTr="0075686E">
        <w:tc>
          <w:tcPr>
            <w:tcW w:w="216" w:type="pct"/>
            <w:tcBorders>
              <w:top w:val="single" w:sz="4" w:space="0" w:color="808080"/>
              <w:left w:val="single" w:sz="4" w:space="0" w:color="808080"/>
              <w:bottom w:val="single" w:sz="4" w:space="0" w:color="808080"/>
              <w:right w:val="single" w:sz="4" w:space="0" w:color="808080"/>
            </w:tcBorders>
            <w:hideMark/>
          </w:tcPr>
          <w:p w14:paraId="4365557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5</w:t>
            </w:r>
          </w:p>
        </w:tc>
        <w:tc>
          <w:tcPr>
            <w:tcW w:w="1274" w:type="pct"/>
            <w:tcBorders>
              <w:top w:val="single" w:sz="4" w:space="0" w:color="808080"/>
              <w:left w:val="single" w:sz="4" w:space="0" w:color="808080"/>
              <w:bottom w:val="single" w:sz="4" w:space="0" w:color="808080"/>
              <w:right w:val="single" w:sz="4" w:space="0" w:color="808080"/>
            </w:tcBorders>
          </w:tcPr>
          <w:p w14:paraId="218CD16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14:paraId="324A6371" w14:textId="77777777" w:rsidR="00487E2A" w:rsidRPr="00487792" w:rsidRDefault="00487E2A" w:rsidP="0075686E">
            <w:pPr>
              <w:spacing w:after="0" w:line="240" w:lineRule="auto"/>
              <w:ind w:left="0" w:firstLine="0"/>
              <w:jc w:val="center"/>
              <w:rPr>
                <w:rFonts w:ascii="Candara" w:eastAsia="Times New Roman" w:hAnsi="Candara" w:cs="Times New Roman"/>
                <w:color w:val="auto"/>
                <w:sz w:val="20"/>
                <w:szCs w:val="20"/>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14:paraId="6AD5A5AA"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14:paraId="21414CC4"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14:paraId="612AC528"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14:paraId="40DA7416"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14:paraId="17A440B1"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bl>
    <w:p w14:paraId="61B14F73"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p>
    <w:p w14:paraId="6A41DC05"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 xml:space="preserve">7. SOCIO-ECONOMIC DETAILS ABOUT THE AFFECTED HOUSEHOLD </w:t>
      </w:r>
    </w:p>
    <w:p w14:paraId="7BA2A592"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p>
    <w:p w14:paraId="29B6D89D"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r w:rsidRPr="00487792">
        <w:rPr>
          <w:rFonts w:ascii="Candara" w:eastAsia="Times New Roman" w:hAnsi="Candara" w:cs="Times New Roman"/>
          <w:color w:val="365F91"/>
          <w:sz w:val="20"/>
          <w:szCs w:val="20"/>
          <w:lang w:val="en-US" w:eastAsia="en-US"/>
        </w:rPr>
        <w:t>VULNERABILITY</w:t>
      </w: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32"/>
        <w:gridCol w:w="1087"/>
        <w:gridCol w:w="4799"/>
      </w:tblGrid>
      <w:tr w:rsidR="00487E2A" w:rsidRPr="00487792" w14:paraId="4470680C" w14:textId="77777777" w:rsidTr="0075686E">
        <w:trPr>
          <w:trHeight w:val="284"/>
        </w:trPr>
        <w:tc>
          <w:tcPr>
            <w:tcW w:w="5119" w:type="dxa"/>
            <w:gridSpan w:val="2"/>
            <w:tcBorders>
              <w:top w:val="single" w:sz="4" w:space="0" w:color="A6A6A6"/>
              <w:left w:val="single" w:sz="4" w:space="0" w:color="A6A6A6"/>
              <w:bottom w:val="single" w:sz="4" w:space="0" w:color="A6A6A6"/>
              <w:right w:val="single" w:sz="4" w:space="0" w:color="A6A6A6"/>
            </w:tcBorders>
            <w:hideMark/>
          </w:tcPr>
          <w:p w14:paraId="66A0BB33"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b/>
                <w:color w:val="auto"/>
                <w:sz w:val="20"/>
                <w:szCs w:val="20"/>
                <w:lang w:val="en-US" w:eastAsia="en-US"/>
              </w:rPr>
              <w:t>7.1 Is any of the household members suffering from one of the following problems:</w:t>
            </w:r>
          </w:p>
        </w:tc>
        <w:tc>
          <w:tcPr>
            <w:tcW w:w="4799" w:type="dxa"/>
            <w:tcBorders>
              <w:top w:val="single" w:sz="4" w:space="0" w:color="A6A6A6"/>
              <w:left w:val="single" w:sz="4" w:space="0" w:color="A6A6A6"/>
              <w:bottom w:val="single" w:sz="4" w:space="0" w:color="A6A6A6"/>
              <w:right w:val="single" w:sz="4" w:space="0" w:color="A6A6A6"/>
            </w:tcBorders>
            <w:hideMark/>
          </w:tcPr>
          <w:p w14:paraId="3F3A8E43" w14:textId="77777777" w:rsidR="00487E2A" w:rsidRPr="00487792" w:rsidRDefault="00487E2A" w:rsidP="0075686E">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7.2. Social benefits (yes or no, if yes which kind of assistance)</w:t>
            </w:r>
          </w:p>
        </w:tc>
      </w:tr>
      <w:tr w:rsidR="00487E2A" w:rsidRPr="00487792" w14:paraId="2A04F91B"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275467AE"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Physical handicap</w:t>
            </w:r>
          </w:p>
        </w:tc>
        <w:tc>
          <w:tcPr>
            <w:tcW w:w="1087" w:type="dxa"/>
            <w:tcBorders>
              <w:top w:val="single" w:sz="4" w:space="0" w:color="A6A6A6"/>
              <w:left w:val="single" w:sz="4" w:space="0" w:color="A6A6A6"/>
              <w:bottom w:val="single" w:sz="4" w:space="0" w:color="A6A6A6"/>
              <w:right w:val="single" w:sz="4" w:space="0" w:color="A6A6A6"/>
            </w:tcBorders>
          </w:tcPr>
          <w:p w14:paraId="6C1A5773"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4999BD6E"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714CDF04"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1BD559F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Mental handicap</w:t>
            </w:r>
          </w:p>
        </w:tc>
        <w:tc>
          <w:tcPr>
            <w:tcW w:w="1087" w:type="dxa"/>
            <w:tcBorders>
              <w:top w:val="single" w:sz="4" w:space="0" w:color="A6A6A6"/>
              <w:left w:val="single" w:sz="4" w:space="0" w:color="A6A6A6"/>
              <w:bottom w:val="single" w:sz="4" w:space="0" w:color="A6A6A6"/>
              <w:right w:val="single" w:sz="4" w:space="0" w:color="A6A6A6"/>
            </w:tcBorders>
          </w:tcPr>
          <w:p w14:paraId="62E98523"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33A58E32"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1B699680"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2D1487E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Chronic disease requiring regular medical attention</w:t>
            </w:r>
          </w:p>
        </w:tc>
        <w:tc>
          <w:tcPr>
            <w:tcW w:w="1087" w:type="dxa"/>
            <w:tcBorders>
              <w:top w:val="single" w:sz="4" w:space="0" w:color="A6A6A6"/>
              <w:left w:val="single" w:sz="4" w:space="0" w:color="A6A6A6"/>
              <w:bottom w:val="single" w:sz="4" w:space="0" w:color="A6A6A6"/>
              <w:right w:val="single" w:sz="4" w:space="0" w:color="A6A6A6"/>
            </w:tcBorders>
          </w:tcPr>
          <w:p w14:paraId="07AE6EAE"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49D8C0CF"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632C43CB"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3CBF630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Chronic disease requiring hospitalization</w:t>
            </w:r>
          </w:p>
        </w:tc>
        <w:tc>
          <w:tcPr>
            <w:tcW w:w="1087" w:type="dxa"/>
            <w:tcBorders>
              <w:top w:val="single" w:sz="4" w:space="0" w:color="A6A6A6"/>
              <w:left w:val="single" w:sz="4" w:space="0" w:color="A6A6A6"/>
              <w:bottom w:val="single" w:sz="4" w:space="0" w:color="A6A6A6"/>
              <w:right w:val="single" w:sz="4" w:space="0" w:color="A6A6A6"/>
            </w:tcBorders>
          </w:tcPr>
          <w:p w14:paraId="1547A631"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78BF6FAD"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74103509"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3431BE0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unemployed or without regular income</w:t>
            </w:r>
          </w:p>
        </w:tc>
        <w:tc>
          <w:tcPr>
            <w:tcW w:w="1087" w:type="dxa"/>
            <w:tcBorders>
              <w:top w:val="single" w:sz="4" w:space="0" w:color="A6A6A6"/>
              <w:left w:val="single" w:sz="4" w:space="0" w:color="A6A6A6"/>
              <w:bottom w:val="single" w:sz="4" w:space="0" w:color="A6A6A6"/>
              <w:right w:val="single" w:sz="4" w:space="0" w:color="A6A6A6"/>
            </w:tcBorders>
          </w:tcPr>
          <w:p w14:paraId="7352FE7B"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51F9B7E2"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6AD13E90"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2CCF959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Elderly and/or elderly and single</w:t>
            </w:r>
          </w:p>
        </w:tc>
        <w:tc>
          <w:tcPr>
            <w:tcW w:w="1087" w:type="dxa"/>
            <w:tcBorders>
              <w:top w:val="single" w:sz="4" w:space="0" w:color="A6A6A6"/>
              <w:left w:val="single" w:sz="4" w:space="0" w:color="A6A6A6"/>
              <w:bottom w:val="single" w:sz="4" w:space="0" w:color="A6A6A6"/>
              <w:right w:val="single" w:sz="4" w:space="0" w:color="A6A6A6"/>
            </w:tcBorders>
          </w:tcPr>
          <w:p w14:paraId="32AB0E30"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674C07B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1C54A883"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785A0BE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Member of ethnic minority (e.g. Roma)</w:t>
            </w:r>
          </w:p>
        </w:tc>
        <w:tc>
          <w:tcPr>
            <w:tcW w:w="1087" w:type="dxa"/>
            <w:tcBorders>
              <w:top w:val="single" w:sz="4" w:space="0" w:color="A6A6A6"/>
              <w:left w:val="single" w:sz="4" w:space="0" w:color="A6A6A6"/>
              <w:bottom w:val="single" w:sz="4" w:space="0" w:color="A6A6A6"/>
              <w:right w:val="single" w:sz="4" w:space="0" w:color="A6A6A6"/>
            </w:tcBorders>
          </w:tcPr>
          <w:p w14:paraId="318784D8"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370029E9"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08F8A124" w14:textId="77777777" w:rsidTr="0075686E">
        <w:trPr>
          <w:trHeight w:val="284"/>
        </w:trPr>
        <w:tc>
          <w:tcPr>
            <w:tcW w:w="4032" w:type="dxa"/>
            <w:tcBorders>
              <w:top w:val="single" w:sz="4" w:space="0" w:color="A6A6A6"/>
              <w:left w:val="single" w:sz="4" w:space="0" w:color="A6A6A6"/>
              <w:bottom w:val="single" w:sz="4" w:space="0" w:color="A6A6A6"/>
              <w:right w:val="single" w:sz="4" w:space="0" w:color="A6A6A6"/>
            </w:tcBorders>
            <w:hideMark/>
          </w:tcPr>
          <w:p w14:paraId="76D16D66"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Other problem (specify)</w:t>
            </w:r>
          </w:p>
        </w:tc>
        <w:tc>
          <w:tcPr>
            <w:tcW w:w="1087" w:type="dxa"/>
            <w:tcBorders>
              <w:top w:val="single" w:sz="4" w:space="0" w:color="A6A6A6"/>
              <w:left w:val="single" w:sz="4" w:space="0" w:color="A6A6A6"/>
              <w:bottom w:val="single" w:sz="4" w:space="0" w:color="A6A6A6"/>
              <w:right w:val="single" w:sz="4" w:space="0" w:color="A6A6A6"/>
            </w:tcBorders>
          </w:tcPr>
          <w:p w14:paraId="5B5ECAA7"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14:paraId="5E915862"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bl>
    <w:p w14:paraId="454A8705" w14:textId="77777777" w:rsidR="00487E2A" w:rsidRPr="00487792" w:rsidRDefault="00487E2A" w:rsidP="00487E2A">
      <w:pPr>
        <w:spacing w:after="0" w:line="240" w:lineRule="auto"/>
        <w:ind w:left="0" w:firstLine="0"/>
        <w:jc w:val="left"/>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Indicate the number of affected household members in section 2 in the relevant table</w:t>
      </w:r>
    </w:p>
    <w:p w14:paraId="572A9359"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p>
    <w:p w14:paraId="17639095" w14:textId="77777777" w:rsidR="00487E2A" w:rsidRPr="00487792" w:rsidRDefault="00487E2A" w:rsidP="00487E2A">
      <w:pPr>
        <w:spacing w:after="0" w:line="240" w:lineRule="auto"/>
        <w:ind w:left="0" w:firstLine="0"/>
        <w:jc w:val="left"/>
        <w:rPr>
          <w:rFonts w:ascii="Candara" w:eastAsia="Times New Roman" w:hAnsi="Candara" w:cs="Times New Roman"/>
          <w:color w:val="365F91"/>
          <w:sz w:val="20"/>
          <w:szCs w:val="20"/>
          <w:lang w:val="en-US" w:eastAsia="en-US"/>
        </w:rPr>
      </w:pPr>
    </w:p>
    <w:p w14:paraId="61AE5009" w14:textId="77777777" w:rsidR="00487E2A" w:rsidRPr="00487792" w:rsidRDefault="00487E2A" w:rsidP="00487E2A">
      <w:pPr>
        <w:spacing w:after="0" w:line="240" w:lineRule="auto"/>
        <w:ind w:left="0" w:firstLine="0"/>
        <w:jc w:val="left"/>
        <w:rPr>
          <w:rFonts w:ascii="Candara" w:eastAsia="Times New Roman" w:hAnsi="Candara" w:cs="Times New Roman"/>
          <w:b/>
          <w:color w:val="auto"/>
          <w:sz w:val="20"/>
          <w:szCs w:val="20"/>
          <w:lang w:val="en-US" w:eastAsia="en-US"/>
        </w:rPr>
      </w:pPr>
      <w:r w:rsidRPr="00487792">
        <w:rPr>
          <w:rFonts w:ascii="Candara" w:eastAsia="Times New Roman" w:hAnsi="Candara" w:cs="Times New Roman"/>
          <w:b/>
          <w:color w:val="auto"/>
          <w:sz w:val="20"/>
          <w:szCs w:val="20"/>
          <w:lang w:val="en-US" w:eastAsia="en-US"/>
        </w:rPr>
        <w:t>7.1. Total household income</w:t>
      </w:r>
    </w:p>
    <w:p w14:paraId="7741540A" w14:textId="77777777" w:rsidR="00487E2A" w:rsidRPr="00487792" w:rsidRDefault="00487E2A" w:rsidP="00487E2A">
      <w:pPr>
        <w:spacing w:after="0" w:line="240" w:lineRule="auto"/>
        <w:ind w:left="0" w:firstLine="0"/>
        <w:jc w:val="left"/>
        <w:rPr>
          <w:rFonts w:ascii="Candara" w:eastAsia="Times New Roman" w:hAnsi="Candara" w:cs="Times New Roman"/>
          <w:b/>
          <w:color w:val="auto"/>
          <w:sz w:val="20"/>
          <w:szCs w:val="20"/>
          <w:lang w:val="en-US" w:eastAsia="en-US"/>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98"/>
        <w:gridCol w:w="468"/>
        <w:gridCol w:w="342"/>
        <w:gridCol w:w="1800"/>
        <w:gridCol w:w="388"/>
        <w:gridCol w:w="1772"/>
        <w:gridCol w:w="417"/>
      </w:tblGrid>
      <w:tr w:rsidR="00487E2A" w:rsidRPr="00487792" w14:paraId="2A1A7DF4" w14:textId="77777777" w:rsidTr="0075686E">
        <w:trPr>
          <w:jc w:val="center"/>
        </w:trPr>
        <w:tc>
          <w:tcPr>
            <w:tcW w:w="4366"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2041FD9E"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Which of the following categories does the average total monthly income of your whole household fall in:</w:t>
            </w: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1EAB6527"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377" w:type="dxa"/>
            <w:gridSpan w:val="4"/>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305438F9"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Amongst the following, what are your main sources of income:</w:t>
            </w:r>
          </w:p>
        </w:tc>
      </w:tr>
      <w:tr w:rsidR="00487E2A" w:rsidRPr="00487792" w14:paraId="4206C5F3" w14:textId="77777777" w:rsidTr="0075686E">
        <w:trPr>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555EB6C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Less than 10, 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2D96F8E4"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13D6FB54"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39747758" w14:textId="77777777" w:rsidR="00487E2A" w:rsidRPr="00487792" w:rsidRDefault="00487E2A" w:rsidP="0075686E">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Salaries</w:t>
            </w:r>
          </w:p>
        </w:tc>
        <w:tc>
          <w:tcPr>
            <w:tcW w:w="388" w:type="dxa"/>
            <w:tcBorders>
              <w:top w:val="single" w:sz="4" w:space="0" w:color="A6A6A6"/>
              <w:left w:val="single" w:sz="4" w:space="0" w:color="A6A6A6"/>
              <w:bottom w:val="single" w:sz="4" w:space="0" w:color="A6A6A6"/>
              <w:right w:val="single" w:sz="4" w:space="0" w:color="A6A6A6"/>
            </w:tcBorders>
          </w:tcPr>
          <w:p w14:paraId="44133CC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14:paraId="310FF8B6" w14:textId="77777777" w:rsidR="00487E2A" w:rsidRPr="00487792" w:rsidRDefault="00487E2A" w:rsidP="0075686E">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Pensions</w:t>
            </w:r>
          </w:p>
        </w:tc>
        <w:tc>
          <w:tcPr>
            <w:tcW w:w="417" w:type="dxa"/>
            <w:tcBorders>
              <w:top w:val="single" w:sz="4" w:space="0" w:color="A6A6A6"/>
              <w:left w:val="single" w:sz="4" w:space="0" w:color="A6A6A6"/>
              <w:bottom w:val="single" w:sz="4" w:space="0" w:color="A6A6A6"/>
              <w:right w:val="single" w:sz="4" w:space="0" w:color="A6A6A6"/>
            </w:tcBorders>
          </w:tcPr>
          <w:p w14:paraId="4CC5241A"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11647553" w14:textId="77777777" w:rsidTr="0075686E">
        <w:trPr>
          <w:trHeight w:val="143"/>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8E4C03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Between 10.000 and 40, 000RSD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1AAEB5A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3B7B9FEF"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0B36C9E"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Personal agricultural production</w:t>
            </w:r>
          </w:p>
        </w:tc>
        <w:tc>
          <w:tcPr>
            <w:tcW w:w="388" w:type="dxa"/>
            <w:tcBorders>
              <w:top w:val="single" w:sz="4" w:space="0" w:color="A6A6A6"/>
              <w:left w:val="single" w:sz="4" w:space="0" w:color="A6A6A6"/>
              <w:bottom w:val="single" w:sz="4" w:space="0" w:color="A6A6A6"/>
              <w:right w:val="single" w:sz="4" w:space="0" w:color="A6A6A6"/>
            </w:tcBorders>
          </w:tcPr>
          <w:p w14:paraId="4E5AA63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14:paraId="06A85EE3" w14:textId="77777777" w:rsidR="00487E2A" w:rsidRPr="00487792" w:rsidRDefault="00487E2A" w:rsidP="0075686E">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Government or other assistance</w:t>
            </w:r>
          </w:p>
        </w:tc>
        <w:tc>
          <w:tcPr>
            <w:tcW w:w="417" w:type="dxa"/>
            <w:tcBorders>
              <w:top w:val="single" w:sz="4" w:space="0" w:color="A6A6A6"/>
              <w:left w:val="single" w:sz="4" w:space="0" w:color="A6A6A6"/>
              <w:bottom w:val="single" w:sz="4" w:space="0" w:color="A6A6A6"/>
              <w:right w:val="single" w:sz="4" w:space="0" w:color="A6A6A6"/>
            </w:tcBorders>
          </w:tcPr>
          <w:p w14:paraId="044CCD16"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0E5A1463" w14:textId="77777777" w:rsidTr="0075686E">
        <w:trPr>
          <w:trHeight w:val="74"/>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55F5AAB2"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Between 40,000 and 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4CA25BAF"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0BA42D6E"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346F9B2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Small business</w:t>
            </w:r>
          </w:p>
        </w:tc>
        <w:tc>
          <w:tcPr>
            <w:tcW w:w="388" w:type="dxa"/>
            <w:tcBorders>
              <w:top w:val="single" w:sz="4" w:space="0" w:color="A6A6A6"/>
              <w:left w:val="single" w:sz="4" w:space="0" w:color="A6A6A6"/>
              <w:bottom w:val="single" w:sz="4" w:space="0" w:color="A6A6A6"/>
              <w:right w:val="single" w:sz="4" w:space="0" w:color="A6A6A6"/>
            </w:tcBorders>
          </w:tcPr>
          <w:p w14:paraId="38A0A20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14:paraId="0574C57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Other (specify):</w:t>
            </w:r>
          </w:p>
        </w:tc>
        <w:tc>
          <w:tcPr>
            <w:tcW w:w="417" w:type="dxa"/>
            <w:tcBorders>
              <w:top w:val="single" w:sz="4" w:space="0" w:color="A6A6A6"/>
              <w:left w:val="single" w:sz="4" w:space="0" w:color="A6A6A6"/>
              <w:bottom w:val="single" w:sz="4" w:space="0" w:color="A6A6A6"/>
              <w:right w:val="single" w:sz="4" w:space="0" w:color="A6A6A6"/>
            </w:tcBorders>
          </w:tcPr>
          <w:p w14:paraId="6BC8B87A"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6F9F2AC7" w14:textId="77777777" w:rsidTr="0075686E">
        <w:trPr>
          <w:trHeight w:val="74"/>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30CCDB6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More than 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3E08E1A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75C63742"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5042CC85"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Remittances</w:t>
            </w:r>
          </w:p>
        </w:tc>
        <w:tc>
          <w:tcPr>
            <w:tcW w:w="388" w:type="dxa"/>
            <w:tcBorders>
              <w:top w:val="single" w:sz="4" w:space="0" w:color="A6A6A6"/>
              <w:left w:val="single" w:sz="4" w:space="0" w:color="A6A6A6"/>
              <w:bottom w:val="single" w:sz="4" w:space="0" w:color="A6A6A6"/>
              <w:right w:val="single" w:sz="4" w:space="0" w:color="A6A6A6"/>
            </w:tcBorders>
          </w:tcPr>
          <w:p w14:paraId="2DACF9B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14:paraId="5FF57EF5"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Other (specify):</w:t>
            </w:r>
          </w:p>
        </w:tc>
        <w:tc>
          <w:tcPr>
            <w:tcW w:w="417" w:type="dxa"/>
            <w:tcBorders>
              <w:top w:val="single" w:sz="4" w:space="0" w:color="A6A6A6"/>
              <w:left w:val="single" w:sz="4" w:space="0" w:color="A6A6A6"/>
              <w:bottom w:val="single" w:sz="4" w:space="0" w:color="A6A6A6"/>
              <w:right w:val="single" w:sz="4" w:space="0" w:color="A6A6A6"/>
            </w:tcBorders>
          </w:tcPr>
          <w:p w14:paraId="681458CA"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r>
      <w:tr w:rsidR="00487E2A" w:rsidRPr="00487792" w14:paraId="1DFED7A3" w14:textId="77777777" w:rsidTr="0075686E">
        <w:trPr>
          <w:trHeight w:val="332"/>
          <w:jc w:val="center"/>
        </w:trPr>
        <w:tc>
          <w:tcPr>
            <w:tcW w:w="389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4838F5A0"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Arial"/>
                <w:i/>
                <w:color w:val="auto"/>
                <w:sz w:val="20"/>
                <w:szCs w:val="20"/>
                <w:lang w:val="en-US" w:eastAsia="en-US"/>
              </w:rPr>
              <w:t>In case there are several household members earning the income, please consolidate them together</w:t>
            </w:r>
          </w:p>
        </w:tc>
        <w:tc>
          <w:tcPr>
            <w:tcW w:w="46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14:paraId="4C33D32A"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7B38DC81"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377" w:type="dxa"/>
            <w:gridSpan w:val="4"/>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4F70306E" w14:textId="77777777" w:rsidR="00487E2A" w:rsidRPr="00487792" w:rsidRDefault="00487E2A" w:rsidP="0075686E">
            <w:pPr>
              <w:spacing w:after="0" w:line="240" w:lineRule="auto"/>
              <w:ind w:left="0" w:firstLine="0"/>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Tick appropriate box</w:t>
            </w:r>
          </w:p>
        </w:tc>
      </w:tr>
    </w:tbl>
    <w:p w14:paraId="54A33C5D"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154FA5D0"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7.2 Total Monthly expenditure and categories </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96"/>
        <w:gridCol w:w="468"/>
        <w:gridCol w:w="342"/>
        <w:gridCol w:w="1800"/>
        <w:gridCol w:w="2576"/>
      </w:tblGrid>
      <w:tr w:rsidR="00487E2A" w:rsidRPr="00487792" w14:paraId="27368E07" w14:textId="77777777" w:rsidTr="0075686E">
        <w:trPr>
          <w:jc w:val="center"/>
        </w:trPr>
        <w:tc>
          <w:tcPr>
            <w:tcW w:w="4364"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2B98D0D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Which of the following categories does the average total monthly spending’s of your whole household fall in:</w:t>
            </w: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20917FE2"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376"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08E3D38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Amongst the following, what are your main expenditure categories or assign a relevant range or amount </w:t>
            </w:r>
          </w:p>
        </w:tc>
      </w:tr>
      <w:tr w:rsidR="00487E2A" w:rsidRPr="00487792" w14:paraId="61373CD3" w14:textId="77777777" w:rsidTr="0075686E">
        <w:trPr>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72F36DE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Less than 10, 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7FCCC63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6DDDBAFE"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6E5BA253" w14:textId="77777777" w:rsidR="00487E2A" w:rsidRPr="00487792" w:rsidRDefault="00487E2A" w:rsidP="0075686E">
            <w:pPr>
              <w:tabs>
                <w:tab w:val="right" w:pos="1739"/>
              </w:tabs>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Food and non-alcoholic beverages</w:t>
            </w:r>
          </w:p>
        </w:tc>
        <w:tc>
          <w:tcPr>
            <w:tcW w:w="2576" w:type="dxa"/>
            <w:tcBorders>
              <w:top w:val="single" w:sz="4" w:space="0" w:color="A6A6A6"/>
              <w:left w:val="single" w:sz="4" w:space="0" w:color="A6A6A6"/>
              <w:bottom w:val="single" w:sz="4" w:space="0" w:color="A6A6A6"/>
              <w:right w:val="single" w:sz="4" w:space="0" w:color="A6A6A6"/>
            </w:tcBorders>
          </w:tcPr>
          <w:p w14:paraId="4C6F3453"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5B24586A" w14:textId="77777777" w:rsidTr="0075686E">
        <w:trPr>
          <w:trHeight w:val="143"/>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F25615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Between 10.000 and 40, 000RSD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781415A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358F99B6"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108A046"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Housing related expenses (rent, water, electricity, gas, fuels, etc.)</w:t>
            </w:r>
          </w:p>
        </w:tc>
        <w:tc>
          <w:tcPr>
            <w:tcW w:w="2576" w:type="dxa"/>
            <w:tcBorders>
              <w:top w:val="single" w:sz="4" w:space="0" w:color="A6A6A6"/>
              <w:left w:val="single" w:sz="4" w:space="0" w:color="A6A6A6"/>
              <w:bottom w:val="single" w:sz="4" w:space="0" w:color="A6A6A6"/>
              <w:right w:val="single" w:sz="4" w:space="0" w:color="A6A6A6"/>
            </w:tcBorders>
          </w:tcPr>
          <w:p w14:paraId="22F9905F"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1D388A4F" w14:textId="77777777" w:rsidTr="0075686E">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C60B46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Between 40,000 and 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44F66BE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3C9545A5"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459D998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Food </w:t>
            </w:r>
          </w:p>
        </w:tc>
        <w:tc>
          <w:tcPr>
            <w:tcW w:w="2576" w:type="dxa"/>
            <w:tcBorders>
              <w:top w:val="single" w:sz="4" w:space="0" w:color="A6A6A6"/>
              <w:left w:val="single" w:sz="4" w:space="0" w:color="A6A6A6"/>
              <w:bottom w:val="single" w:sz="4" w:space="0" w:color="A6A6A6"/>
              <w:right w:val="single" w:sz="4" w:space="0" w:color="A6A6A6"/>
            </w:tcBorders>
          </w:tcPr>
          <w:p w14:paraId="4A1831B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74546079" w14:textId="77777777" w:rsidTr="0075686E">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14:paraId="1D1EB51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lastRenderedPageBreak/>
              <w:t>More than 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3E161CA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71552E3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BDA089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Furniture, household equipment and routine maintenance of the house</w:t>
            </w:r>
          </w:p>
        </w:tc>
        <w:tc>
          <w:tcPr>
            <w:tcW w:w="2576" w:type="dxa"/>
            <w:tcBorders>
              <w:top w:val="single" w:sz="4" w:space="0" w:color="A6A6A6"/>
              <w:left w:val="single" w:sz="4" w:space="0" w:color="A6A6A6"/>
              <w:bottom w:val="single" w:sz="4" w:space="0" w:color="A6A6A6"/>
              <w:right w:val="single" w:sz="4" w:space="0" w:color="A6A6A6"/>
            </w:tcBorders>
          </w:tcPr>
          <w:p w14:paraId="2689176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349CE56D" w14:textId="77777777" w:rsidTr="0075686E">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40604C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55F24C3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4B61BDFB"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7FC2194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Health</w:t>
            </w:r>
          </w:p>
        </w:tc>
        <w:tc>
          <w:tcPr>
            <w:tcW w:w="2576" w:type="dxa"/>
            <w:tcBorders>
              <w:top w:val="single" w:sz="4" w:space="0" w:color="A6A6A6"/>
              <w:left w:val="single" w:sz="4" w:space="0" w:color="A6A6A6"/>
              <w:bottom w:val="single" w:sz="4" w:space="0" w:color="A6A6A6"/>
              <w:right w:val="single" w:sz="4" w:space="0" w:color="A6A6A6"/>
            </w:tcBorders>
          </w:tcPr>
          <w:p w14:paraId="5450A37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1C042AD4" w14:textId="77777777" w:rsidTr="0075686E">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021A5979"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47E72663"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09B87CF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059F91F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Education</w:t>
            </w:r>
          </w:p>
        </w:tc>
        <w:tc>
          <w:tcPr>
            <w:tcW w:w="2576" w:type="dxa"/>
            <w:tcBorders>
              <w:top w:val="single" w:sz="4" w:space="0" w:color="A6A6A6"/>
              <w:left w:val="single" w:sz="4" w:space="0" w:color="A6A6A6"/>
              <w:bottom w:val="single" w:sz="4" w:space="0" w:color="A6A6A6"/>
              <w:right w:val="single" w:sz="4" w:space="0" w:color="A6A6A6"/>
            </w:tcBorders>
          </w:tcPr>
          <w:p w14:paraId="55AE551D"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4741BD61" w14:textId="77777777" w:rsidTr="0075686E">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66EBD311"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000D1B08"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14:paraId="11D2ABF2"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14:paraId="5A1B1292"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 xml:space="preserve">Leisure and recreation </w:t>
            </w:r>
          </w:p>
        </w:tc>
        <w:tc>
          <w:tcPr>
            <w:tcW w:w="2576" w:type="dxa"/>
            <w:tcBorders>
              <w:top w:val="single" w:sz="4" w:space="0" w:color="A6A6A6"/>
              <w:left w:val="single" w:sz="4" w:space="0" w:color="A6A6A6"/>
              <w:bottom w:val="single" w:sz="4" w:space="0" w:color="A6A6A6"/>
              <w:right w:val="single" w:sz="4" w:space="0" w:color="A6A6A6"/>
            </w:tcBorders>
          </w:tcPr>
          <w:p w14:paraId="5BA44040"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295EB375" w14:textId="77777777" w:rsidTr="0075686E">
        <w:trPr>
          <w:trHeight w:val="332"/>
          <w:jc w:val="center"/>
        </w:trPr>
        <w:tc>
          <w:tcPr>
            <w:tcW w:w="3896"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400AFBD1"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Arial"/>
                <w:i/>
                <w:color w:val="auto"/>
                <w:sz w:val="20"/>
                <w:szCs w:val="20"/>
                <w:lang w:val="en-US" w:eastAsia="en-US"/>
              </w:rPr>
              <w:t>In case there are several household members earning the income, please consolidate them together</w:t>
            </w:r>
          </w:p>
        </w:tc>
        <w:tc>
          <w:tcPr>
            <w:tcW w:w="46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14:paraId="006B6901"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342"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14:paraId="33A80A4E" w14:textId="77777777" w:rsidR="00487E2A" w:rsidRPr="00487792" w:rsidRDefault="00487E2A" w:rsidP="0075686E">
            <w:pPr>
              <w:spacing w:after="0" w:line="240" w:lineRule="auto"/>
              <w:ind w:left="0" w:firstLine="0"/>
              <w:rPr>
                <w:rFonts w:ascii="Candara" w:eastAsia="Times New Roman" w:hAnsi="Candara" w:cs="Times New Roman"/>
                <w:color w:val="auto"/>
                <w:sz w:val="20"/>
                <w:szCs w:val="20"/>
                <w:lang w:val="en-US" w:eastAsia="en-US"/>
              </w:rPr>
            </w:pPr>
          </w:p>
        </w:tc>
        <w:tc>
          <w:tcPr>
            <w:tcW w:w="4376" w:type="dxa"/>
            <w:gridSpan w:val="2"/>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14:paraId="50A01BFE" w14:textId="77777777" w:rsidR="00487E2A" w:rsidRPr="00487792" w:rsidRDefault="00487E2A" w:rsidP="0075686E">
            <w:pPr>
              <w:spacing w:after="0" w:line="240" w:lineRule="auto"/>
              <w:ind w:left="0" w:firstLine="0"/>
              <w:rPr>
                <w:rFonts w:ascii="Candara" w:eastAsia="Times New Roman" w:hAnsi="Candara" w:cs="Times New Roman"/>
                <w:i/>
                <w:color w:val="auto"/>
                <w:sz w:val="20"/>
                <w:szCs w:val="20"/>
                <w:lang w:val="en-US" w:eastAsia="en-US"/>
              </w:rPr>
            </w:pPr>
            <w:r w:rsidRPr="00487792">
              <w:rPr>
                <w:rFonts w:ascii="Candara" w:eastAsia="Times New Roman" w:hAnsi="Candara" w:cs="Times New Roman"/>
                <w:i/>
                <w:color w:val="auto"/>
                <w:sz w:val="20"/>
                <w:szCs w:val="20"/>
                <w:lang w:val="en-US" w:eastAsia="en-US"/>
              </w:rPr>
              <w:t>Tick appropriate box</w:t>
            </w:r>
          </w:p>
        </w:tc>
      </w:tr>
    </w:tbl>
    <w:p w14:paraId="311758EF"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67BBA2F6"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p>
    <w:p w14:paraId="2467A4EA" w14:textId="77777777" w:rsidR="00487E2A" w:rsidRPr="00487792" w:rsidRDefault="00487E2A" w:rsidP="00487E2A">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7.2. Are you satisfied with your economic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90"/>
      </w:tblGrid>
      <w:tr w:rsidR="00487E2A" w:rsidRPr="00487792" w14:paraId="03B9DEF8" w14:textId="77777777" w:rsidTr="0075686E">
        <w:tc>
          <w:tcPr>
            <w:tcW w:w="4621" w:type="dxa"/>
            <w:tcBorders>
              <w:top w:val="single" w:sz="4" w:space="0" w:color="auto"/>
              <w:left w:val="single" w:sz="4" w:space="0" w:color="auto"/>
              <w:bottom w:val="single" w:sz="4" w:space="0" w:color="auto"/>
              <w:right w:val="single" w:sz="4" w:space="0" w:color="auto"/>
            </w:tcBorders>
            <w:hideMark/>
          </w:tcPr>
          <w:p w14:paraId="372E6DE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Highly satisfied</w:t>
            </w:r>
          </w:p>
        </w:tc>
        <w:tc>
          <w:tcPr>
            <w:tcW w:w="590" w:type="dxa"/>
            <w:tcBorders>
              <w:top w:val="single" w:sz="4" w:space="0" w:color="auto"/>
              <w:left w:val="single" w:sz="4" w:space="0" w:color="auto"/>
              <w:bottom w:val="single" w:sz="4" w:space="0" w:color="auto"/>
              <w:right w:val="single" w:sz="4" w:space="0" w:color="auto"/>
            </w:tcBorders>
          </w:tcPr>
          <w:p w14:paraId="0B3B79BC"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7EC5AF0A" w14:textId="77777777" w:rsidTr="0075686E">
        <w:tc>
          <w:tcPr>
            <w:tcW w:w="4621" w:type="dxa"/>
            <w:tcBorders>
              <w:top w:val="single" w:sz="4" w:space="0" w:color="auto"/>
              <w:left w:val="single" w:sz="4" w:space="0" w:color="auto"/>
              <w:bottom w:val="single" w:sz="4" w:space="0" w:color="auto"/>
              <w:right w:val="single" w:sz="4" w:space="0" w:color="auto"/>
            </w:tcBorders>
            <w:hideMark/>
          </w:tcPr>
          <w:p w14:paraId="0CAB7004"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Satisfied</w:t>
            </w:r>
          </w:p>
        </w:tc>
        <w:tc>
          <w:tcPr>
            <w:tcW w:w="590" w:type="dxa"/>
            <w:tcBorders>
              <w:top w:val="single" w:sz="4" w:space="0" w:color="auto"/>
              <w:left w:val="single" w:sz="4" w:space="0" w:color="auto"/>
              <w:bottom w:val="single" w:sz="4" w:space="0" w:color="auto"/>
              <w:right w:val="single" w:sz="4" w:space="0" w:color="auto"/>
            </w:tcBorders>
          </w:tcPr>
          <w:p w14:paraId="27F50B77"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3BC0A476" w14:textId="77777777" w:rsidTr="0075686E">
        <w:tc>
          <w:tcPr>
            <w:tcW w:w="4621" w:type="dxa"/>
            <w:tcBorders>
              <w:top w:val="single" w:sz="4" w:space="0" w:color="auto"/>
              <w:left w:val="single" w:sz="4" w:space="0" w:color="auto"/>
              <w:bottom w:val="single" w:sz="4" w:space="0" w:color="auto"/>
              <w:right w:val="single" w:sz="4" w:space="0" w:color="auto"/>
            </w:tcBorders>
            <w:hideMark/>
          </w:tcPr>
          <w:p w14:paraId="00D91889"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Neither satisfied nor dissatisfied</w:t>
            </w:r>
          </w:p>
        </w:tc>
        <w:tc>
          <w:tcPr>
            <w:tcW w:w="590" w:type="dxa"/>
            <w:tcBorders>
              <w:top w:val="single" w:sz="4" w:space="0" w:color="auto"/>
              <w:left w:val="single" w:sz="4" w:space="0" w:color="auto"/>
              <w:bottom w:val="single" w:sz="4" w:space="0" w:color="auto"/>
              <w:right w:val="single" w:sz="4" w:space="0" w:color="auto"/>
            </w:tcBorders>
          </w:tcPr>
          <w:p w14:paraId="238EE3AA"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57D22F88" w14:textId="77777777" w:rsidTr="0075686E">
        <w:tc>
          <w:tcPr>
            <w:tcW w:w="4621" w:type="dxa"/>
            <w:tcBorders>
              <w:top w:val="single" w:sz="4" w:space="0" w:color="auto"/>
              <w:left w:val="single" w:sz="4" w:space="0" w:color="auto"/>
              <w:bottom w:val="single" w:sz="4" w:space="0" w:color="auto"/>
              <w:right w:val="single" w:sz="4" w:space="0" w:color="auto"/>
            </w:tcBorders>
            <w:hideMark/>
          </w:tcPr>
          <w:p w14:paraId="68720E95"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Dissatisfied</w:t>
            </w:r>
          </w:p>
        </w:tc>
        <w:tc>
          <w:tcPr>
            <w:tcW w:w="590" w:type="dxa"/>
            <w:tcBorders>
              <w:top w:val="single" w:sz="4" w:space="0" w:color="auto"/>
              <w:left w:val="single" w:sz="4" w:space="0" w:color="auto"/>
              <w:bottom w:val="single" w:sz="4" w:space="0" w:color="auto"/>
              <w:right w:val="single" w:sz="4" w:space="0" w:color="auto"/>
            </w:tcBorders>
          </w:tcPr>
          <w:p w14:paraId="7AA645D6"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r w:rsidR="00487E2A" w:rsidRPr="00487792" w14:paraId="76660647" w14:textId="77777777" w:rsidTr="0075686E">
        <w:tc>
          <w:tcPr>
            <w:tcW w:w="4621" w:type="dxa"/>
            <w:tcBorders>
              <w:top w:val="single" w:sz="4" w:space="0" w:color="auto"/>
              <w:left w:val="single" w:sz="4" w:space="0" w:color="auto"/>
              <w:bottom w:val="single" w:sz="4" w:space="0" w:color="auto"/>
              <w:right w:val="single" w:sz="4" w:space="0" w:color="auto"/>
            </w:tcBorders>
            <w:hideMark/>
          </w:tcPr>
          <w:p w14:paraId="357659EF"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en-US" w:eastAsia="en-US"/>
              </w:rPr>
              <w:t>Highly dissatisfied</w:t>
            </w:r>
          </w:p>
        </w:tc>
        <w:tc>
          <w:tcPr>
            <w:tcW w:w="590" w:type="dxa"/>
            <w:tcBorders>
              <w:top w:val="single" w:sz="4" w:space="0" w:color="auto"/>
              <w:left w:val="single" w:sz="4" w:space="0" w:color="auto"/>
              <w:bottom w:val="single" w:sz="4" w:space="0" w:color="auto"/>
              <w:right w:val="single" w:sz="4" w:space="0" w:color="auto"/>
            </w:tcBorders>
          </w:tcPr>
          <w:p w14:paraId="18650463" w14:textId="77777777" w:rsidR="00487E2A" w:rsidRPr="00487792" w:rsidRDefault="00487E2A" w:rsidP="0075686E">
            <w:pPr>
              <w:spacing w:after="0" w:line="240" w:lineRule="auto"/>
              <w:ind w:left="0" w:firstLine="0"/>
              <w:jc w:val="left"/>
              <w:rPr>
                <w:rFonts w:ascii="Candara" w:eastAsia="Times New Roman" w:hAnsi="Candara" w:cs="Times New Roman"/>
                <w:color w:val="auto"/>
                <w:sz w:val="20"/>
                <w:szCs w:val="20"/>
                <w:lang w:val="en-US" w:eastAsia="en-US"/>
              </w:rPr>
            </w:pPr>
          </w:p>
        </w:tc>
      </w:tr>
    </w:tbl>
    <w:p w14:paraId="430BDA76" w14:textId="77777777" w:rsidR="00487E2A" w:rsidRPr="00487792" w:rsidRDefault="00487E2A" w:rsidP="00487E2A">
      <w:pPr>
        <w:spacing w:after="0" w:line="240" w:lineRule="auto"/>
        <w:ind w:left="0" w:firstLine="0"/>
        <w:rPr>
          <w:rFonts w:ascii="Candara" w:eastAsia="Times New Roman" w:hAnsi="Candara" w:cs="Arial"/>
          <w:i/>
          <w:color w:val="auto"/>
          <w:sz w:val="20"/>
          <w:szCs w:val="20"/>
          <w:lang w:val="en-US" w:eastAsia="en-US"/>
        </w:rPr>
      </w:pPr>
      <w:r w:rsidRPr="00487792">
        <w:rPr>
          <w:rFonts w:ascii="Candara" w:eastAsia="Times New Roman" w:hAnsi="Candara" w:cs="Arial"/>
          <w:i/>
          <w:color w:val="auto"/>
          <w:sz w:val="20"/>
          <w:szCs w:val="20"/>
          <w:lang w:val="en-US" w:eastAsia="en-US"/>
        </w:rPr>
        <w:t>Tick applicable box</w:t>
      </w:r>
    </w:p>
    <w:p w14:paraId="38C8C6B2" w14:textId="77777777" w:rsidR="00487E2A" w:rsidRPr="00487792" w:rsidRDefault="00487E2A" w:rsidP="00487E2A">
      <w:pPr>
        <w:spacing w:after="0" w:line="240" w:lineRule="auto"/>
        <w:ind w:left="0" w:firstLine="0"/>
        <w:rPr>
          <w:rFonts w:ascii="Candara" w:eastAsia="Times New Roman" w:hAnsi="Candara" w:cs="Arial"/>
          <w:i/>
          <w:color w:val="auto"/>
          <w:sz w:val="20"/>
          <w:szCs w:val="20"/>
          <w:lang w:val="en-US" w:eastAsia="en-US"/>
        </w:rPr>
      </w:pPr>
      <w:r w:rsidRPr="00487792">
        <w:rPr>
          <w:rFonts w:ascii="Candara" w:eastAsia="Times New Roman" w:hAnsi="Candara" w:cs="Arial"/>
          <w:i/>
          <w:color w:val="auto"/>
          <w:sz w:val="20"/>
          <w:szCs w:val="20"/>
          <w:lang w:val="en-US" w:eastAsia="en-US"/>
        </w:rPr>
        <w:t>Anything you wish to add not covered? -----------------------------------------------------------------</w:t>
      </w:r>
    </w:p>
    <w:p w14:paraId="097B6EBD" w14:textId="77777777" w:rsidR="00487E2A" w:rsidRPr="00487792" w:rsidRDefault="00487E2A" w:rsidP="00487E2A">
      <w:pPr>
        <w:spacing w:after="0" w:line="240" w:lineRule="auto"/>
        <w:ind w:left="0" w:firstLine="0"/>
        <w:rPr>
          <w:rFonts w:ascii="Candara" w:eastAsia="Times New Roman" w:hAnsi="Candara" w:cs="Arial"/>
          <w:i/>
          <w:color w:val="auto"/>
          <w:sz w:val="20"/>
          <w:szCs w:val="20"/>
          <w:lang w:val="en-US" w:eastAsia="en-US"/>
        </w:rPr>
      </w:pPr>
    </w:p>
    <w:p w14:paraId="5F53F47E" w14:textId="77777777" w:rsidR="00487E2A" w:rsidRPr="00487792" w:rsidRDefault="00487E2A" w:rsidP="00487E2A">
      <w:pPr>
        <w:spacing w:after="0" w:line="240" w:lineRule="auto"/>
        <w:ind w:left="0" w:firstLine="0"/>
        <w:rPr>
          <w:rFonts w:ascii="Candara" w:eastAsia="Times New Roman" w:hAnsi="Candara" w:cs="Arial"/>
          <w:i/>
          <w:color w:val="auto"/>
          <w:sz w:val="20"/>
          <w:szCs w:val="20"/>
          <w:lang w:val="en-US" w:eastAsia="en-US"/>
        </w:rPr>
      </w:pPr>
      <w:r w:rsidRPr="00487792">
        <w:rPr>
          <w:rFonts w:ascii="Candara" w:eastAsia="Times New Roman" w:hAnsi="Candara" w:cs="Arial"/>
          <w:i/>
          <w:color w:val="auto"/>
          <w:sz w:val="20"/>
          <w:szCs w:val="20"/>
          <w:lang w:val="en-US" w:eastAsia="en-US"/>
        </w:rPr>
        <w:t>THANK YOU!</w:t>
      </w:r>
    </w:p>
    <w:p w14:paraId="32D76994" w14:textId="77777777" w:rsidR="00487E2A" w:rsidRPr="00487792" w:rsidRDefault="00487E2A" w:rsidP="00487E2A">
      <w:pPr>
        <w:spacing w:after="0" w:line="240" w:lineRule="auto"/>
        <w:ind w:left="0" w:firstLine="0"/>
        <w:rPr>
          <w:rFonts w:ascii="Candara" w:eastAsia="Times New Roman" w:hAnsi="Candara" w:cs="Arial"/>
          <w:i/>
          <w:color w:val="auto"/>
          <w:sz w:val="20"/>
          <w:szCs w:val="20"/>
          <w:lang w:val="en-US" w:eastAsia="en-US"/>
        </w:rPr>
      </w:pPr>
    </w:p>
    <w:p w14:paraId="2357988C" w14:textId="60BCFE8F" w:rsidR="002E10CD" w:rsidRDefault="002E10CD"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D7EA64A" w14:textId="446442DA"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5657046" w14:textId="631906D4"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227E85A" w14:textId="5FE74E4B"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7B36AFD" w14:textId="7EB0C759"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EDCA953" w14:textId="63E16A41"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9B61D1F" w14:textId="66D5B4CD"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F85FB7C" w14:textId="13BB2928"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0E26A279" w14:textId="4A29ADD0"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3BFDDC87" w14:textId="2854368B"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1BD4990" w14:textId="7B5D51C6"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6171A42" w14:textId="1D4ED03D"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3978022" w14:textId="26EFEBF6"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D3C0353" w14:textId="24431F8A"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3E1DC1FB" w14:textId="3ECA222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6B8C3EB3" w14:textId="52315BE0"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4A9E7EEF" w14:textId="39DD5373"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AD736D8" w14:textId="44059AF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616002B" w14:textId="2AFC283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69ED584" w14:textId="155F873C"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0CD3CEDC" w14:textId="29064B41"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181D15B" w14:textId="4E9D7DD2"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0AF0AE18" w14:textId="296727F7"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7574F995" w14:textId="64E58DA3"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55779DE0" w14:textId="31BC5C93"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2385124" w14:textId="3B39785B" w:rsidR="00A370E0"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26CB0F82" w14:textId="77777777" w:rsidR="00A370E0" w:rsidRPr="00487792" w:rsidRDefault="00A370E0" w:rsidP="002B3B0F">
      <w:pPr>
        <w:spacing w:after="0" w:line="240" w:lineRule="auto"/>
        <w:ind w:left="0" w:firstLine="0"/>
        <w:rPr>
          <w:rFonts w:ascii="Candara" w:eastAsia="Times New Roman" w:hAnsi="Candara" w:cs="Times New Roman"/>
          <w:color w:val="000000" w:themeColor="text1"/>
          <w:sz w:val="20"/>
          <w:szCs w:val="20"/>
          <w:highlight w:val="yellow"/>
          <w:lang w:val="de-DE" w:eastAsia="en-US"/>
        </w:rPr>
      </w:pPr>
    </w:p>
    <w:p w14:paraId="187A7DF7" w14:textId="35516D07" w:rsidR="00FA5F1A" w:rsidRPr="00487792" w:rsidRDefault="00D506C2" w:rsidP="00333D86">
      <w:pPr>
        <w:pStyle w:val="Heading2"/>
        <w:rPr>
          <w:rFonts w:ascii="Candara" w:eastAsia="Times New Roman" w:hAnsi="Candara"/>
          <w:color w:val="auto"/>
          <w:sz w:val="20"/>
          <w:szCs w:val="20"/>
          <w:lang w:val="en-US" w:eastAsia="en-US"/>
        </w:rPr>
      </w:pPr>
      <w:bookmarkStart w:id="87" w:name="_Toc1923100"/>
      <w:bookmarkStart w:id="88" w:name="_Ref453008533"/>
      <w:r w:rsidRPr="00487792">
        <w:rPr>
          <w:rFonts w:ascii="Candara" w:eastAsia="Times New Roman" w:hAnsi="Candara"/>
          <w:sz w:val="20"/>
          <w:szCs w:val="20"/>
          <w:lang w:val="en-US"/>
        </w:rPr>
        <w:lastRenderedPageBreak/>
        <w:t xml:space="preserve">Annex </w:t>
      </w:r>
      <w:r w:rsidR="00487E2A">
        <w:rPr>
          <w:rFonts w:ascii="Candara" w:eastAsia="Times New Roman" w:hAnsi="Candara"/>
          <w:sz w:val="20"/>
          <w:szCs w:val="20"/>
          <w:lang w:val="en-US"/>
        </w:rPr>
        <w:t>3</w:t>
      </w:r>
      <w:r w:rsidRPr="00487792">
        <w:rPr>
          <w:rFonts w:ascii="Candara" w:eastAsia="Times New Roman" w:hAnsi="Candara"/>
          <w:sz w:val="20"/>
          <w:szCs w:val="20"/>
          <w:lang w:val="en-US"/>
        </w:rPr>
        <w:t xml:space="preserve"> – Summary of Socio-economic </w:t>
      </w:r>
      <w:r w:rsidR="00673743" w:rsidRPr="00487792">
        <w:rPr>
          <w:rFonts w:ascii="Candara" w:eastAsia="Times New Roman" w:hAnsi="Candara"/>
          <w:sz w:val="20"/>
          <w:szCs w:val="20"/>
          <w:lang w:val="en-US"/>
        </w:rPr>
        <w:t>Data for those expropriated</w:t>
      </w:r>
      <w:bookmarkEnd w:id="87"/>
      <w:r w:rsidR="00673743" w:rsidRPr="00487792">
        <w:rPr>
          <w:rFonts w:ascii="Candara" w:eastAsia="Times New Roman" w:hAnsi="Candara"/>
          <w:sz w:val="20"/>
          <w:szCs w:val="20"/>
          <w:lang w:val="en-US"/>
        </w:rPr>
        <w:t xml:space="preserve"> </w:t>
      </w:r>
      <w:bookmarkEnd w:id="88"/>
    </w:p>
    <w:p w14:paraId="2E3F205C" w14:textId="760A1E8E" w:rsidR="005A42AE" w:rsidRDefault="009E1D13" w:rsidP="005521A1">
      <w:pPr>
        <w:rPr>
          <w:rFonts w:ascii="Candara" w:hAnsi="Candara"/>
          <w:sz w:val="20"/>
          <w:szCs w:val="20"/>
          <w:lang w:val="en-US" w:eastAsia="en-US"/>
        </w:rPr>
      </w:pPr>
      <w:r>
        <w:rPr>
          <w:rFonts w:ascii="Candara" w:hAnsi="Candara"/>
          <w:sz w:val="20"/>
          <w:szCs w:val="20"/>
          <w:lang w:val="en-US" w:eastAsia="en-US"/>
        </w:rPr>
        <w:t xml:space="preserve">Note: </w:t>
      </w:r>
      <w:r w:rsidR="007742F0">
        <w:rPr>
          <w:rFonts w:ascii="Candara" w:hAnsi="Candara"/>
          <w:sz w:val="20"/>
          <w:szCs w:val="20"/>
          <w:lang w:val="en-US" w:eastAsia="en-US"/>
        </w:rPr>
        <w:t>this summary table shall not be subject to public disclosure due to personal information protected under the law</w:t>
      </w:r>
    </w:p>
    <w:tbl>
      <w:tblPr>
        <w:tblStyle w:val="TableGrid"/>
        <w:tblW w:w="9883" w:type="dxa"/>
        <w:tblInd w:w="10" w:type="dxa"/>
        <w:tblLayout w:type="fixed"/>
        <w:tblLook w:val="04A0" w:firstRow="1" w:lastRow="0" w:firstColumn="1" w:lastColumn="0" w:noHBand="0" w:noVBand="1"/>
      </w:tblPr>
      <w:tblGrid>
        <w:gridCol w:w="972"/>
        <w:gridCol w:w="535"/>
        <w:gridCol w:w="638"/>
        <w:gridCol w:w="751"/>
        <w:gridCol w:w="1615"/>
        <w:gridCol w:w="1507"/>
        <w:gridCol w:w="1510"/>
        <w:gridCol w:w="1148"/>
        <w:gridCol w:w="1207"/>
      </w:tblGrid>
      <w:tr w:rsidR="00B13C79" w:rsidRPr="00815AEE" w14:paraId="1514693A" w14:textId="77777777" w:rsidTr="004C0A75">
        <w:trPr>
          <w:trHeight w:val="837"/>
        </w:trPr>
        <w:tc>
          <w:tcPr>
            <w:tcW w:w="972" w:type="dxa"/>
            <w:tcBorders>
              <w:top w:val="thinThickThinSmallGap" w:sz="24" w:space="0" w:color="auto"/>
              <w:left w:val="thinThickThinSmallGap" w:sz="24" w:space="0" w:color="auto"/>
            </w:tcBorders>
            <w:shd w:val="clear" w:color="auto" w:fill="A0C3E3" w:themeFill="accent1" w:themeFillTint="99"/>
            <w:vAlign w:val="center"/>
          </w:tcPr>
          <w:p w14:paraId="46C922AB" w14:textId="77777777" w:rsidR="00B13C79" w:rsidRPr="00815AEE" w:rsidRDefault="00B13C79" w:rsidP="00E97C5D">
            <w:pPr>
              <w:ind w:left="0" w:firstLine="0"/>
              <w:jc w:val="center"/>
              <w:rPr>
                <w:rFonts w:ascii="Candara" w:hAnsi="Candara"/>
                <w:b/>
                <w:sz w:val="18"/>
                <w:szCs w:val="18"/>
                <w:vertAlign w:val="superscript"/>
                <w:lang w:val="en-US"/>
              </w:rPr>
            </w:pPr>
            <w:r w:rsidRPr="00815AEE">
              <w:rPr>
                <w:rFonts w:ascii="Candara" w:hAnsi="Candara"/>
                <w:b/>
                <w:sz w:val="18"/>
                <w:szCs w:val="18"/>
                <w:lang w:val="en-US"/>
              </w:rPr>
              <w:t>Cadastral parcel n</w:t>
            </w:r>
            <w:r w:rsidRPr="00815AEE">
              <w:rPr>
                <w:rFonts w:ascii="Candara" w:hAnsi="Candara"/>
                <w:b/>
                <w:sz w:val="18"/>
                <w:szCs w:val="18"/>
                <w:vertAlign w:val="superscript"/>
                <w:lang w:val="en-US"/>
              </w:rPr>
              <w:t>0</w:t>
            </w:r>
          </w:p>
        </w:tc>
        <w:tc>
          <w:tcPr>
            <w:tcW w:w="1173" w:type="dxa"/>
            <w:gridSpan w:val="2"/>
            <w:tcBorders>
              <w:top w:val="thinThickThinSmallGap" w:sz="24" w:space="0" w:color="auto"/>
            </w:tcBorders>
            <w:shd w:val="clear" w:color="auto" w:fill="A0C3E3" w:themeFill="accent1" w:themeFillTint="99"/>
            <w:vAlign w:val="center"/>
          </w:tcPr>
          <w:p w14:paraId="2D43CB45" w14:textId="77777777" w:rsidR="00B13C79" w:rsidRPr="00815AEE" w:rsidRDefault="00B13C79" w:rsidP="00E97C5D">
            <w:pPr>
              <w:ind w:left="0" w:firstLine="0"/>
              <w:jc w:val="center"/>
              <w:rPr>
                <w:rFonts w:ascii="Candara" w:hAnsi="Candara"/>
                <w:b/>
                <w:sz w:val="18"/>
                <w:szCs w:val="18"/>
                <w:lang w:val="en-US"/>
              </w:rPr>
            </w:pPr>
            <w:r w:rsidRPr="00815AEE">
              <w:rPr>
                <w:rFonts w:ascii="Candara" w:hAnsi="Candara"/>
                <w:b/>
                <w:sz w:val="18"/>
                <w:szCs w:val="18"/>
                <w:lang w:val="en-US"/>
              </w:rPr>
              <w:t>Cadastral municipality</w:t>
            </w:r>
          </w:p>
        </w:tc>
        <w:tc>
          <w:tcPr>
            <w:tcW w:w="751" w:type="dxa"/>
            <w:tcBorders>
              <w:top w:val="thinThickThinSmallGap" w:sz="24" w:space="0" w:color="auto"/>
            </w:tcBorders>
            <w:shd w:val="clear" w:color="auto" w:fill="A0C3E3" w:themeFill="accent1" w:themeFillTint="99"/>
            <w:vAlign w:val="center"/>
          </w:tcPr>
          <w:p w14:paraId="1CD9E50B" w14:textId="77777777" w:rsidR="00B13C79" w:rsidRPr="00815AEE" w:rsidRDefault="00B13C79" w:rsidP="00E97C5D">
            <w:pPr>
              <w:ind w:left="0" w:firstLine="0"/>
              <w:jc w:val="center"/>
              <w:rPr>
                <w:rFonts w:ascii="Candara" w:hAnsi="Candara"/>
                <w:b/>
                <w:sz w:val="18"/>
                <w:szCs w:val="18"/>
                <w:lang w:val="en-US"/>
              </w:rPr>
            </w:pPr>
            <w:r w:rsidRPr="00815AEE">
              <w:rPr>
                <w:rFonts w:ascii="Candara" w:hAnsi="Candara"/>
                <w:b/>
                <w:sz w:val="18"/>
                <w:szCs w:val="18"/>
                <w:lang w:val="en-US"/>
              </w:rPr>
              <w:t>PAP's ID N</w:t>
            </w:r>
            <w:r w:rsidRPr="00815AEE">
              <w:rPr>
                <w:rFonts w:ascii="Candara" w:hAnsi="Candara"/>
                <w:b/>
                <w:sz w:val="18"/>
                <w:szCs w:val="18"/>
                <w:vertAlign w:val="superscript"/>
                <w:lang w:val="en-US"/>
              </w:rPr>
              <w:t>0</w:t>
            </w:r>
          </w:p>
        </w:tc>
        <w:tc>
          <w:tcPr>
            <w:tcW w:w="1615" w:type="dxa"/>
            <w:tcBorders>
              <w:top w:val="thinThickThinSmallGap" w:sz="24" w:space="0" w:color="auto"/>
            </w:tcBorders>
            <w:shd w:val="clear" w:color="auto" w:fill="A0C3E3" w:themeFill="accent1" w:themeFillTint="99"/>
            <w:vAlign w:val="center"/>
          </w:tcPr>
          <w:p w14:paraId="6E349BB4" w14:textId="7D43156F" w:rsidR="00B13C79" w:rsidRPr="000A70A9" w:rsidRDefault="00B13C79" w:rsidP="00E97C5D">
            <w:pPr>
              <w:ind w:left="0" w:firstLine="0"/>
              <w:jc w:val="center"/>
              <w:rPr>
                <w:rFonts w:ascii="Candara" w:hAnsi="Candara"/>
                <w:b/>
                <w:sz w:val="18"/>
                <w:szCs w:val="18"/>
                <w:lang w:val="en-US"/>
              </w:rPr>
            </w:pPr>
            <w:r>
              <w:rPr>
                <w:rFonts w:ascii="Candara" w:hAnsi="Candara"/>
                <w:b/>
                <w:sz w:val="18"/>
                <w:szCs w:val="18"/>
                <w:lang w:val="en-US"/>
              </w:rPr>
              <w:t>Parcel area</w:t>
            </w:r>
            <w:r w:rsidR="003B6192">
              <w:rPr>
                <w:rFonts w:ascii="Candara" w:hAnsi="Candara"/>
                <w:b/>
                <w:sz w:val="18"/>
                <w:szCs w:val="18"/>
                <w:lang w:val="en-US"/>
              </w:rPr>
              <w:t xml:space="preserve"> </w:t>
            </w:r>
            <w:r w:rsidR="00111D19">
              <w:rPr>
                <w:rFonts w:ascii="Candara" w:hAnsi="Candara"/>
                <w:b/>
                <w:sz w:val="18"/>
                <w:szCs w:val="18"/>
                <w:lang w:val="en-US"/>
              </w:rPr>
              <w:t>affected (</w:t>
            </w:r>
            <w:r>
              <w:rPr>
                <w:rFonts w:ascii="Candara" w:hAnsi="Candara"/>
                <w:b/>
                <w:sz w:val="18"/>
                <w:szCs w:val="18"/>
                <w:lang w:val="en-US"/>
              </w:rPr>
              <w:t>m</w:t>
            </w:r>
            <w:r>
              <w:rPr>
                <w:rFonts w:ascii="Candara" w:hAnsi="Candara"/>
                <w:b/>
                <w:sz w:val="18"/>
                <w:szCs w:val="18"/>
                <w:vertAlign w:val="superscript"/>
                <w:lang w:val="en-US"/>
              </w:rPr>
              <w:t>2</w:t>
            </w:r>
            <w:r>
              <w:rPr>
                <w:rFonts w:ascii="Candara" w:hAnsi="Candara"/>
                <w:b/>
                <w:sz w:val="18"/>
                <w:szCs w:val="18"/>
                <w:lang w:val="en-US"/>
              </w:rPr>
              <w:t>)</w:t>
            </w:r>
          </w:p>
        </w:tc>
        <w:tc>
          <w:tcPr>
            <w:tcW w:w="1507" w:type="dxa"/>
            <w:tcBorders>
              <w:top w:val="thinThickThinSmallGap" w:sz="24" w:space="0" w:color="auto"/>
            </w:tcBorders>
            <w:shd w:val="clear" w:color="auto" w:fill="A0C3E3" w:themeFill="accent1" w:themeFillTint="99"/>
          </w:tcPr>
          <w:p w14:paraId="65F32BBC" w14:textId="2CF8D9BB" w:rsidR="00B13C79" w:rsidRDefault="00B13C79" w:rsidP="000A70A9">
            <w:pPr>
              <w:ind w:left="0" w:firstLine="0"/>
              <w:jc w:val="center"/>
              <w:rPr>
                <w:rFonts w:ascii="Candara" w:hAnsi="Candara"/>
                <w:b/>
                <w:sz w:val="18"/>
                <w:szCs w:val="18"/>
                <w:lang w:val="en-US"/>
              </w:rPr>
            </w:pPr>
            <w:r>
              <w:rPr>
                <w:rFonts w:ascii="Candara" w:hAnsi="Candara"/>
                <w:b/>
                <w:sz w:val="18"/>
                <w:szCs w:val="18"/>
                <w:lang w:val="en-US"/>
              </w:rPr>
              <w:t>Percentage (%) of land affected</w:t>
            </w:r>
            <w:r w:rsidR="003B6192">
              <w:rPr>
                <w:rStyle w:val="FootnoteReference"/>
                <w:rFonts w:ascii="Candara" w:hAnsi="Candara"/>
                <w:b/>
                <w:sz w:val="18"/>
                <w:szCs w:val="18"/>
                <w:lang w:val="en-US"/>
              </w:rPr>
              <w:footnoteReference w:id="10"/>
            </w:r>
            <w:r>
              <w:rPr>
                <w:rFonts w:ascii="Candara" w:hAnsi="Candara"/>
                <w:b/>
                <w:sz w:val="18"/>
                <w:szCs w:val="18"/>
                <w:lang w:val="en-US"/>
              </w:rPr>
              <w:t xml:space="preserve"> </w:t>
            </w:r>
          </w:p>
        </w:tc>
        <w:tc>
          <w:tcPr>
            <w:tcW w:w="1510" w:type="dxa"/>
            <w:tcBorders>
              <w:top w:val="thinThickThinSmallGap" w:sz="24" w:space="0" w:color="auto"/>
            </w:tcBorders>
            <w:shd w:val="clear" w:color="auto" w:fill="A0C3E3" w:themeFill="accent1" w:themeFillTint="99"/>
            <w:vAlign w:val="center"/>
          </w:tcPr>
          <w:p w14:paraId="734637E2" w14:textId="2B4DE266" w:rsidR="00B13C79" w:rsidRPr="00815AEE" w:rsidRDefault="00B13C79" w:rsidP="000A70A9">
            <w:pPr>
              <w:ind w:left="0" w:firstLine="0"/>
              <w:jc w:val="center"/>
              <w:rPr>
                <w:rFonts w:ascii="Candara" w:hAnsi="Candara"/>
                <w:b/>
                <w:sz w:val="18"/>
                <w:szCs w:val="18"/>
                <w:lang w:val="en-US"/>
              </w:rPr>
            </w:pPr>
            <w:r>
              <w:rPr>
                <w:rFonts w:ascii="Candara" w:hAnsi="Candara"/>
                <w:b/>
                <w:sz w:val="18"/>
                <w:szCs w:val="18"/>
                <w:lang w:val="en-US"/>
              </w:rPr>
              <w:t>t</w:t>
            </w:r>
            <w:r w:rsidRPr="00815AEE">
              <w:rPr>
                <w:rFonts w:ascii="Candara" w:hAnsi="Candara"/>
                <w:b/>
                <w:sz w:val="18"/>
                <w:szCs w:val="18"/>
                <w:lang w:val="en-US"/>
              </w:rPr>
              <w:t>rees and plants</w:t>
            </w:r>
          </w:p>
        </w:tc>
        <w:tc>
          <w:tcPr>
            <w:tcW w:w="1148" w:type="dxa"/>
            <w:tcBorders>
              <w:top w:val="thinThickThinSmallGap" w:sz="24" w:space="0" w:color="auto"/>
            </w:tcBorders>
            <w:shd w:val="clear" w:color="auto" w:fill="A0C3E3" w:themeFill="accent1" w:themeFillTint="99"/>
            <w:vAlign w:val="center"/>
          </w:tcPr>
          <w:p w14:paraId="0C5A9E31" w14:textId="77777777" w:rsidR="00B13C79" w:rsidRDefault="00B13C79" w:rsidP="003D4FA4">
            <w:pPr>
              <w:ind w:left="0" w:firstLine="0"/>
              <w:jc w:val="center"/>
              <w:rPr>
                <w:rFonts w:ascii="Candara" w:hAnsi="Candara"/>
                <w:b/>
                <w:sz w:val="18"/>
                <w:szCs w:val="18"/>
                <w:lang w:val="en-US"/>
              </w:rPr>
            </w:pPr>
            <w:r w:rsidRPr="00815AEE">
              <w:rPr>
                <w:rFonts w:ascii="Candara" w:hAnsi="Candara"/>
                <w:b/>
                <w:sz w:val="18"/>
                <w:szCs w:val="18"/>
                <w:lang w:val="en-US"/>
              </w:rPr>
              <w:t xml:space="preserve">Compensation for </w:t>
            </w:r>
            <w:r>
              <w:rPr>
                <w:rFonts w:ascii="Candara" w:hAnsi="Candara"/>
                <w:b/>
                <w:sz w:val="18"/>
                <w:szCs w:val="18"/>
                <w:lang w:val="en-US"/>
              </w:rPr>
              <w:t>land</w:t>
            </w:r>
          </w:p>
          <w:p w14:paraId="67DABDBA" w14:textId="6C9F381F" w:rsidR="00B13C79" w:rsidRPr="00815AEE" w:rsidRDefault="00B13C79" w:rsidP="003D4FA4">
            <w:pPr>
              <w:ind w:left="0" w:firstLine="0"/>
              <w:jc w:val="center"/>
              <w:rPr>
                <w:rFonts w:ascii="Candara" w:hAnsi="Candara"/>
                <w:b/>
                <w:sz w:val="18"/>
                <w:szCs w:val="18"/>
                <w:lang w:val="en-US"/>
              </w:rPr>
            </w:pPr>
            <w:r>
              <w:rPr>
                <w:rFonts w:ascii="Candara" w:hAnsi="Candara"/>
                <w:b/>
                <w:sz w:val="18"/>
                <w:szCs w:val="18"/>
                <w:lang w:val="en-US"/>
              </w:rPr>
              <w:t>RSD</w:t>
            </w:r>
          </w:p>
        </w:tc>
        <w:tc>
          <w:tcPr>
            <w:tcW w:w="1207" w:type="dxa"/>
            <w:tcBorders>
              <w:top w:val="thinThickThinSmallGap" w:sz="24" w:space="0" w:color="auto"/>
            </w:tcBorders>
            <w:shd w:val="clear" w:color="auto" w:fill="A0C3E3" w:themeFill="accent1" w:themeFillTint="99"/>
          </w:tcPr>
          <w:p w14:paraId="33B636EC" w14:textId="48A00F5F" w:rsidR="00B13C79" w:rsidRPr="00815AEE" w:rsidRDefault="00B13C79" w:rsidP="003D4FA4">
            <w:pPr>
              <w:ind w:left="0" w:firstLine="0"/>
              <w:jc w:val="center"/>
              <w:rPr>
                <w:rFonts w:ascii="Candara" w:hAnsi="Candara"/>
                <w:b/>
                <w:sz w:val="18"/>
                <w:szCs w:val="18"/>
                <w:lang w:val="en-US"/>
              </w:rPr>
            </w:pPr>
            <w:r>
              <w:rPr>
                <w:rFonts w:ascii="Candara" w:hAnsi="Candara"/>
                <w:b/>
                <w:sz w:val="18"/>
                <w:szCs w:val="18"/>
                <w:lang w:val="en-US"/>
              </w:rPr>
              <w:t>Status of payment</w:t>
            </w:r>
          </w:p>
        </w:tc>
      </w:tr>
      <w:tr w:rsidR="00426F1A" w:rsidRPr="00815AEE" w14:paraId="4407500B" w14:textId="77777777" w:rsidTr="004C0A75">
        <w:trPr>
          <w:trHeight w:val="313"/>
        </w:trPr>
        <w:tc>
          <w:tcPr>
            <w:tcW w:w="972" w:type="dxa"/>
            <w:tcBorders>
              <w:left w:val="thinThickThinSmallGap" w:sz="24" w:space="0" w:color="auto"/>
            </w:tcBorders>
            <w:vAlign w:val="center"/>
          </w:tcPr>
          <w:p w14:paraId="4B158965" w14:textId="3890842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12850</w:t>
            </w:r>
          </w:p>
        </w:tc>
        <w:tc>
          <w:tcPr>
            <w:tcW w:w="1173" w:type="dxa"/>
            <w:gridSpan w:val="2"/>
            <w:vAlign w:val="center"/>
          </w:tcPr>
          <w:p w14:paraId="1444D1CB" w14:textId="77777777" w:rsidR="00426F1A" w:rsidRPr="00815AEE" w:rsidRDefault="00426F1A" w:rsidP="00426F1A">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vAlign w:val="center"/>
          </w:tcPr>
          <w:p w14:paraId="2F311404"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w:t>
            </w:r>
          </w:p>
        </w:tc>
        <w:tc>
          <w:tcPr>
            <w:tcW w:w="1615" w:type="dxa"/>
            <w:vAlign w:val="center"/>
          </w:tcPr>
          <w:p w14:paraId="08D9AAEF"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365</w:t>
            </w:r>
          </w:p>
        </w:tc>
        <w:tc>
          <w:tcPr>
            <w:tcW w:w="1507" w:type="dxa"/>
            <w:vAlign w:val="center"/>
          </w:tcPr>
          <w:p w14:paraId="38A2B4B7" w14:textId="4C607396" w:rsidR="00426F1A" w:rsidRPr="004C0A75" w:rsidRDefault="00426F1A" w:rsidP="00426F1A">
            <w:pPr>
              <w:ind w:left="0" w:firstLine="0"/>
              <w:jc w:val="center"/>
              <w:rPr>
                <w:rFonts w:ascii="Candara" w:hAnsi="Candara"/>
                <w:sz w:val="20"/>
                <w:szCs w:val="20"/>
                <w:lang w:val="en-US"/>
              </w:rPr>
            </w:pPr>
            <w:r w:rsidRPr="004C0A75">
              <w:rPr>
                <w:rFonts w:ascii="Candara" w:hAnsi="Candara"/>
                <w:sz w:val="20"/>
                <w:szCs w:val="20"/>
              </w:rPr>
              <w:t>65.2</w:t>
            </w:r>
          </w:p>
        </w:tc>
        <w:tc>
          <w:tcPr>
            <w:tcW w:w="1510" w:type="dxa"/>
            <w:vAlign w:val="center"/>
          </w:tcPr>
          <w:p w14:paraId="217F3F42" w14:textId="3CE1AC7B"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18.600,00</w:t>
            </w:r>
          </w:p>
        </w:tc>
        <w:tc>
          <w:tcPr>
            <w:tcW w:w="1148" w:type="dxa"/>
            <w:vAlign w:val="center"/>
          </w:tcPr>
          <w:p w14:paraId="29AA95CE" w14:textId="630EE329"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 xml:space="preserve">500.780,00 </w:t>
            </w:r>
          </w:p>
        </w:tc>
        <w:tc>
          <w:tcPr>
            <w:tcW w:w="1207" w:type="dxa"/>
          </w:tcPr>
          <w:p w14:paraId="0CEA83A6" w14:textId="29C59F24"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Paid</w:t>
            </w:r>
          </w:p>
        </w:tc>
      </w:tr>
      <w:tr w:rsidR="00426F1A" w:rsidRPr="00815AEE" w14:paraId="4AE187A8" w14:textId="77777777" w:rsidTr="004C0A75">
        <w:trPr>
          <w:trHeight w:val="640"/>
        </w:trPr>
        <w:tc>
          <w:tcPr>
            <w:tcW w:w="972" w:type="dxa"/>
            <w:tcBorders>
              <w:left w:val="thinThickThinSmallGap" w:sz="24" w:space="0" w:color="auto"/>
            </w:tcBorders>
            <w:shd w:val="clear" w:color="auto" w:fill="F2F2F2" w:themeFill="background1" w:themeFillShade="F2"/>
            <w:vAlign w:val="center"/>
          </w:tcPr>
          <w:p w14:paraId="679699E0" w14:textId="6E30E6E5"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12716</w:t>
            </w:r>
          </w:p>
        </w:tc>
        <w:tc>
          <w:tcPr>
            <w:tcW w:w="1173" w:type="dxa"/>
            <w:gridSpan w:val="2"/>
            <w:shd w:val="clear" w:color="auto" w:fill="F2F2F2" w:themeFill="background1" w:themeFillShade="F2"/>
            <w:vAlign w:val="center"/>
          </w:tcPr>
          <w:p w14:paraId="179A0516" w14:textId="77777777" w:rsidR="00426F1A" w:rsidRPr="00815AEE" w:rsidRDefault="00426F1A" w:rsidP="00426F1A">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shd w:val="clear" w:color="auto" w:fill="F2F2F2" w:themeFill="background1" w:themeFillShade="F2"/>
            <w:vAlign w:val="center"/>
          </w:tcPr>
          <w:p w14:paraId="0AC1E740"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2,3</w:t>
            </w:r>
          </w:p>
        </w:tc>
        <w:tc>
          <w:tcPr>
            <w:tcW w:w="1615" w:type="dxa"/>
            <w:shd w:val="clear" w:color="auto" w:fill="F2F2F2" w:themeFill="background1" w:themeFillShade="F2"/>
            <w:vAlign w:val="center"/>
          </w:tcPr>
          <w:p w14:paraId="4BD135F3"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139</w:t>
            </w:r>
          </w:p>
        </w:tc>
        <w:tc>
          <w:tcPr>
            <w:tcW w:w="1507" w:type="dxa"/>
            <w:shd w:val="clear" w:color="auto" w:fill="F2F2F2" w:themeFill="background1" w:themeFillShade="F2"/>
            <w:vAlign w:val="center"/>
          </w:tcPr>
          <w:p w14:paraId="52A88127" w14:textId="2B3F1BA2" w:rsidR="00426F1A" w:rsidRPr="004C0A75" w:rsidRDefault="00426F1A" w:rsidP="00426F1A">
            <w:pPr>
              <w:ind w:left="0" w:firstLine="0"/>
              <w:jc w:val="center"/>
              <w:rPr>
                <w:rFonts w:ascii="Candara" w:hAnsi="Candara"/>
                <w:sz w:val="20"/>
                <w:szCs w:val="20"/>
                <w:lang w:val="en-US"/>
              </w:rPr>
            </w:pPr>
            <w:r w:rsidRPr="004C0A75">
              <w:rPr>
                <w:rFonts w:ascii="Candara" w:hAnsi="Candara"/>
                <w:sz w:val="20"/>
                <w:szCs w:val="20"/>
              </w:rPr>
              <w:t>28.5</w:t>
            </w:r>
          </w:p>
        </w:tc>
        <w:tc>
          <w:tcPr>
            <w:tcW w:w="1510" w:type="dxa"/>
            <w:shd w:val="clear" w:color="auto" w:fill="F2F2F2" w:themeFill="background1" w:themeFillShade="F2"/>
            <w:vAlign w:val="center"/>
          </w:tcPr>
          <w:p w14:paraId="18506A41" w14:textId="54FB95A3" w:rsidR="00426F1A" w:rsidRDefault="00426F1A" w:rsidP="00426F1A">
            <w:pPr>
              <w:ind w:left="0" w:firstLine="0"/>
              <w:jc w:val="center"/>
              <w:rPr>
                <w:rFonts w:ascii="Candara" w:hAnsi="Candara"/>
                <w:sz w:val="18"/>
                <w:szCs w:val="18"/>
                <w:lang w:val="en-US"/>
              </w:rPr>
            </w:pPr>
            <w:r>
              <w:rPr>
                <w:rFonts w:ascii="Candara" w:hAnsi="Candara"/>
                <w:sz w:val="18"/>
                <w:szCs w:val="18"/>
                <w:lang w:val="en-US"/>
              </w:rPr>
              <w:t>18.506,00+</w:t>
            </w:r>
          </w:p>
          <w:p w14:paraId="340F91DB" w14:textId="6009066B"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18.506,00</w:t>
            </w:r>
          </w:p>
        </w:tc>
        <w:tc>
          <w:tcPr>
            <w:tcW w:w="1148" w:type="dxa"/>
            <w:shd w:val="clear" w:color="auto" w:fill="F2F2F2" w:themeFill="background1" w:themeFillShade="F2"/>
            <w:vAlign w:val="center"/>
          </w:tcPr>
          <w:p w14:paraId="38E1729C" w14:textId="77777777" w:rsidR="00426F1A" w:rsidRDefault="00426F1A" w:rsidP="00426F1A">
            <w:pPr>
              <w:ind w:left="0" w:firstLine="0"/>
              <w:jc w:val="center"/>
              <w:rPr>
                <w:rFonts w:ascii="Candara" w:hAnsi="Candara"/>
                <w:sz w:val="18"/>
                <w:szCs w:val="18"/>
                <w:lang w:val="en-US"/>
              </w:rPr>
            </w:pPr>
            <w:r>
              <w:rPr>
                <w:rFonts w:ascii="Candara" w:hAnsi="Candara"/>
                <w:sz w:val="18"/>
                <w:szCs w:val="18"/>
                <w:lang w:val="en-US"/>
              </w:rPr>
              <w:t>95.354,00+</w:t>
            </w:r>
          </w:p>
          <w:p w14:paraId="545B4B95" w14:textId="3BF697B3"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95.354,00</w:t>
            </w:r>
          </w:p>
        </w:tc>
        <w:tc>
          <w:tcPr>
            <w:tcW w:w="1207" w:type="dxa"/>
            <w:shd w:val="clear" w:color="auto" w:fill="F2F2F2" w:themeFill="background1" w:themeFillShade="F2"/>
          </w:tcPr>
          <w:p w14:paraId="0F1F1078" w14:textId="3C5AD708" w:rsidR="00426F1A" w:rsidRPr="00815AEE" w:rsidRDefault="00426F1A" w:rsidP="00426F1A">
            <w:pPr>
              <w:ind w:left="0" w:firstLine="0"/>
              <w:jc w:val="center"/>
              <w:rPr>
                <w:rFonts w:ascii="Candara" w:hAnsi="Candara"/>
                <w:sz w:val="18"/>
                <w:szCs w:val="18"/>
                <w:lang w:val="en-US"/>
              </w:rPr>
            </w:pPr>
            <w:r w:rsidRPr="00CC5AC3">
              <w:rPr>
                <w:rFonts w:ascii="Candara" w:hAnsi="Candara"/>
                <w:sz w:val="18"/>
                <w:szCs w:val="18"/>
                <w:lang w:val="en-US"/>
              </w:rPr>
              <w:t>Paid</w:t>
            </w:r>
          </w:p>
        </w:tc>
      </w:tr>
      <w:tr w:rsidR="00426F1A" w:rsidRPr="00815AEE" w14:paraId="6246EA9F" w14:textId="77777777" w:rsidTr="004C0A75">
        <w:trPr>
          <w:trHeight w:val="313"/>
        </w:trPr>
        <w:tc>
          <w:tcPr>
            <w:tcW w:w="972" w:type="dxa"/>
            <w:tcBorders>
              <w:left w:val="thinThickThinSmallGap" w:sz="24" w:space="0" w:color="auto"/>
            </w:tcBorders>
            <w:vAlign w:val="center"/>
          </w:tcPr>
          <w:p w14:paraId="491E12EB" w14:textId="366E7AEE"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12714</w:t>
            </w:r>
          </w:p>
        </w:tc>
        <w:tc>
          <w:tcPr>
            <w:tcW w:w="1173" w:type="dxa"/>
            <w:gridSpan w:val="2"/>
            <w:vAlign w:val="center"/>
          </w:tcPr>
          <w:p w14:paraId="21C8A7E0" w14:textId="77777777" w:rsidR="00426F1A" w:rsidRPr="00815AEE" w:rsidRDefault="00426F1A" w:rsidP="00426F1A">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vAlign w:val="center"/>
          </w:tcPr>
          <w:p w14:paraId="29DD026F"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4,5,6</w:t>
            </w:r>
          </w:p>
        </w:tc>
        <w:tc>
          <w:tcPr>
            <w:tcW w:w="1615" w:type="dxa"/>
            <w:vAlign w:val="center"/>
          </w:tcPr>
          <w:p w14:paraId="1EB32FCC"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139</w:t>
            </w:r>
          </w:p>
        </w:tc>
        <w:tc>
          <w:tcPr>
            <w:tcW w:w="1507" w:type="dxa"/>
            <w:vAlign w:val="center"/>
          </w:tcPr>
          <w:p w14:paraId="4777273D" w14:textId="5D05B6A0" w:rsidR="00426F1A" w:rsidRPr="004C0A75" w:rsidRDefault="00426F1A" w:rsidP="00426F1A">
            <w:pPr>
              <w:ind w:left="0" w:firstLine="0"/>
              <w:jc w:val="center"/>
              <w:rPr>
                <w:rFonts w:ascii="Candara" w:hAnsi="Candara"/>
                <w:sz w:val="20"/>
                <w:szCs w:val="20"/>
                <w:lang w:val="en-US"/>
              </w:rPr>
            </w:pPr>
            <w:r w:rsidRPr="004C0A75">
              <w:rPr>
                <w:rFonts w:ascii="Candara" w:hAnsi="Candara"/>
                <w:sz w:val="20"/>
                <w:szCs w:val="20"/>
                <w:lang w:val="en-US"/>
              </w:rPr>
              <w:t>18.1</w:t>
            </w:r>
          </w:p>
        </w:tc>
        <w:tc>
          <w:tcPr>
            <w:tcW w:w="1510" w:type="dxa"/>
            <w:vAlign w:val="center"/>
          </w:tcPr>
          <w:p w14:paraId="5B3D65EC" w14:textId="256FA770"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N/A</w:t>
            </w:r>
          </w:p>
        </w:tc>
        <w:tc>
          <w:tcPr>
            <w:tcW w:w="1148" w:type="dxa"/>
            <w:vAlign w:val="center"/>
          </w:tcPr>
          <w:p w14:paraId="5D7BED24" w14:textId="32703A31"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190.708,00</w:t>
            </w:r>
          </w:p>
        </w:tc>
        <w:tc>
          <w:tcPr>
            <w:tcW w:w="1207" w:type="dxa"/>
          </w:tcPr>
          <w:p w14:paraId="43D54B05" w14:textId="03F83144" w:rsidR="00426F1A" w:rsidRPr="00815AEE" w:rsidRDefault="00426F1A" w:rsidP="00426F1A">
            <w:pPr>
              <w:ind w:left="0" w:firstLine="0"/>
              <w:jc w:val="center"/>
              <w:rPr>
                <w:rFonts w:ascii="Candara" w:hAnsi="Candara"/>
                <w:sz w:val="18"/>
                <w:szCs w:val="18"/>
                <w:lang w:val="en-US"/>
              </w:rPr>
            </w:pPr>
            <w:r w:rsidRPr="00CC5AC3">
              <w:rPr>
                <w:rFonts w:ascii="Candara" w:hAnsi="Candara"/>
                <w:sz w:val="18"/>
                <w:szCs w:val="18"/>
                <w:lang w:val="en-US"/>
              </w:rPr>
              <w:t>Paid</w:t>
            </w:r>
          </w:p>
        </w:tc>
      </w:tr>
      <w:tr w:rsidR="00426F1A" w:rsidRPr="00815AEE" w14:paraId="6BDCC759" w14:textId="77777777" w:rsidTr="004C0A75">
        <w:trPr>
          <w:trHeight w:val="313"/>
        </w:trPr>
        <w:tc>
          <w:tcPr>
            <w:tcW w:w="972" w:type="dxa"/>
            <w:tcBorders>
              <w:left w:val="thinThickThinSmallGap" w:sz="24" w:space="0" w:color="auto"/>
            </w:tcBorders>
            <w:shd w:val="clear" w:color="auto" w:fill="F2F2F2" w:themeFill="background1" w:themeFillShade="F2"/>
            <w:vAlign w:val="center"/>
          </w:tcPr>
          <w:p w14:paraId="55A3BAFD" w14:textId="34EF1DEC"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12713/1</w:t>
            </w:r>
          </w:p>
        </w:tc>
        <w:tc>
          <w:tcPr>
            <w:tcW w:w="1173" w:type="dxa"/>
            <w:gridSpan w:val="2"/>
            <w:shd w:val="clear" w:color="auto" w:fill="F2F2F2" w:themeFill="background1" w:themeFillShade="F2"/>
            <w:vAlign w:val="center"/>
          </w:tcPr>
          <w:p w14:paraId="054964F7" w14:textId="77777777" w:rsidR="00426F1A" w:rsidRPr="00815AEE" w:rsidRDefault="00426F1A" w:rsidP="00426F1A">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shd w:val="clear" w:color="auto" w:fill="F2F2F2" w:themeFill="background1" w:themeFillShade="F2"/>
            <w:vAlign w:val="center"/>
          </w:tcPr>
          <w:p w14:paraId="6BB2FE2B"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4,5,6</w:t>
            </w:r>
          </w:p>
        </w:tc>
        <w:tc>
          <w:tcPr>
            <w:tcW w:w="1615" w:type="dxa"/>
            <w:shd w:val="clear" w:color="auto" w:fill="F2F2F2" w:themeFill="background1" w:themeFillShade="F2"/>
            <w:vAlign w:val="center"/>
          </w:tcPr>
          <w:p w14:paraId="4CCD986E"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62</w:t>
            </w:r>
          </w:p>
        </w:tc>
        <w:tc>
          <w:tcPr>
            <w:tcW w:w="1507" w:type="dxa"/>
            <w:shd w:val="clear" w:color="auto" w:fill="F2F2F2" w:themeFill="background1" w:themeFillShade="F2"/>
            <w:vAlign w:val="bottom"/>
          </w:tcPr>
          <w:p w14:paraId="62E8B8BD" w14:textId="61BA7F5A" w:rsidR="00426F1A" w:rsidRPr="004C0A75" w:rsidRDefault="00426F1A" w:rsidP="00426F1A">
            <w:pPr>
              <w:ind w:left="0" w:firstLine="0"/>
              <w:jc w:val="center"/>
              <w:rPr>
                <w:rFonts w:ascii="Candara" w:hAnsi="Candara"/>
                <w:sz w:val="20"/>
                <w:szCs w:val="20"/>
                <w:lang w:val="en-US"/>
              </w:rPr>
            </w:pPr>
            <w:r w:rsidRPr="004C0A75">
              <w:rPr>
                <w:rFonts w:ascii="Candara" w:hAnsi="Candara"/>
                <w:sz w:val="20"/>
                <w:szCs w:val="20"/>
              </w:rPr>
              <w:t>11.2</w:t>
            </w:r>
          </w:p>
        </w:tc>
        <w:tc>
          <w:tcPr>
            <w:tcW w:w="1510" w:type="dxa"/>
            <w:shd w:val="clear" w:color="auto" w:fill="F2F2F2" w:themeFill="background1" w:themeFillShade="F2"/>
          </w:tcPr>
          <w:p w14:paraId="065D8184" w14:textId="412927CD" w:rsidR="00426F1A" w:rsidRPr="00815AEE" w:rsidRDefault="00426F1A" w:rsidP="00426F1A">
            <w:pPr>
              <w:ind w:left="0" w:firstLine="0"/>
              <w:jc w:val="center"/>
              <w:rPr>
                <w:rFonts w:ascii="Candara" w:hAnsi="Candara"/>
                <w:sz w:val="18"/>
                <w:szCs w:val="18"/>
                <w:lang w:val="en-US"/>
              </w:rPr>
            </w:pPr>
            <w:r w:rsidRPr="00703326">
              <w:rPr>
                <w:rFonts w:ascii="Candara" w:hAnsi="Candara"/>
                <w:sz w:val="18"/>
                <w:szCs w:val="18"/>
                <w:lang w:val="en-US"/>
              </w:rPr>
              <w:t>N/A</w:t>
            </w:r>
          </w:p>
        </w:tc>
        <w:tc>
          <w:tcPr>
            <w:tcW w:w="1148" w:type="dxa"/>
            <w:shd w:val="clear" w:color="auto" w:fill="F2F2F2" w:themeFill="background1" w:themeFillShade="F2"/>
            <w:vAlign w:val="center"/>
          </w:tcPr>
          <w:p w14:paraId="4C3E585B" w14:textId="05E3C0D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85.064,00</w:t>
            </w:r>
          </w:p>
        </w:tc>
        <w:tc>
          <w:tcPr>
            <w:tcW w:w="1207" w:type="dxa"/>
            <w:shd w:val="clear" w:color="auto" w:fill="F2F2F2" w:themeFill="background1" w:themeFillShade="F2"/>
          </w:tcPr>
          <w:p w14:paraId="212B1328" w14:textId="6386ABA2" w:rsidR="00426F1A" w:rsidRPr="00815AEE" w:rsidRDefault="00426F1A" w:rsidP="00426F1A">
            <w:pPr>
              <w:ind w:left="0" w:firstLine="0"/>
              <w:jc w:val="center"/>
              <w:rPr>
                <w:rFonts w:ascii="Candara" w:hAnsi="Candara"/>
                <w:sz w:val="18"/>
                <w:szCs w:val="18"/>
                <w:lang w:val="en-US"/>
              </w:rPr>
            </w:pPr>
            <w:r w:rsidRPr="00CC5AC3">
              <w:rPr>
                <w:rFonts w:ascii="Candara" w:hAnsi="Candara"/>
                <w:sz w:val="18"/>
                <w:szCs w:val="18"/>
                <w:lang w:val="en-US"/>
              </w:rPr>
              <w:t>Paid</w:t>
            </w:r>
          </w:p>
        </w:tc>
      </w:tr>
      <w:tr w:rsidR="00426F1A" w:rsidRPr="00815AEE" w14:paraId="3BDB8F6D" w14:textId="77777777" w:rsidTr="004C0A75">
        <w:trPr>
          <w:trHeight w:val="313"/>
        </w:trPr>
        <w:tc>
          <w:tcPr>
            <w:tcW w:w="972" w:type="dxa"/>
            <w:tcBorders>
              <w:left w:val="thinThickThinSmallGap" w:sz="24" w:space="0" w:color="auto"/>
            </w:tcBorders>
            <w:vAlign w:val="center"/>
          </w:tcPr>
          <w:p w14:paraId="0FD8958D"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12713/2</w:t>
            </w:r>
          </w:p>
        </w:tc>
        <w:tc>
          <w:tcPr>
            <w:tcW w:w="1173" w:type="dxa"/>
            <w:gridSpan w:val="2"/>
            <w:vAlign w:val="center"/>
          </w:tcPr>
          <w:p w14:paraId="02EDEB36" w14:textId="77777777" w:rsidR="00426F1A" w:rsidRPr="00815AEE" w:rsidRDefault="00426F1A" w:rsidP="00426F1A">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vAlign w:val="center"/>
          </w:tcPr>
          <w:p w14:paraId="7C6537CD"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7</w:t>
            </w:r>
          </w:p>
        </w:tc>
        <w:tc>
          <w:tcPr>
            <w:tcW w:w="1615" w:type="dxa"/>
            <w:vAlign w:val="center"/>
          </w:tcPr>
          <w:p w14:paraId="521AB4BA"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65</w:t>
            </w:r>
          </w:p>
        </w:tc>
        <w:tc>
          <w:tcPr>
            <w:tcW w:w="1507" w:type="dxa"/>
            <w:vAlign w:val="center"/>
          </w:tcPr>
          <w:p w14:paraId="5A3E055B" w14:textId="4AB49568" w:rsidR="00426F1A" w:rsidRPr="004C0A75" w:rsidRDefault="00426F1A" w:rsidP="00426F1A">
            <w:pPr>
              <w:ind w:left="0" w:firstLine="0"/>
              <w:jc w:val="center"/>
              <w:rPr>
                <w:rFonts w:ascii="Candara" w:hAnsi="Candara"/>
                <w:sz w:val="20"/>
                <w:szCs w:val="20"/>
                <w:lang w:val="en-US"/>
              </w:rPr>
            </w:pPr>
            <w:r w:rsidRPr="004C0A75">
              <w:rPr>
                <w:rFonts w:ascii="Candara" w:hAnsi="Candara"/>
                <w:sz w:val="20"/>
                <w:szCs w:val="20"/>
              </w:rPr>
              <w:t>17.4</w:t>
            </w:r>
          </w:p>
        </w:tc>
        <w:tc>
          <w:tcPr>
            <w:tcW w:w="1510" w:type="dxa"/>
          </w:tcPr>
          <w:p w14:paraId="65941AB6" w14:textId="15041FA0" w:rsidR="00426F1A" w:rsidRPr="00815AEE" w:rsidRDefault="00426F1A" w:rsidP="00426F1A">
            <w:pPr>
              <w:ind w:left="0" w:firstLine="0"/>
              <w:jc w:val="center"/>
              <w:rPr>
                <w:rFonts w:ascii="Candara" w:hAnsi="Candara"/>
                <w:sz w:val="18"/>
                <w:szCs w:val="18"/>
                <w:lang w:val="en-US"/>
              </w:rPr>
            </w:pPr>
            <w:r w:rsidRPr="00703326">
              <w:rPr>
                <w:rFonts w:ascii="Candara" w:hAnsi="Candara"/>
                <w:sz w:val="18"/>
                <w:szCs w:val="18"/>
                <w:lang w:val="en-US"/>
              </w:rPr>
              <w:t>N/A</w:t>
            </w:r>
          </w:p>
        </w:tc>
        <w:tc>
          <w:tcPr>
            <w:tcW w:w="1148" w:type="dxa"/>
            <w:vAlign w:val="center"/>
          </w:tcPr>
          <w:p w14:paraId="7DD19B78" w14:textId="422A85AE"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89.180,00</w:t>
            </w:r>
          </w:p>
        </w:tc>
        <w:tc>
          <w:tcPr>
            <w:tcW w:w="1207" w:type="dxa"/>
          </w:tcPr>
          <w:p w14:paraId="3FAECA46" w14:textId="40734CF4" w:rsidR="00426F1A" w:rsidRPr="00815AEE" w:rsidRDefault="00426F1A" w:rsidP="00426F1A">
            <w:pPr>
              <w:ind w:left="0" w:firstLine="0"/>
              <w:jc w:val="center"/>
              <w:rPr>
                <w:rFonts w:ascii="Candara" w:hAnsi="Candara"/>
                <w:sz w:val="18"/>
                <w:szCs w:val="18"/>
                <w:lang w:val="en-US"/>
              </w:rPr>
            </w:pPr>
            <w:r w:rsidRPr="00CC5AC3">
              <w:rPr>
                <w:rFonts w:ascii="Candara" w:hAnsi="Candara"/>
                <w:sz w:val="18"/>
                <w:szCs w:val="18"/>
                <w:lang w:val="en-US"/>
              </w:rPr>
              <w:t>Paid</w:t>
            </w:r>
          </w:p>
        </w:tc>
      </w:tr>
      <w:tr w:rsidR="00426F1A" w:rsidRPr="00815AEE" w14:paraId="078171D4" w14:textId="77777777" w:rsidTr="004C0A75">
        <w:trPr>
          <w:trHeight w:val="941"/>
        </w:trPr>
        <w:tc>
          <w:tcPr>
            <w:tcW w:w="972" w:type="dxa"/>
            <w:tcBorders>
              <w:left w:val="thinThickThinSmallGap" w:sz="24" w:space="0" w:color="auto"/>
            </w:tcBorders>
            <w:shd w:val="clear" w:color="auto" w:fill="F2F2F2" w:themeFill="background1" w:themeFillShade="F2"/>
            <w:vAlign w:val="center"/>
          </w:tcPr>
          <w:p w14:paraId="711A2714"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12712/2</w:t>
            </w:r>
          </w:p>
        </w:tc>
        <w:tc>
          <w:tcPr>
            <w:tcW w:w="1173" w:type="dxa"/>
            <w:gridSpan w:val="2"/>
            <w:shd w:val="clear" w:color="auto" w:fill="F2F2F2" w:themeFill="background1" w:themeFillShade="F2"/>
            <w:vAlign w:val="center"/>
          </w:tcPr>
          <w:p w14:paraId="135A2C58" w14:textId="77777777" w:rsidR="00426F1A" w:rsidRPr="00815AEE" w:rsidRDefault="00426F1A" w:rsidP="00426F1A">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shd w:val="clear" w:color="auto" w:fill="F2F2F2" w:themeFill="background1" w:themeFillShade="F2"/>
            <w:vAlign w:val="center"/>
          </w:tcPr>
          <w:p w14:paraId="0563EC09"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8,9,10</w:t>
            </w:r>
          </w:p>
        </w:tc>
        <w:tc>
          <w:tcPr>
            <w:tcW w:w="1615" w:type="dxa"/>
            <w:shd w:val="clear" w:color="auto" w:fill="F2F2F2" w:themeFill="background1" w:themeFillShade="F2"/>
            <w:vAlign w:val="center"/>
          </w:tcPr>
          <w:p w14:paraId="6562D45B" w14:textId="77777777"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526</w:t>
            </w:r>
          </w:p>
        </w:tc>
        <w:tc>
          <w:tcPr>
            <w:tcW w:w="1507" w:type="dxa"/>
            <w:shd w:val="clear" w:color="auto" w:fill="F2F2F2" w:themeFill="background1" w:themeFillShade="F2"/>
            <w:vAlign w:val="center"/>
          </w:tcPr>
          <w:p w14:paraId="422EBB80" w14:textId="0CD49E56" w:rsidR="00426F1A" w:rsidRPr="004C0A75" w:rsidRDefault="00426F1A" w:rsidP="00426F1A">
            <w:pPr>
              <w:ind w:left="0" w:firstLine="0"/>
              <w:jc w:val="center"/>
              <w:rPr>
                <w:rFonts w:ascii="Candara" w:hAnsi="Candara"/>
                <w:sz w:val="20"/>
                <w:szCs w:val="20"/>
                <w:lang w:val="en-US"/>
              </w:rPr>
            </w:pPr>
            <w:r w:rsidRPr="004C0A75">
              <w:rPr>
                <w:rFonts w:ascii="Candara" w:hAnsi="Candara"/>
                <w:sz w:val="20"/>
                <w:szCs w:val="20"/>
              </w:rPr>
              <w:t>100</w:t>
            </w:r>
          </w:p>
        </w:tc>
        <w:tc>
          <w:tcPr>
            <w:tcW w:w="1510" w:type="dxa"/>
            <w:shd w:val="clear" w:color="auto" w:fill="F2F2F2" w:themeFill="background1" w:themeFillShade="F2"/>
          </w:tcPr>
          <w:p w14:paraId="1B79A504" w14:textId="186051CC" w:rsidR="00426F1A" w:rsidRPr="00815AEE" w:rsidRDefault="00426F1A" w:rsidP="00426F1A">
            <w:pPr>
              <w:ind w:left="0" w:firstLine="0"/>
              <w:jc w:val="center"/>
              <w:rPr>
                <w:rFonts w:ascii="Candara" w:hAnsi="Candara"/>
                <w:sz w:val="18"/>
                <w:szCs w:val="18"/>
                <w:lang w:val="en-US"/>
              </w:rPr>
            </w:pPr>
            <w:r w:rsidRPr="00703326">
              <w:rPr>
                <w:rFonts w:ascii="Candara" w:hAnsi="Candara"/>
                <w:sz w:val="18"/>
                <w:szCs w:val="18"/>
                <w:lang w:val="en-US"/>
              </w:rPr>
              <w:t>N/A</w:t>
            </w:r>
          </w:p>
        </w:tc>
        <w:tc>
          <w:tcPr>
            <w:tcW w:w="1148" w:type="dxa"/>
            <w:shd w:val="clear" w:color="auto" w:fill="F2F2F2" w:themeFill="background1" w:themeFillShade="F2"/>
            <w:vAlign w:val="center"/>
          </w:tcPr>
          <w:p w14:paraId="7107CA47" w14:textId="77777777" w:rsidR="00426F1A" w:rsidRDefault="00426F1A" w:rsidP="00426F1A">
            <w:pPr>
              <w:ind w:left="0" w:firstLine="0"/>
              <w:jc w:val="center"/>
              <w:rPr>
                <w:rFonts w:ascii="Candara" w:hAnsi="Candara"/>
                <w:sz w:val="18"/>
                <w:szCs w:val="18"/>
                <w:lang w:val="en-US"/>
              </w:rPr>
            </w:pPr>
            <w:r>
              <w:rPr>
                <w:rFonts w:ascii="Candara" w:hAnsi="Candara"/>
                <w:sz w:val="18"/>
                <w:szCs w:val="18"/>
                <w:lang w:val="en-US"/>
              </w:rPr>
              <w:t>240.557,00+</w:t>
            </w:r>
          </w:p>
          <w:p w14:paraId="2A409920" w14:textId="77777777" w:rsidR="00426F1A" w:rsidRDefault="00426F1A" w:rsidP="00426F1A">
            <w:pPr>
              <w:ind w:left="0" w:firstLine="0"/>
              <w:jc w:val="center"/>
              <w:rPr>
                <w:rFonts w:ascii="Candara" w:hAnsi="Candara"/>
                <w:sz w:val="18"/>
                <w:szCs w:val="18"/>
                <w:lang w:val="en-US"/>
              </w:rPr>
            </w:pPr>
            <w:r>
              <w:rPr>
                <w:rFonts w:ascii="Candara" w:hAnsi="Candara"/>
                <w:sz w:val="18"/>
                <w:szCs w:val="18"/>
                <w:lang w:val="en-US"/>
              </w:rPr>
              <w:t>240.557,00+</w:t>
            </w:r>
          </w:p>
          <w:p w14:paraId="24BC4AE5" w14:textId="49762A50" w:rsidR="00426F1A" w:rsidRPr="00815AEE" w:rsidRDefault="00426F1A" w:rsidP="00426F1A">
            <w:pPr>
              <w:ind w:left="0" w:firstLine="0"/>
              <w:jc w:val="center"/>
              <w:rPr>
                <w:rFonts w:ascii="Candara" w:hAnsi="Candara"/>
                <w:sz w:val="18"/>
                <w:szCs w:val="18"/>
                <w:lang w:val="en-US"/>
              </w:rPr>
            </w:pPr>
            <w:r>
              <w:rPr>
                <w:rFonts w:ascii="Candara" w:hAnsi="Candara"/>
                <w:sz w:val="18"/>
                <w:szCs w:val="18"/>
                <w:lang w:val="en-US"/>
              </w:rPr>
              <w:t>240.557,00</w:t>
            </w:r>
          </w:p>
        </w:tc>
        <w:tc>
          <w:tcPr>
            <w:tcW w:w="1207" w:type="dxa"/>
            <w:shd w:val="clear" w:color="auto" w:fill="F2F2F2" w:themeFill="background1" w:themeFillShade="F2"/>
          </w:tcPr>
          <w:p w14:paraId="29DD691F" w14:textId="225C0416" w:rsidR="00426F1A" w:rsidRPr="00815AEE" w:rsidRDefault="00426F1A" w:rsidP="00426F1A">
            <w:pPr>
              <w:ind w:left="0" w:firstLine="0"/>
              <w:jc w:val="center"/>
              <w:rPr>
                <w:rFonts w:ascii="Candara" w:hAnsi="Candara"/>
                <w:sz w:val="18"/>
                <w:szCs w:val="18"/>
                <w:lang w:val="en-US"/>
              </w:rPr>
            </w:pPr>
            <w:r w:rsidRPr="00CC5AC3">
              <w:rPr>
                <w:rFonts w:ascii="Candara" w:hAnsi="Candara"/>
                <w:sz w:val="18"/>
                <w:szCs w:val="18"/>
                <w:lang w:val="en-US"/>
              </w:rPr>
              <w:t>Paid</w:t>
            </w:r>
          </w:p>
        </w:tc>
      </w:tr>
      <w:tr w:rsidR="003B6192" w:rsidRPr="00815AEE" w14:paraId="01A4C185" w14:textId="77777777" w:rsidTr="004C0A75">
        <w:trPr>
          <w:trHeight w:val="326"/>
        </w:trPr>
        <w:tc>
          <w:tcPr>
            <w:tcW w:w="972" w:type="dxa"/>
            <w:tcBorders>
              <w:left w:val="thinThickThinSmallGap" w:sz="24" w:space="0" w:color="auto"/>
            </w:tcBorders>
            <w:vAlign w:val="center"/>
          </w:tcPr>
          <w:p w14:paraId="0BF89455"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12711/2</w:t>
            </w:r>
          </w:p>
        </w:tc>
        <w:tc>
          <w:tcPr>
            <w:tcW w:w="1173" w:type="dxa"/>
            <w:gridSpan w:val="2"/>
            <w:vAlign w:val="center"/>
          </w:tcPr>
          <w:p w14:paraId="5A5F2AD6" w14:textId="77777777" w:rsidR="003B6192" w:rsidRPr="00815AEE" w:rsidRDefault="003B6192" w:rsidP="003B6192">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vAlign w:val="center"/>
          </w:tcPr>
          <w:p w14:paraId="0FFB4928"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11,12,13</w:t>
            </w:r>
          </w:p>
        </w:tc>
        <w:tc>
          <w:tcPr>
            <w:tcW w:w="1615" w:type="dxa"/>
            <w:vAlign w:val="center"/>
          </w:tcPr>
          <w:p w14:paraId="36324F36"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183</w:t>
            </w:r>
          </w:p>
        </w:tc>
        <w:tc>
          <w:tcPr>
            <w:tcW w:w="1507" w:type="dxa"/>
          </w:tcPr>
          <w:p w14:paraId="34FCBBA3" w14:textId="119B7E26" w:rsidR="003B6192" w:rsidRPr="004C0A75" w:rsidRDefault="003B6192" w:rsidP="004C0A75">
            <w:pPr>
              <w:ind w:left="0"/>
              <w:jc w:val="center"/>
              <w:rPr>
                <w:rFonts w:ascii="Candara" w:hAnsi="Candara"/>
                <w:sz w:val="20"/>
                <w:szCs w:val="20"/>
                <w:lang w:val="en-US"/>
              </w:rPr>
            </w:pPr>
            <w:r w:rsidRPr="004C0A75">
              <w:rPr>
                <w:rFonts w:ascii="Candara" w:hAnsi="Candara"/>
                <w:sz w:val="20"/>
                <w:szCs w:val="20"/>
              </w:rPr>
              <w:t>44.3</w:t>
            </w:r>
          </w:p>
        </w:tc>
        <w:tc>
          <w:tcPr>
            <w:tcW w:w="1510" w:type="dxa"/>
            <w:vMerge w:val="restart"/>
          </w:tcPr>
          <w:p w14:paraId="2EB0A79A" w14:textId="15DC06C7" w:rsidR="003B6192" w:rsidRDefault="003B6192" w:rsidP="004C0A75">
            <w:pPr>
              <w:ind w:left="0"/>
              <w:jc w:val="center"/>
              <w:rPr>
                <w:rFonts w:ascii="Candara" w:hAnsi="Candara"/>
                <w:sz w:val="18"/>
                <w:szCs w:val="18"/>
                <w:lang w:val="en-US"/>
              </w:rPr>
            </w:pPr>
          </w:p>
          <w:p w14:paraId="43158FA0" w14:textId="3D17EA69" w:rsidR="003B6192" w:rsidRPr="00815AEE" w:rsidRDefault="003B6192" w:rsidP="004C0A75">
            <w:pPr>
              <w:ind w:left="0" w:firstLine="0"/>
              <w:jc w:val="center"/>
              <w:rPr>
                <w:rFonts w:ascii="Candara" w:hAnsi="Candara"/>
                <w:sz w:val="18"/>
                <w:szCs w:val="18"/>
                <w:lang w:val="en-US"/>
              </w:rPr>
            </w:pPr>
            <w:r>
              <w:rPr>
                <w:rFonts w:ascii="Candara" w:hAnsi="Candara"/>
                <w:sz w:val="18"/>
                <w:szCs w:val="18"/>
                <w:lang w:val="en-US"/>
              </w:rPr>
              <w:t>1.559,00</w:t>
            </w:r>
          </w:p>
        </w:tc>
        <w:tc>
          <w:tcPr>
            <w:tcW w:w="1148" w:type="dxa"/>
            <w:vMerge w:val="restart"/>
            <w:vAlign w:val="center"/>
          </w:tcPr>
          <w:p w14:paraId="2D33D221" w14:textId="2307D99F"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2.802.996,00</w:t>
            </w:r>
          </w:p>
        </w:tc>
        <w:tc>
          <w:tcPr>
            <w:tcW w:w="1207" w:type="dxa"/>
          </w:tcPr>
          <w:p w14:paraId="326C301B" w14:textId="3F15727F" w:rsidR="003B6192" w:rsidRPr="00815AEE" w:rsidRDefault="003B6192" w:rsidP="003B6192">
            <w:pPr>
              <w:ind w:left="0" w:firstLine="0"/>
              <w:jc w:val="center"/>
              <w:rPr>
                <w:rFonts w:ascii="Candara" w:hAnsi="Candara"/>
                <w:sz w:val="18"/>
                <w:szCs w:val="18"/>
                <w:lang w:val="en-US"/>
              </w:rPr>
            </w:pPr>
            <w:r w:rsidRPr="00CC5AC3">
              <w:rPr>
                <w:rFonts w:ascii="Candara" w:hAnsi="Candara"/>
                <w:sz w:val="18"/>
                <w:szCs w:val="18"/>
                <w:lang w:val="en-US"/>
              </w:rPr>
              <w:t>Paid</w:t>
            </w:r>
          </w:p>
        </w:tc>
      </w:tr>
      <w:tr w:rsidR="003B6192" w:rsidRPr="00815AEE" w14:paraId="6C2F1CC6" w14:textId="77777777" w:rsidTr="004C0A75">
        <w:trPr>
          <w:trHeight w:val="313"/>
        </w:trPr>
        <w:tc>
          <w:tcPr>
            <w:tcW w:w="972" w:type="dxa"/>
            <w:tcBorders>
              <w:left w:val="thinThickThinSmallGap" w:sz="24" w:space="0" w:color="auto"/>
            </w:tcBorders>
            <w:shd w:val="clear" w:color="auto" w:fill="F2F2F2" w:themeFill="background1" w:themeFillShade="F2"/>
            <w:vAlign w:val="center"/>
          </w:tcPr>
          <w:p w14:paraId="28A0C4A3" w14:textId="401C3B81"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12711/3</w:t>
            </w:r>
          </w:p>
        </w:tc>
        <w:tc>
          <w:tcPr>
            <w:tcW w:w="1173" w:type="dxa"/>
            <w:gridSpan w:val="2"/>
            <w:shd w:val="clear" w:color="auto" w:fill="F2F2F2" w:themeFill="background1" w:themeFillShade="F2"/>
            <w:vAlign w:val="center"/>
          </w:tcPr>
          <w:p w14:paraId="3AA47955" w14:textId="77777777" w:rsidR="003B6192" w:rsidRPr="00815AEE" w:rsidRDefault="003B6192" w:rsidP="003B6192">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shd w:val="clear" w:color="auto" w:fill="F2F2F2" w:themeFill="background1" w:themeFillShade="F2"/>
            <w:vAlign w:val="center"/>
          </w:tcPr>
          <w:p w14:paraId="52CF883C"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11,12,13</w:t>
            </w:r>
          </w:p>
        </w:tc>
        <w:tc>
          <w:tcPr>
            <w:tcW w:w="1615" w:type="dxa"/>
            <w:shd w:val="clear" w:color="auto" w:fill="F2F2F2" w:themeFill="background1" w:themeFillShade="F2"/>
            <w:vAlign w:val="center"/>
          </w:tcPr>
          <w:p w14:paraId="7EAA3990"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56</w:t>
            </w:r>
          </w:p>
        </w:tc>
        <w:tc>
          <w:tcPr>
            <w:tcW w:w="1507" w:type="dxa"/>
            <w:shd w:val="clear" w:color="auto" w:fill="F2F2F2" w:themeFill="background1" w:themeFillShade="F2"/>
          </w:tcPr>
          <w:p w14:paraId="34D29212" w14:textId="15433D7E" w:rsidR="003B6192" w:rsidRPr="004C0A75" w:rsidRDefault="003B6192" w:rsidP="003B6192">
            <w:pPr>
              <w:ind w:left="0"/>
              <w:jc w:val="center"/>
              <w:rPr>
                <w:rFonts w:ascii="Candara" w:hAnsi="Candara"/>
                <w:sz w:val="20"/>
                <w:szCs w:val="20"/>
                <w:lang w:val="en-US"/>
              </w:rPr>
            </w:pPr>
            <w:r w:rsidRPr="004C0A75">
              <w:rPr>
                <w:rFonts w:ascii="Candara" w:hAnsi="Candara"/>
                <w:sz w:val="20"/>
                <w:szCs w:val="20"/>
              </w:rPr>
              <w:t>13.6</w:t>
            </w:r>
          </w:p>
        </w:tc>
        <w:tc>
          <w:tcPr>
            <w:tcW w:w="1510" w:type="dxa"/>
            <w:vMerge/>
            <w:shd w:val="clear" w:color="auto" w:fill="F2F2F2" w:themeFill="background1" w:themeFillShade="F2"/>
          </w:tcPr>
          <w:p w14:paraId="636F4C5C" w14:textId="5EB730A8" w:rsidR="003B6192" w:rsidRPr="00815AEE" w:rsidRDefault="003B6192" w:rsidP="003B6192">
            <w:pPr>
              <w:ind w:left="0"/>
              <w:jc w:val="center"/>
              <w:rPr>
                <w:rFonts w:ascii="Candara" w:hAnsi="Candara"/>
                <w:sz w:val="18"/>
                <w:szCs w:val="18"/>
                <w:lang w:val="en-US"/>
              </w:rPr>
            </w:pPr>
          </w:p>
        </w:tc>
        <w:tc>
          <w:tcPr>
            <w:tcW w:w="1148" w:type="dxa"/>
            <w:vMerge/>
            <w:shd w:val="clear" w:color="auto" w:fill="F2F2F2" w:themeFill="background1" w:themeFillShade="F2"/>
            <w:vAlign w:val="center"/>
          </w:tcPr>
          <w:p w14:paraId="3FD159C9" w14:textId="77777777" w:rsidR="003B6192" w:rsidRPr="00815AEE" w:rsidRDefault="003B6192" w:rsidP="003B6192">
            <w:pPr>
              <w:ind w:left="0" w:firstLine="0"/>
              <w:jc w:val="center"/>
              <w:rPr>
                <w:rFonts w:ascii="Candara" w:hAnsi="Candara"/>
                <w:sz w:val="18"/>
                <w:szCs w:val="18"/>
                <w:lang w:val="en-US"/>
              </w:rPr>
            </w:pPr>
          </w:p>
        </w:tc>
        <w:tc>
          <w:tcPr>
            <w:tcW w:w="1207" w:type="dxa"/>
            <w:shd w:val="clear" w:color="auto" w:fill="F2F2F2" w:themeFill="background1" w:themeFillShade="F2"/>
          </w:tcPr>
          <w:p w14:paraId="36FF261E" w14:textId="34D635F3" w:rsidR="003B6192" w:rsidRPr="00815AEE" w:rsidRDefault="003B6192" w:rsidP="003B6192">
            <w:pPr>
              <w:ind w:left="0" w:firstLine="0"/>
              <w:jc w:val="center"/>
              <w:rPr>
                <w:rFonts w:ascii="Candara" w:hAnsi="Candara"/>
                <w:sz w:val="18"/>
                <w:szCs w:val="18"/>
                <w:lang w:val="en-US"/>
              </w:rPr>
            </w:pPr>
            <w:r w:rsidRPr="00CC5AC3">
              <w:rPr>
                <w:rFonts w:ascii="Candara" w:hAnsi="Candara"/>
                <w:sz w:val="18"/>
                <w:szCs w:val="18"/>
                <w:lang w:val="en-US"/>
              </w:rPr>
              <w:t>Paid</w:t>
            </w:r>
          </w:p>
        </w:tc>
      </w:tr>
      <w:tr w:rsidR="003B6192" w:rsidRPr="00815AEE" w14:paraId="48756AF3" w14:textId="77777777" w:rsidTr="004C0A75">
        <w:trPr>
          <w:trHeight w:val="313"/>
        </w:trPr>
        <w:tc>
          <w:tcPr>
            <w:tcW w:w="972" w:type="dxa"/>
            <w:tcBorders>
              <w:left w:val="thinThickThinSmallGap" w:sz="24" w:space="0" w:color="auto"/>
            </w:tcBorders>
            <w:vAlign w:val="center"/>
          </w:tcPr>
          <w:p w14:paraId="666FB7B0"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12709/2</w:t>
            </w:r>
          </w:p>
        </w:tc>
        <w:tc>
          <w:tcPr>
            <w:tcW w:w="1173" w:type="dxa"/>
            <w:gridSpan w:val="2"/>
            <w:vAlign w:val="center"/>
          </w:tcPr>
          <w:p w14:paraId="66E6BA2B" w14:textId="77777777" w:rsidR="003B6192" w:rsidRPr="00815AEE" w:rsidRDefault="003B6192" w:rsidP="003B6192">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vAlign w:val="center"/>
          </w:tcPr>
          <w:p w14:paraId="3C80FEA7"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11,12,13</w:t>
            </w:r>
          </w:p>
        </w:tc>
        <w:tc>
          <w:tcPr>
            <w:tcW w:w="1615" w:type="dxa"/>
            <w:vAlign w:val="center"/>
          </w:tcPr>
          <w:p w14:paraId="3BB63040"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1610</w:t>
            </w:r>
          </w:p>
        </w:tc>
        <w:tc>
          <w:tcPr>
            <w:tcW w:w="1507" w:type="dxa"/>
          </w:tcPr>
          <w:p w14:paraId="1A0FAB47" w14:textId="4F9ABB67" w:rsidR="003B6192" w:rsidRPr="004C0A75" w:rsidRDefault="003B6192" w:rsidP="003B6192">
            <w:pPr>
              <w:ind w:left="0"/>
              <w:jc w:val="center"/>
              <w:rPr>
                <w:rFonts w:ascii="Candara" w:hAnsi="Candara"/>
                <w:sz w:val="20"/>
                <w:szCs w:val="20"/>
                <w:lang w:val="en-US"/>
              </w:rPr>
            </w:pPr>
            <w:r w:rsidRPr="004C0A75">
              <w:rPr>
                <w:rFonts w:ascii="Candara" w:hAnsi="Candara"/>
                <w:sz w:val="20"/>
                <w:szCs w:val="20"/>
              </w:rPr>
              <w:t>42.1</w:t>
            </w:r>
          </w:p>
        </w:tc>
        <w:tc>
          <w:tcPr>
            <w:tcW w:w="1510" w:type="dxa"/>
            <w:vMerge/>
          </w:tcPr>
          <w:p w14:paraId="5765CA16" w14:textId="0D3A8BBE" w:rsidR="003B6192" w:rsidRPr="00815AEE" w:rsidRDefault="003B6192" w:rsidP="003B6192">
            <w:pPr>
              <w:ind w:left="0"/>
              <w:jc w:val="center"/>
              <w:rPr>
                <w:rFonts w:ascii="Candara" w:hAnsi="Candara"/>
                <w:sz w:val="18"/>
                <w:szCs w:val="18"/>
                <w:lang w:val="en-US"/>
              </w:rPr>
            </w:pPr>
          </w:p>
        </w:tc>
        <w:tc>
          <w:tcPr>
            <w:tcW w:w="1148" w:type="dxa"/>
            <w:vMerge/>
            <w:vAlign w:val="center"/>
          </w:tcPr>
          <w:p w14:paraId="770688BA" w14:textId="77777777" w:rsidR="003B6192" w:rsidRPr="00815AEE" w:rsidRDefault="003B6192" w:rsidP="003B6192">
            <w:pPr>
              <w:ind w:left="0" w:firstLine="0"/>
              <w:jc w:val="center"/>
              <w:rPr>
                <w:rFonts w:ascii="Candara" w:hAnsi="Candara"/>
                <w:sz w:val="18"/>
                <w:szCs w:val="18"/>
                <w:lang w:val="en-US"/>
              </w:rPr>
            </w:pPr>
          </w:p>
        </w:tc>
        <w:tc>
          <w:tcPr>
            <w:tcW w:w="1207" w:type="dxa"/>
          </w:tcPr>
          <w:p w14:paraId="6A47F992" w14:textId="18E06D84" w:rsidR="003B6192" w:rsidRPr="00815AEE" w:rsidRDefault="003B6192" w:rsidP="003B6192">
            <w:pPr>
              <w:ind w:left="0" w:firstLine="0"/>
              <w:jc w:val="center"/>
              <w:rPr>
                <w:rFonts w:ascii="Candara" w:hAnsi="Candara"/>
                <w:sz w:val="18"/>
                <w:szCs w:val="18"/>
                <w:lang w:val="en-US"/>
              </w:rPr>
            </w:pPr>
            <w:r w:rsidRPr="00CC5AC3">
              <w:rPr>
                <w:rFonts w:ascii="Candara" w:hAnsi="Candara"/>
                <w:sz w:val="18"/>
                <w:szCs w:val="18"/>
                <w:lang w:val="en-US"/>
              </w:rPr>
              <w:t>Paid</w:t>
            </w:r>
          </w:p>
        </w:tc>
      </w:tr>
      <w:tr w:rsidR="003B6192" w:rsidRPr="00815AEE" w14:paraId="51DA27DE" w14:textId="77777777" w:rsidTr="004C0A75">
        <w:trPr>
          <w:trHeight w:val="313"/>
        </w:trPr>
        <w:tc>
          <w:tcPr>
            <w:tcW w:w="972" w:type="dxa"/>
            <w:tcBorders>
              <w:left w:val="thinThickThinSmallGap" w:sz="24" w:space="0" w:color="auto"/>
            </w:tcBorders>
            <w:shd w:val="clear" w:color="auto" w:fill="F2F2F2" w:themeFill="background1" w:themeFillShade="F2"/>
            <w:vAlign w:val="center"/>
          </w:tcPr>
          <w:p w14:paraId="5B94CCEF"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12709/3</w:t>
            </w:r>
          </w:p>
        </w:tc>
        <w:tc>
          <w:tcPr>
            <w:tcW w:w="1173" w:type="dxa"/>
            <w:gridSpan w:val="2"/>
            <w:shd w:val="clear" w:color="auto" w:fill="F2F2F2" w:themeFill="background1" w:themeFillShade="F2"/>
            <w:vAlign w:val="center"/>
          </w:tcPr>
          <w:p w14:paraId="7686D2CC" w14:textId="77777777" w:rsidR="003B6192" w:rsidRPr="00815AEE" w:rsidRDefault="003B6192" w:rsidP="003B6192">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shd w:val="clear" w:color="auto" w:fill="F2F2F2" w:themeFill="background1" w:themeFillShade="F2"/>
            <w:vAlign w:val="center"/>
          </w:tcPr>
          <w:p w14:paraId="2D51E47B"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11,12,13</w:t>
            </w:r>
          </w:p>
        </w:tc>
        <w:tc>
          <w:tcPr>
            <w:tcW w:w="1615" w:type="dxa"/>
            <w:shd w:val="clear" w:color="auto" w:fill="F2F2F2" w:themeFill="background1" w:themeFillShade="F2"/>
            <w:vAlign w:val="center"/>
          </w:tcPr>
          <w:p w14:paraId="39B70CA3" w14:textId="77777777" w:rsidR="003B6192" w:rsidRPr="00815AEE" w:rsidRDefault="003B6192" w:rsidP="003B6192">
            <w:pPr>
              <w:ind w:left="0" w:firstLine="0"/>
              <w:jc w:val="center"/>
              <w:rPr>
                <w:rFonts w:ascii="Candara" w:hAnsi="Candara"/>
                <w:sz w:val="18"/>
                <w:szCs w:val="18"/>
                <w:lang w:val="en-US"/>
              </w:rPr>
            </w:pPr>
            <w:r>
              <w:rPr>
                <w:rFonts w:ascii="Candara" w:hAnsi="Candara"/>
                <w:sz w:val="18"/>
                <w:szCs w:val="18"/>
                <w:lang w:val="en-US"/>
              </w:rPr>
              <w:t>20</w:t>
            </w:r>
          </w:p>
        </w:tc>
        <w:tc>
          <w:tcPr>
            <w:tcW w:w="1507" w:type="dxa"/>
            <w:shd w:val="clear" w:color="auto" w:fill="F2F2F2" w:themeFill="background1" w:themeFillShade="F2"/>
          </w:tcPr>
          <w:p w14:paraId="076C76B5" w14:textId="7E1433D5" w:rsidR="003B6192" w:rsidRPr="004C0A75" w:rsidRDefault="003B6192" w:rsidP="003B6192">
            <w:pPr>
              <w:ind w:left="0" w:firstLine="0"/>
              <w:jc w:val="center"/>
              <w:rPr>
                <w:rFonts w:ascii="Candara" w:hAnsi="Candara"/>
                <w:sz w:val="20"/>
                <w:szCs w:val="20"/>
                <w:lang w:val="en-US"/>
              </w:rPr>
            </w:pPr>
            <w:r w:rsidRPr="004C0A75">
              <w:rPr>
                <w:rFonts w:ascii="Candara" w:hAnsi="Candara"/>
                <w:sz w:val="20"/>
                <w:szCs w:val="20"/>
              </w:rPr>
              <w:t>47.2</w:t>
            </w:r>
          </w:p>
        </w:tc>
        <w:tc>
          <w:tcPr>
            <w:tcW w:w="1510" w:type="dxa"/>
            <w:vMerge/>
            <w:shd w:val="clear" w:color="auto" w:fill="F2F2F2" w:themeFill="background1" w:themeFillShade="F2"/>
          </w:tcPr>
          <w:p w14:paraId="3E6CADC5" w14:textId="662A7F8F" w:rsidR="003B6192" w:rsidRPr="00815AEE" w:rsidRDefault="003B6192" w:rsidP="003B6192">
            <w:pPr>
              <w:ind w:left="0" w:firstLine="0"/>
              <w:jc w:val="center"/>
              <w:rPr>
                <w:rFonts w:ascii="Candara" w:hAnsi="Candara"/>
                <w:sz w:val="18"/>
                <w:szCs w:val="18"/>
                <w:lang w:val="en-US"/>
              </w:rPr>
            </w:pPr>
          </w:p>
        </w:tc>
        <w:tc>
          <w:tcPr>
            <w:tcW w:w="1148" w:type="dxa"/>
            <w:vMerge/>
            <w:shd w:val="clear" w:color="auto" w:fill="F2F2F2" w:themeFill="background1" w:themeFillShade="F2"/>
            <w:vAlign w:val="center"/>
          </w:tcPr>
          <w:p w14:paraId="6A532F43" w14:textId="77777777" w:rsidR="003B6192" w:rsidRPr="00815AEE" w:rsidRDefault="003B6192" w:rsidP="003B6192">
            <w:pPr>
              <w:ind w:left="0" w:firstLine="0"/>
              <w:jc w:val="center"/>
              <w:rPr>
                <w:rFonts w:ascii="Candara" w:hAnsi="Candara"/>
                <w:sz w:val="18"/>
                <w:szCs w:val="18"/>
                <w:lang w:val="en-US"/>
              </w:rPr>
            </w:pPr>
          </w:p>
        </w:tc>
        <w:tc>
          <w:tcPr>
            <w:tcW w:w="1207" w:type="dxa"/>
            <w:shd w:val="clear" w:color="auto" w:fill="F2F2F2" w:themeFill="background1" w:themeFillShade="F2"/>
          </w:tcPr>
          <w:p w14:paraId="008AD9AF" w14:textId="74D62A4E" w:rsidR="003B6192" w:rsidRPr="00815AEE" w:rsidRDefault="003B6192" w:rsidP="003B6192">
            <w:pPr>
              <w:ind w:left="0" w:firstLine="0"/>
              <w:jc w:val="center"/>
              <w:rPr>
                <w:rFonts w:ascii="Candara" w:hAnsi="Candara"/>
                <w:sz w:val="18"/>
                <w:szCs w:val="18"/>
                <w:lang w:val="en-US"/>
              </w:rPr>
            </w:pPr>
            <w:r w:rsidRPr="00CC5AC3">
              <w:rPr>
                <w:rFonts w:ascii="Candara" w:hAnsi="Candara"/>
                <w:sz w:val="18"/>
                <w:szCs w:val="18"/>
                <w:lang w:val="en-US"/>
              </w:rPr>
              <w:t>Paid</w:t>
            </w:r>
          </w:p>
        </w:tc>
      </w:tr>
      <w:tr w:rsidR="003B6192" w:rsidRPr="00815AEE" w14:paraId="2971B1A2" w14:textId="77777777" w:rsidTr="004C0A75">
        <w:trPr>
          <w:trHeight w:val="313"/>
        </w:trPr>
        <w:tc>
          <w:tcPr>
            <w:tcW w:w="972" w:type="dxa"/>
            <w:tcBorders>
              <w:left w:val="thinThickThinSmallGap" w:sz="24" w:space="0" w:color="auto"/>
            </w:tcBorders>
            <w:shd w:val="clear" w:color="auto" w:fill="F2F2F2" w:themeFill="background1" w:themeFillShade="F2"/>
            <w:vAlign w:val="center"/>
          </w:tcPr>
          <w:p w14:paraId="3B793C82" w14:textId="0FB4BE79" w:rsidR="003B6192" w:rsidRDefault="003B6192" w:rsidP="003B6192">
            <w:pPr>
              <w:ind w:left="0" w:firstLine="0"/>
              <w:jc w:val="center"/>
              <w:rPr>
                <w:rFonts w:ascii="Candara" w:hAnsi="Candara"/>
                <w:sz w:val="18"/>
                <w:szCs w:val="18"/>
                <w:lang w:val="en-US"/>
              </w:rPr>
            </w:pPr>
            <w:r>
              <w:rPr>
                <w:rFonts w:ascii="Candara" w:hAnsi="Candara"/>
                <w:sz w:val="18"/>
                <w:szCs w:val="18"/>
                <w:lang w:val="en-US"/>
              </w:rPr>
              <w:t>12711/1</w:t>
            </w:r>
          </w:p>
        </w:tc>
        <w:tc>
          <w:tcPr>
            <w:tcW w:w="1173" w:type="dxa"/>
            <w:gridSpan w:val="2"/>
            <w:shd w:val="clear" w:color="auto" w:fill="F2F2F2" w:themeFill="background1" w:themeFillShade="F2"/>
            <w:vAlign w:val="center"/>
          </w:tcPr>
          <w:p w14:paraId="351324D0" w14:textId="0CA3D822" w:rsidR="003B6192" w:rsidRDefault="003B6192" w:rsidP="003B6192">
            <w:pPr>
              <w:ind w:left="0" w:firstLine="0"/>
              <w:jc w:val="center"/>
              <w:rPr>
                <w:rFonts w:ascii="Candara" w:hAnsi="Candara"/>
                <w:sz w:val="18"/>
                <w:szCs w:val="18"/>
                <w:lang w:val="en-US"/>
              </w:rPr>
            </w:pPr>
            <w:proofErr w:type="spellStart"/>
            <w:r>
              <w:rPr>
                <w:rFonts w:ascii="Candara" w:hAnsi="Candara"/>
                <w:sz w:val="18"/>
                <w:szCs w:val="18"/>
                <w:lang w:val="en-US"/>
              </w:rPr>
              <w:t>Valjevo</w:t>
            </w:r>
            <w:proofErr w:type="spellEnd"/>
          </w:p>
        </w:tc>
        <w:tc>
          <w:tcPr>
            <w:tcW w:w="751" w:type="dxa"/>
            <w:shd w:val="clear" w:color="auto" w:fill="F2F2F2" w:themeFill="background1" w:themeFillShade="F2"/>
            <w:vAlign w:val="center"/>
          </w:tcPr>
          <w:p w14:paraId="3A781462" w14:textId="4B510CBF" w:rsidR="003B6192" w:rsidRDefault="003B6192" w:rsidP="003B6192">
            <w:pPr>
              <w:ind w:left="0" w:firstLine="0"/>
              <w:jc w:val="center"/>
              <w:rPr>
                <w:rFonts w:ascii="Candara" w:hAnsi="Candara"/>
                <w:sz w:val="18"/>
                <w:szCs w:val="18"/>
                <w:lang w:val="en-US"/>
              </w:rPr>
            </w:pPr>
            <w:r>
              <w:rPr>
                <w:rFonts w:ascii="Candara" w:hAnsi="Candara"/>
                <w:sz w:val="18"/>
                <w:szCs w:val="18"/>
                <w:lang w:val="en-US"/>
              </w:rPr>
              <w:t>11,12,13</w:t>
            </w:r>
          </w:p>
        </w:tc>
        <w:tc>
          <w:tcPr>
            <w:tcW w:w="1615" w:type="dxa"/>
            <w:shd w:val="clear" w:color="auto" w:fill="F2F2F2" w:themeFill="background1" w:themeFillShade="F2"/>
            <w:vAlign w:val="center"/>
          </w:tcPr>
          <w:p w14:paraId="2BB2BEC2" w14:textId="2D92F5A2" w:rsidR="003B6192" w:rsidRDefault="003B6192" w:rsidP="003B6192">
            <w:pPr>
              <w:ind w:left="0" w:firstLine="0"/>
              <w:jc w:val="center"/>
              <w:rPr>
                <w:rFonts w:ascii="Candara" w:hAnsi="Candara"/>
                <w:sz w:val="18"/>
                <w:szCs w:val="18"/>
                <w:lang w:val="en-US"/>
              </w:rPr>
            </w:pPr>
            <w:r>
              <w:rPr>
                <w:rFonts w:ascii="Candara" w:hAnsi="Candara"/>
                <w:sz w:val="18"/>
                <w:szCs w:val="18"/>
                <w:lang w:val="en-US"/>
              </w:rPr>
              <w:t>174</w:t>
            </w:r>
          </w:p>
        </w:tc>
        <w:tc>
          <w:tcPr>
            <w:tcW w:w="1507" w:type="dxa"/>
            <w:shd w:val="clear" w:color="auto" w:fill="F2F2F2" w:themeFill="background1" w:themeFillShade="F2"/>
          </w:tcPr>
          <w:p w14:paraId="513D4C17" w14:textId="37016849" w:rsidR="003B6192" w:rsidRPr="004C0A75" w:rsidRDefault="003B6192" w:rsidP="003B6192">
            <w:pPr>
              <w:ind w:left="0" w:firstLine="0"/>
              <w:jc w:val="center"/>
              <w:rPr>
                <w:rFonts w:ascii="Candara" w:hAnsi="Candara"/>
                <w:sz w:val="20"/>
                <w:szCs w:val="20"/>
                <w:lang w:val="en-US"/>
              </w:rPr>
            </w:pPr>
            <w:r w:rsidRPr="004C0A75">
              <w:rPr>
                <w:rFonts w:ascii="Candara" w:hAnsi="Candara"/>
                <w:sz w:val="20"/>
                <w:szCs w:val="20"/>
              </w:rPr>
              <w:t>0.60</w:t>
            </w:r>
          </w:p>
        </w:tc>
        <w:tc>
          <w:tcPr>
            <w:tcW w:w="1510" w:type="dxa"/>
            <w:vMerge/>
            <w:shd w:val="clear" w:color="auto" w:fill="F2F2F2" w:themeFill="background1" w:themeFillShade="F2"/>
          </w:tcPr>
          <w:p w14:paraId="034CD313" w14:textId="6712A47D" w:rsidR="003B6192" w:rsidRPr="00815AEE" w:rsidRDefault="003B6192" w:rsidP="003B6192">
            <w:pPr>
              <w:ind w:left="0" w:firstLine="0"/>
              <w:jc w:val="center"/>
              <w:rPr>
                <w:rFonts w:ascii="Candara" w:hAnsi="Candara"/>
                <w:sz w:val="18"/>
                <w:szCs w:val="18"/>
                <w:lang w:val="en-US"/>
              </w:rPr>
            </w:pPr>
          </w:p>
        </w:tc>
        <w:tc>
          <w:tcPr>
            <w:tcW w:w="1148" w:type="dxa"/>
            <w:vMerge/>
            <w:shd w:val="clear" w:color="auto" w:fill="F2F2F2" w:themeFill="background1" w:themeFillShade="F2"/>
            <w:vAlign w:val="center"/>
          </w:tcPr>
          <w:p w14:paraId="354A3507" w14:textId="77777777" w:rsidR="003B6192" w:rsidRPr="00815AEE" w:rsidRDefault="003B6192" w:rsidP="003B6192">
            <w:pPr>
              <w:ind w:left="0" w:firstLine="0"/>
              <w:jc w:val="center"/>
              <w:rPr>
                <w:rFonts w:ascii="Candara" w:hAnsi="Candara"/>
                <w:sz w:val="18"/>
                <w:szCs w:val="18"/>
                <w:lang w:val="en-US"/>
              </w:rPr>
            </w:pPr>
          </w:p>
        </w:tc>
        <w:tc>
          <w:tcPr>
            <w:tcW w:w="1207" w:type="dxa"/>
            <w:shd w:val="clear" w:color="auto" w:fill="F2F2F2" w:themeFill="background1" w:themeFillShade="F2"/>
          </w:tcPr>
          <w:p w14:paraId="7AE11F10" w14:textId="77777777" w:rsidR="003B6192" w:rsidRPr="00CC5AC3" w:rsidRDefault="003B6192" w:rsidP="003B6192">
            <w:pPr>
              <w:ind w:left="0" w:firstLine="0"/>
              <w:jc w:val="center"/>
              <w:rPr>
                <w:rFonts w:ascii="Candara" w:hAnsi="Candara"/>
                <w:sz w:val="18"/>
                <w:szCs w:val="18"/>
                <w:lang w:val="en-US"/>
              </w:rPr>
            </w:pPr>
          </w:p>
        </w:tc>
      </w:tr>
      <w:tr w:rsidR="00B13C79" w:rsidRPr="00815AEE" w14:paraId="31EC778F" w14:textId="77777777" w:rsidTr="004C0A75">
        <w:trPr>
          <w:trHeight w:val="313"/>
        </w:trPr>
        <w:tc>
          <w:tcPr>
            <w:tcW w:w="1507" w:type="dxa"/>
            <w:gridSpan w:val="2"/>
            <w:tcBorders>
              <w:top w:val="single" w:sz="24" w:space="0" w:color="auto"/>
              <w:left w:val="thinThickThinSmallGap" w:sz="24" w:space="0" w:color="auto"/>
            </w:tcBorders>
          </w:tcPr>
          <w:p w14:paraId="1AF48749" w14:textId="77777777" w:rsidR="00B13C79" w:rsidRDefault="00B13C79" w:rsidP="00E97C5D">
            <w:pPr>
              <w:ind w:left="0" w:firstLine="0"/>
              <w:jc w:val="right"/>
              <w:rPr>
                <w:rFonts w:ascii="Candara" w:hAnsi="Candara"/>
                <w:sz w:val="18"/>
                <w:szCs w:val="18"/>
                <w:lang w:val="en-US"/>
              </w:rPr>
            </w:pPr>
          </w:p>
        </w:tc>
        <w:tc>
          <w:tcPr>
            <w:tcW w:w="6021" w:type="dxa"/>
            <w:gridSpan w:val="5"/>
            <w:tcBorders>
              <w:top w:val="single" w:sz="24" w:space="0" w:color="auto"/>
              <w:left w:val="thinThickThinSmallGap" w:sz="24" w:space="0" w:color="auto"/>
            </w:tcBorders>
            <w:vAlign w:val="center"/>
          </w:tcPr>
          <w:p w14:paraId="39385CE5" w14:textId="401D8CAA" w:rsidR="00B13C79" w:rsidRPr="00815AEE" w:rsidRDefault="00B13C79" w:rsidP="00E97C5D">
            <w:pPr>
              <w:ind w:left="0" w:firstLine="0"/>
              <w:jc w:val="right"/>
              <w:rPr>
                <w:rFonts w:ascii="Candara" w:hAnsi="Candara"/>
                <w:sz w:val="18"/>
                <w:szCs w:val="18"/>
                <w:lang w:val="en-US"/>
              </w:rPr>
            </w:pPr>
            <w:r>
              <w:rPr>
                <w:rFonts w:ascii="Candara" w:hAnsi="Candara"/>
                <w:sz w:val="18"/>
                <w:szCs w:val="18"/>
                <w:lang w:val="en-US"/>
              </w:rPr>
              <w:t>Total compensation for land and assets in RSD</w:t>
            </w:r>
          </w:p>
        </w:tc>
        <w:tc>
          <w:tcPr>
            <w:tcW w:w="1148" w:type="dxa"/>
            <w:tcBorders>
              <w:top w:val="single" w:sz="24" w:space="0" w:color="auto"/>
            </w:tcBorders>
            <w:vAlign w:val="center"/>
          </w:tcPr>
          <w:p w14:paraId="42509096" w14:textId="07B8D27C" w:rsidR="00B13C79" w:rsidRPr="00815AEE" w:rsidRDefault="00B13C79" w:rsidP="00E97C5D">
            <w:pPr>
              <w:ind w:left="0" w:firstLine="0"/>
              <w:jc w:val="center"/>
              <w:rPr>
                <w:rFonts w:ascii="Candara" w:hAnsi="Candara"/>
                <w:sz w:val="18"/>
                <w:szCs w:val="18"/>
                <w:lang w:val="en-US"/>
              </w:rPr>
            </w:pPr>
            <w:r>
              <w:rPr>
                <w:rFonts w:ascii="Candara" w:hAnsi="Candara"/>
                <w:sz w:val="18"/>
                <w:szCs w:val="18"/>
                <w:lang w:val="en-US"/>
              </w:rPr>
              <w:t>4.561.441,00</w:t>
            </w:r>
          </w:p>
        </w:tc>
        <w:tc>
          <w:tcPr>
            <w:tcW w:w="1207" w:type="dxa"/>
            <w:tcBorders>
              <w:top w:val="single" w:sz="24" w:space="0" w:color="auto"/>
            </w:tcBorders>
          </w:tcPr>
          <w:p w14:paraId="13109BA0" w14:textId="7C7FCAB4" w:rsidR="00B13C79" w:rsidRPr="00815AEE" w:rsidRDefault="00B13C79" w:rsidP="00E97C5D">
            <w:pPr>
              <w:ind w:left="0" w:firstLine="0"/>
              <w:jc w:val="center"/>
              <w:rPr>
                <w:rFonts w:ascii="Candara" w:hAnsi="Candara"/>
                <w:sz w:val="18"/>
                <w:szCs w:val="18"/>
                <w:lang w:val="en-US"/>
              </w:rPr>
            </w:pPr>
            <w:r>
              <w:rPr>
                <w:rFonts w:ascii="Candara" w:hAnsi="Candara"/>
                <w:sz w:val="18"/>
                <w:szCs w:val="18"/>
                <w:lang w:val="en-US"/>
              </w:rPr>
              <w:t>paid</w:t>
            </w:r>
          </w:p>
        </w:tc>
      </w:tr>
      <w:tr w:rsidR="00B13C79" w:rsidRPr="00815AEE" w14:paraId="1E97BABF" w14:textId="77777777" w:rsidTr="004C0A75">
        <w:trPr>
          <w:trHeight w:val="313"/>
        </w:trPr>
        <w:tc>
          <w:tcPr>
            <w:tcW w:w="1507" w:type="dxa"/>
            <w:gridSpan w:val="2"/>
            <w:tcBorders>
              <w:left w:val="thinThickThinSmallGap" w:sz="24" w:space="0" w:color="auto"/>
            </w:tcBorders>
          </w:tcPr>
          <w:p w14:paraId="6102EE87" w14:textId="77777777" w:rsidR="00B13C79" w:rsidRDefault="00B13C79" w:rsidP="00E97C5D">
            <w:pPr>
              <w:ind w:left="0" w:firstLine="0"/>
              <w:jc w:val="right"/>
              <w:rPr>
                <w:rFonts w:ascii="Candara" w:hAnsi="Candara"/>
                <w:sz w:val="18"/>
                <w:szCs w:val="18"/>
                <w:lang w:val="en-US"/>
              </w:rPr>
            </w:pPr>
          </w:p>
        </w:tc>
        <w:tc>
          <w:tcPr>
            <w:tcW w:w="6021" w:type="dxa"/>
            <w:gridSpan w:val="5"/>
            <w:tcBorders>
              <w:left w:val="thinThickThinSmallGap" w:sz="24" w:space="0" w:color="auto"/>
            </w:tcBorders>
            <w:vAlign w:val="center"/>
          </w:tcPr>
          <w:p w14:paraId="57B37D51" w14:textId="31F6B823" w:rsidR="00B13C79" w:rsidRPr="00815AEE" w:rsidRDefault="00B13C79" w:rsidP="00E97C5D">
            <w:pPr>
              <w:ind w:left="0" w:firstLine="0"/>
              <w:jc w:val="right"/>
              <w:rPr>
                <w:rFonts w:ascii="Candara" w:hAnsi="Candara"/>
                <w:sz w:val="18"/>
                <w:szCs w:val="18"/>
                <w:lang w:val="en-US"/>
              </w:rPr>
            </w:pPr>
            <w:r>
              <w:rPr>
                <w:rFonts w:ascii="Candara" w:hAnsi="Candara"/>
                <w:sz w:val="18"/>
                <w:szCs w:val="18"/>
                <w:lang w:val="en-US"/>
              </w:rPr>
              <w:t>Total compensation for land and crops in EUR (based on ARAP exchange rate)</w:t>
            </w:r>
          </w:p>
        </w:tc>
        <w:tc>
          <w:tcPr>
            <w:tcW w:w="1148" w:type="dxa"/>
            <w:vAlign w:val="center"/>
          </w:tcPr>
          <w:p w14:paraId="1BDB7A7F" w14:textId="51397B45" w:rsidR="00B13C79" w:rsidRPr="00815AEE" w:rsidRDefault="00B13C79" w:rsidP="00E97C5D">
            <w:pPr>
              <w:ind w:left="0" w:firstLine="0"/>
              <w:jc w:val="center"/>
              <w:rPr>
                <w:rFonts w:ascii="Candara" w:hAnsi="Candara"/>
                <w:sz w:val="18"/>
                <w:szCs w:val="18"/>
                <w:lang w:val="en-US"/>
              </w:rPr>
            </w:pPr>
            <w:r>
              <w:rPr>
                <w:rFonts w:ascii="Candara" w:hAnsi="Candara"/>
                <w:sz w:val="18"/>
                <w:szCs w:val="18"/>
                <w:lang w:val="en-US"/>
              </w:rPr>
              <w:t>38.656,28</w:t>
            </w:r>
          </w:p>
        </w:tc>
        <w:tc>
          <w:tcPr>
            <w:tcW w:w="1207" w:type="dxa"/>
          </w:tcPr>
          <w:p w14:paraId="4BDC2C3E" w14:textId="5D9D7D95" w:rsidR="00B13C79" w:rsidRPr="00815AEE" w:rsidRDefault="00B13C79" w:rsidP="00E97C5D">
            <w:pPr>
              <w:ind w:left="0" w:firstLine="0"/>
              <w:jc w:val="center"/>
              <w:rPr>
                <w:rFonts w:ascii="Candara" w:hAnsi="Candara"/>
                <w:sz w:val="18"/>
                <w:szCs w:val="18"/>
                <w:lang w:val="en-US"/>
              </w:rPr>
            </w:pPr>
            <w:r>
              <w:rPr>
                <w:rFonts w:ascii="Candara" w:hAnsi="Candara"/>
                <w:sz w:val="18"/>
                <w:szCs w:val="18"/>
                <w:lang w:val="en-US"/>
              </w:rPr>
              <w:t>paid</w:t>
            </w:r>
          </w:p>
        </w:tc>
      </w:tr>
    </w:tbl>
    <w:p w14:paraId="54C38F8B" w14:textId="77777777" w:rsidR="004F6B93" w:rsidRDefault="004F6B93" w:rsidP="005521A1">
      <w:pPr>
        <w:rPr>
          <w:rFonts w:ascii="Candara" w:hAnsi="Candara"/>
          <w:sz w:val="20"/>
          <w:szCs w:val="20"/>
          <w:lang w:val="en-US" w:eastAsia="en-US"/>
        </w:rPr>
      </w:pPr>
    </w:p>
    <w:p w14:paraId="6D66B50A" w14:textId="77777777" w:rsidR="004F6B93" w:rsidRDefault="004F6B93" w:rsidP="00027438">
      <w:pPr>
        <w:ind w:left="0" w:firstLine="0"/>
        <w:rPr>
          <w:rFonts w:ascii="Candara" w:hAnsi="Candara"/>
          <w:sz w:val="20"/>
          <w:szCs w:val="20"/>
          <w:lang w:val="en-US" w:eastAsia="en-US"/>
        </w:rPr>
      </w:pPr>
    </w:p>
    <w:p w14:paraId="183C2FE7" w14:textId="77777777" w:rsidR="004F6B93" w:rsidRDefault="004F6B93" w:rsidP="005521A1">
      <w:pPr>
        <w:rPr>
          <w:rFonts w:ascii="Candara" w:hAnsi="Candara"/>
          <w:sz w:val="20"/>
          <w:szCs w:val="20"/>
          <w:lang w:val="en-US" w:eastAsia="en-US"/>
        </w:rPr>
      </w:pPr>
    </w:p>
    <w:p w14:paraId="580680B7" w14:textId="77777777" w:rsidR="00AA0DE0" w:rsidRDefault="00AA0DE0" w:rsidP="005521A1">
      <w:pPr>
        <w:rPr>
          <w:rFonts w:ascii="Candara" w:hAnsi="Candara"/>
          <w:sz w:val="20"/>
          <w:szCs w:val="20"/>
          <w:lang w:val="en-US" w:eastAsia="en-US"/>
        </w:rPr>
      </w:pPr>
    </w:p>
    <w:p w14:paraId="0C84D77B" w14:textId="77777777" w:rsidR="00AA0DE0" w:rsidRDefault="00AA0DE0" w:rsidP="005521A1">
      <w:pPr>
        <w:rPr>
          <w:rFonts w:ascii="Candara" w:hAnsi="Candara"/>
          <w:sz w:val="20"/>
          <w:szCs w:val="20"/>
          <w:lang w:val="en-US" w:eastAsia="en-US"/>
        </w:rPr>
      </w:pPr>
    </w:p>
    <w:p w14:paraId="5F4B4BD8" w14:textId="77777777" w:rsidR="00AA0DE0" w:rsidRDefault="00AA0DE0" w:rsidP="005521A1">
      <w:pPr>
        <w:rPr>
          <w:rFonts w:ascii="Candara" w:hAnsi="Candara"/>
          <w:sz w:val="20"/>
          <w:szCs w:val="20"/>
          <w:lang w:val="en-US" w:eastAsia="en-US"/>
        </w:rPr>
      </w:pPr>
    </w:p>
    <w:p w14:paraId="66A98637" w14:textId="77777777" w:rsidR="00AA0DE0" w:rsidRDefault="00AA0DE0" w:rsidP="005521A1">
      <w:pPr>
        <w:rPr>
          <w:rFonts w:ascii="Candara" w:hAnsi="Candara"/>
          <w:sz w:val="20"/>
          <w:szCs w:val="20"/>
          <w:lang w:val="en-US" w:eastAsia="en-US"/>
        </w:rPr>
      </w:pPr>
    </w:p>
    <w:p w14:paraId="108EE9A3" w14:textId="63207864" w:rsidR="00AA0DE0" w:rsidRDefault="0025652A" w:rsidP="005521A1">
      <w:pPr>
        <w:rPr>
          <w:rFonts w:ascii="Candara" w:hAnsi="Candara"/>
          <w:sz w:val="20"/>
          <w:szCs w:val="20"/>
          <w:lang w:val="en-US" w:eastAsia="en-US"/>
        </w:rPr>
      </w:pPr>
      <w:r>
        <w:rPr>
          <w:rFonts w:ascii="Candara" w:hAnsi="Candara"/>
          <w:sz w:val="20"/>
          <w:szCs w:val="20"/>
          <w:lang w:val="en-US" w:eastAsia="en-US"/>
        </w:rPr>
        <w:t xml:space="preserve"> </w:t>
      </w:r>
    </w:p>
    <w:p w14:paraId="55A5DD24" w14:textId="77777777" w:rsidR="00AA0DE0" w:rsidRDefault="00AA0DE0" w:rsidP="005521A1">
      <w:pPr>
        <w:rPr>
          <w:rFonts w:ascii="Candara" w:hAnsi="Candara"/>
          <w:sz w:val="20"/>
          <w:szCs w:val="20"/>
          <w:lang w:val="en-US" w:eastAsia="en-US"/>
        </w:rPr>
      </w:pPr>
    </w:p>
    <w:p w14:paraId="5721A07E" w14:textId="77777777" w:rsidR="00AA0DE0" w:rsidRDefault="00AA0DE0" w:rsidP="005521A1">
      <w:pPr>
        <w:rPr>
          <w:rFonts w:ascii="Candara" w:hAnsi="Candara"/>
          <w:sz w:val="20"/>
          <w:szCs w:val="20"/>
          <w:lang w:val="en-US" w:eastAsia="en-US"/>
        </w:rPr>
      </w:pPr>
    </w:p>
    <w:p w14:paraId="4016E9A0" w14:textId="77777777" w:rsidR="00AA0DE0" w:rsidRDefault="00AA0DE0" w:rsidP="005521A1">
      <w:pPr>
        <w:rPr>
          <w:rFonts w:ascii="Candara" w:hAnsi="Candara"/>
          <w:sz w:val="20"/>
          <w:szCs w:val="20"/>
          <w:lang w:val="en-US" w:eastAsia="en-US"/>
        </w:rPr>
      </w:pPr>
    </w:p>
    <w:p w14:paraId="4A0D6F86" w14:textId="77777777" w:rsidR="00AA0DE0" w:rsidRDefault="00AA0DE0" w:rsidP="005521A1">
      <w:pPr>
        <w:rPr>
          <w:rFonts w:ascii="Candara" w:hAnsi="Candara"/>
          <w:sz w:val="20"/>
          <w:szCs w:val="20"/>
          <w:lang w:val="en-US" w:eastAsia="en-US"/>
        </w:rPr>
      </w:pPr>
    </w:p>
    <w:p w14:paraId="007C3DB4" w14:textId="77777777" w:rsidR="00AA0DE0" w:rsidRDefault="00AA0DE0" w:rsidP="005521A1">
      <w:pPr>
        <w:rPr>
          <w:rFonts w:ascii="Candara" w:hAnsi="Candara"/>
          <w:sz w:val="20"/>
          <w:szCs w:val="20"/>
          <w:lang w:val="en-US" w:eastAsia="en-US"/>
        </w:rPr>
      </w:pPr>
    </w:p>
    <w:p w14:paraId="3957C396" w14:textId="77777777" w:rsidR="00AA0DE0" w:rsidRDefault="00AA0DE0" w:rsidP="005521A1">
      <w:pPr>
        <w:rPr>
          <w:rFonts w:ascii="Candara" w:hAnsi="Candara"/>
          <w:sz w:val="20"/>
          <w:szCs w:val="20"/>
          <w:lang w:val="en-US" w:eastAsia="en-US"/>
        </w:rPr>
      </w:pPr>
    </w:p>
    <w:p w14:paraId="76F716E0" w14:textId="77777777" w:rsidR="00AA0DE0" w:rsidRDefault="00AA0DE0" w:rsidP="005521A1">
      <w:pPr>
        <w:rPr>
          <w:rFonts w:ascii="Candara" w:hAnsi="Candara"/>
          <w:sz w:val="20"/>
          <w:szCs w:val="20"/>
          <w:lang w:val="en-US" w:eastAsia="en-US"/>
        </w:rPr>
      </w:pPr>
    </w:p>
    <w:p w14:paraId="00357C53" w14:textId="77777777" w:rsidR="00AA0DE0" w:rsidRDefault="00AA0DE0" w:rsidP="005521A1">
      <w:pPr>
        <w:rPr>
          <w:rFonts w:ascii="Candara" w:hAnsi="Candara"/>
          <w:sz w:val="20"/>
          <w:szCs w:val="20"/>
          <w:lang w:val="en-US" w:eastAsia="en-US"/>
        </w:rPr>
      </w:pPr>
    </w:p>
    <w:p w14:paraId="1EEF33D4" w14:textId="77777777" w:rsidR="00AA0DE0" w:rsidRDefault="00AA0DE0" w:rsidP="005521A1">
      <w:pPr>
        <w:rPr>
          <w:rFonts w:ascii="Candara" w:hAnsi="Candara"/>
          <w:sz w:val="20"/>
          <w:szCs w:val="20"/>
          <w:lang w:val="en-US" w:eastAsia="en-US"/>
        </w:rPr>
      </w:pPr>
    </w:p>
    <w:p w14:paraId="59A3FDEB" w14:textId="77777777" w:rsidR="00AA0DE0" w:rsidRPr="00487792" w:rsidRDefault="00AA0DE0" w:rsidP="005521A1">
      <w:pPr>
        <w:rPr>
          <w:rFonts w:ascii="Candara" w:hAnsi="Candara"/>
          <w:sz w:val="20"/>
          <w:szCs w:val="20"/>
          <w:lang w:val="en-US" w:eastAsia="en-US"/>
        </w:rPr>
      </w:pPr>
    </w:p>
    <w:p w14:paraId="0351078D" w14:textId="77777777" w:rsidR="005A42AE" w:rsidRPr="00487792" w:rsidRDefault="009D6E7E" w:rsidP="005521A1">
      <w:pPr>
        <w:rPr>
          <w:rFonts w:ascii="Candara" w:hAnsi="Candara"/>
          <w:sz w:val="20"/>
          <w:szCs w:val="20"/>
          <w:lang w:val="en-US" w:eastAsia="en-US"/>
        </w:rPr>
      </w:pPr>
      <w:r>
        <w:rPr>
          <w:rFonts w:ascii="Candara" w:hAnsi="Candara"/>
          <w:noProof/>
          <w:sz w:val="20"/>
          <w:szCs w:val="20"/>
        </w:rPr>
        <w:t xml:space="preserve"> </w:t>
      </w:r>
    </w:p>
    <w:p w14:paraId="569B6445" w14:textId="492D0CE2" w:rsidR="00327C6E" w:rsidRPr="00487792" w:rsidRDefault="00327C6E" w:rsidP="00940CF5">
      <w:pPr>
        <w:pStyle w:val="Heading2"/>
        <w:ind w:left="0" w:firstLine="0"/>
        <w:rPr>
          <w:rFonts w:ascii="Candara" w:eastAsia="Times New Roman" w:hAnsi="Candara"/>
          <w:sz w:val="20"/>
          <w:szCs w:val="20"/>
          <w:lang w:val="en-US"/>
        </w:rPr>
      </w:pPr>
      <w:bookmarkStart w:id="89" w:name="_Ref454368932"/>
      <w:bookmarkStart w:id="90" w:name="_Toc1923101"/>
      <w:r w:rsidRPr="00487792">
        <w:rPr>
          <w:rFonts w:ascii="Candara" w:eastAsia="Times New Roman" w:hAnsi="Candara"/>
          <w:sz w:val="20"/>
          <w:szCs w:val="20"/>
          <w:lang w:val="en-US"/>
        </w:rPr>
        <w:lastRenderedPageBreak/>
        <w:t xml:space="preserve">Annex </w:t>
      </w:r>
      <w:r w:rsidR="00487E2A">
        <w:rPr>
          <w:rFonts w:ascii="Candara" w:eastAsia="Times New Roman" w:hAnsi="Candara"/>
          <w:sz w:val="20"/>
          <w:szCs w:val="20"/>
          <w:lang w:val="en-US"/>
        </w:rPr>
        <w:t>4</w:t>
      </w:r>
      <w:r w:rsidRPr="00487792">
        <w:rPr>
          <w:rFonts w:ascii="Candara" w:eastAsia="Times New Roman" w:hAnsi="Candara"/>
          <w:sz w:val="20"/>
          <w:szCs w:val="20"/>
          <w:lang w:val="en-US"/>
        </w:rPr>
        <w:t xml:space="preserve"> – Grievance Commission brochure</w:t>
      </w:r>
      <w:bookmarkEnd w:id="89"/>
      <w:bookmarkEnd w:id="90"/>
    </w:p>
    <w:p w14:paraId="22627FD1" w14:textId="2C22B381" w:rsidR="002B5C14" w:rsidRDefault="00956E35" w:rsidP="00A400BB">
      <w:pPr>
        <w:rPr>
          <w:rFonts w:ascii="Candara" w:hAnsi="Candara"/>
          <w:sz w:val="20"/>
          <w:szCs w:val="20"/>
          <w:lang w:eastAsia="en-US"/>
        </w:rPr>
      </w:pPr>
      <w:r>
        <w:rPr>
          <w:rFonts w:ascii="Candara" w:hAnsi="Candara"/>
          <w:noProof/>
          <w:sz w:val="20"/>
          <w:szCs w:val="20"/>
          <w:lang w:val="en-US" w:eastAsia="en-US"/>
        </w:rPr>
        <w:drawing>
          <wp:inline distT="0" distB="0" distL="0" distR="0" wp14:anchorId="2D2DB47E" wp14:editId="328EBF11">
            <wp:extent cx="5733415" cy="322627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 Brochure GC Valjevo eng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42195" cy="3231220"/>
                    </a:xfrm>
                    <a:prstGeom prst="rect">
                      <a:avLst/>
                    </a:prstGeom>
                  </pic:spPr>
                </pic:pic>
              </a:graphicData>
            </a:graphic>
          </wp:inline>
        </w:drawing>
      </w:r>
      <w:r>
        <w:rPr>
          <w:rFonts w:ascii="Candara" w:hAnsi="Candara"/>
          <w:noProof/>
          <w:sz w:val="20"/>
          <w:szCs w:val="20"/>
          <w:lang w:val="en-US" w:eastAsia="en-US"/>
        </w:rPr>
        <w:drawing>
          <wp:inline distT="0" distB="0" distL="0" distR="0" wp14:anchorId="4A4D2C43" wp14:editId="08B9A558">
            <wp:extent cx="5733415" cy="4430395"/>
            <wp:effectExtent l="0" t="0" r="63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 Brochure GC Valjevo eng_Page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3415" cy="4430395"/>
                    </a:xfrm>
                    <a:prstGeom prst="rect">
                      <a:avLst/>
                    </a:prstGeom>
                  </pic:spPr>
                </pic:pic>
              </a:graphicData>
            </a:graphic>
          </wp:inline>
        </w:drawing>
      </w:r>
    </w:p>
    <w:p w14:paraId="37CE29C0" w14:textId="2AC93462" w:rsidR="002B5C14" w:rsidRPr="00487792" w:rsidRDefault="002B5C14" w:rsidP="00487E2A">
      <w:pPr>
        <w:rPr>
          <w:rFonts w:ascii="Candara" w:hAnsi="Candara"/>
          <w:sz w:val="20"/>
          <w:szCs w:val="20"/>
          <w:lang w:eastAsia="en-US"/>
        </w:rPr>
        <w:sectPr w:rsidR="002B5C14" w:rsidRPr="00487792" w:rsidSect="00343112">
          <w:headerReference w:type="even" r:id="rId36"/>
          <w:headerReference w:type="default" r:id="rId37"/>
          <w:footerReference w:type="default" r:id="rId38"/>
          <w:headerReference w:type="first" r:id="rId39"/>
          <w:pgSz w:w="11909" w:h="16834"/>
          <w:pgMar w:top="1440" w:right="1440" w:bottom="1440" w:left="1440" w:header="706" w:footer="706" w:gutter="0"/>
          <w:pgNumType w:fmt="numberInDash" w:chapStyle="1"/>
          <w:cols w:space="708"/>
          <w:docGrid w:linePitch="360"/>
        </w:sectPr>
      </w:pPr>
    </w:p>
    <w:p w14:paraId="7B2486C2" w14:textId="03F4F8D1" w:rsidR="00E076FB" w:rsidRPr="00487792" w:rsidRDefault="00E076FB" w:rsidP="00487E2A">
      <w:pPr>
        <w:pStyle w:val="NoSpacing"/>
        <w:rPr>
          <w:rFonts w:ascii="Candara" w:hAnsi="Candara" w:cs="Times New Roman"/>
        </w:rPr>
        <w:sectPr w:rsidR="00E076FB" w:rsidRPr="00487792" w:rsidSect="00E076FB">
          <w:pgSz w:w="16834" w:h="11909"/>
          <w:pgMar w:top="1440" w:right="1440" w:bottom="1440" w:left="1440" w:header="706" w:footer="706" w:gutter="0"/>
          <w:pgNumType w:fmt="numberInDash" w:chapStyle="1"/>
          <w:cols w:space="708"/>
          <w:docGrid w:linePitch="360"/>
        </w:sectPr>
      </w:pPr>
    </w:p>
    <w:tbl>
      <w:tblPr>
        <w:tblpPr w:leftFromText="180" w:rightFromText="180" w:horzAnchor="margin" w:tblpY="533"/>
        <w:tblW w:w="0" w:type="auto"/>
        <w:tblLook w:val="04A0" w:firstRow="1" w:lastRow="0" w:firstColumn="1" w:lastColumn="0" w:noHBand="0" w:noVBand="1"/>
      </w:tblPr>
      <w:tblGrid>
        <w:gridCol w:w="9242"/>
      </w:tblGrid>
      <w:tr w:rsidR="00DF7A47" w:rsidRPr="00487792" w14:paraId="59072156" w14:textId="77777777" w:rsidTr="005155D0">
        <w:tc>
          <w:tcPr>
            <w:tcW w:w="9242" w:type="dxa"/>
          </w:tcPr>
          <w:p w14:paraId="4352C2C7" w14:textId="77777777" w:rsidR="00DF7A47" w:rsidRPr="00487792" w:rsidRDefault="00DF7A47" w:rsidP="002B3B0F">
            <w:pPr>
              <w:ind w:left="0" w:firstLine="0"/>
              <w:rPr>
                <w:rFonts w:ascii="Candara" w:hAnsi="Candara" w:cs="Times New Roman"/>
                <w:sz w:val="20"/>
                <w:szCs w:val="20"/>
              </w:rPr>
            </w:pPr>
            <w:r w:rsidRPr="00487792">
              <w:rPr>
                <w:rFonts w:ascii="Candara" w:hAnsi="Candara" w:cs="Times New Roman"/>
                <w:sz w:val="20"/>
                <w:szCs w:val="20"/>
              </w:rPr>
              <w:lastRenderedPageBreak/>
              <w:t>SERBIA FLOODS EMERGENCY AND RECOVERY PROJECT (FERP)</w:t>
            </w:r>
          </w:p>
        </w:tc>
      </w:tr>
      <w:tr w:rsidR="00DF7A47" w:rsidRPr="00487792" w14:paraId="0F5C1E92" w14:textId="77777777" w:rsidTr="005155D0">
        <w:tc>
          <w:tcPr>
            <w:tcW w:w="9242" w:type="dxa"/>
          </w:tcPr>
          <w:p w14:paraId="0196C04E" w14:textId="77777777" w:rsidR="00DF7A47" w:rsidRPr="00487792" w:rsidRDefault="00DF7A47" w:rsidP="002B3B0F">
            <w:pPr>
              <w:ind w:left="0" w:firstLine="0"/>
              <w:rPr>
                <w:rFonts w:ascii="Candara" w:hAnsi="Candara" w:cs="Times New Roman"/>
                <w:b/>
                <w:sz w:val="20"/>
                <w:szCs w:val="20"/>
              </w:rPr>
            </w:pPr>
            <w:r w:rsidRPr="00487792">
              <w:rPr>
                <w:rFonts w:ascii="Candara" w:hAnsi="Candara" w:cs="Times New Roman"/>
                <w:b/>
                <w:sz w:val="20"/>
                <w:szCs w:val="20"/>
              </w:rPr>
              <w:t xml:space="preserve">Component 3- </w:t>
            </w:r>
            <w:proofErr w:type="spellStart"/>
            <w:r w:rsidR="002F68E7">
              <w:rPr>
                <w:rFonts w:ascii="Candara" w:hAnsi="Candara" w:cs="Times New Roman"/>
                <w:b/>
                <w:sz w:val="20"/>
                <w:szCs w:val="20"/>
              </w:rPr>
              <w:t>Valjevo</w:t>
            </w:r>
            <w:proofErr w:type="spellEnd"/>
            <w:r w:rsidRPr="00487792">
              <w:rPr>
                <w:rFonts w:ascii="Candara" w:hAnsi="Candara" w:cs="Times New Roman"/>
                <w:b/>
                <w:sz w:val="20"/>
                <w:szCs w:val="20"/>
              </w:rPr>
              <w:t xml:space="preserve"> sub-project</w:t>
            </w:r>
          </w:p>
        </w:tc>
      </w:tr>
      <w:tr w:rsidR="00DF7A47" w:rsidRPr="00487792" w14:paraId="0C8C5258" w14:textId="77777777" w:rsidTr="00BF0133">
        <w:tc>
          <w:tcPr>
            <w:tcW w:w="9242" w:type="dxa"/>
            <w:shd w:val="clear" w:color="auto" w:fill="BFBFBF" w:themeFill="background1" w:themeFillShade="BF"/>
          </w:tcPr>
          <w:p w14:paraId="5C0D7D49" w14:textId="77777777" w:rsidR="00DF7A47" w:rsidRPr="00487792" w:rsidRDefault="00DF7A47" w:rsidP="002B3B0F">
            <w:pPr>
              <w:ind w:left="0" w:firstLine="0"/>
              <w:rPr>
                <w:rFonts w:ascii="Candara" w:hAnsi="Candara" w:cs="Times New Roman"/>
                <w:sz w:val="20"/>
                <w:szCs w:val="20"/>
              </w:rPr>
            </w:pPr>
          </w:p>
        </w:tc>
      </w:tr>
      <w:tr w:rsidR="00DF7A47" w:rsidRPr="00487792" w14:paraId="6E3545D5" w14:textId="77777777" w:rsidTr="005155D0">
        <w:tc>
          <w:tcPr>
            <w:tcW w:w="9242" w:type="dxa"/>
          </w:tcPr>
          <w:p w14:paraId="7E3FBCA7" w14:textId="77777777" w:rsidR="00DF7A47" w:rsidRPr="00487792" w:rsidRDefault="00DF7A47" w:rsidP="002B3B0F">
            <w:pPr>
              <w:ind w:left="0" w:firstLine="0"/>
              <w:rPr>
                <w:rFonts w:ascii="Candara" w:hAnsi="Candara" w:cs="Times New Roman"/>
                <w:sz w:val="20"/>
                <w:szCs w:val="20"/>
              </w:rPr>
            </w:pPr>
            <w:r w:rsidRPr="00487792">
              <w:rPr>
                <w:rFonts w:ascii="Candara" w:hAnsi="Candara" w:cs="Times New Roman"/>
                <w:sz w:val="20"/>
                <w:szCs w:val="20"/>
              </w:rPr>
              <w:t>Reference number:</w:t>
            </w:r>
            <w:r w:rsidRPr="00487792">
              <w:rPr>
                <w:rFonts w:ascii="Candara" w:hAnsi="Candara" w:cs="Times New Roman"/>
                <w:sz w:val="20"/>
                <w:szCs w:val="20"/>
              </w:rPr>
              <w:tab/>
            </w:r>
          </w:p>
        </w:tc>
      </w:tr>
      <w:tr w:rsidR="00DF7A47" w:rsidRPr="00487792" w14:paraId="776927EE" w14:textId="77777777" w:rsidTr="005155D0">
        <w:tc>
          <w:tcPr>
            <w:tcW w:w="9242" w:type="dxa"/>
          </w:tcPr>
          <w:p w14:paraId="0CC4DD44" w14:textId="77777777" w:rsidR="00DF7A47" w:rsidRPr="00487792" w:rsidRDefault="00DF7A47" w:rsidP="002B3B0F">
            <w:pPr>
              <w:ind w:left="0" w:firstLine="0"/>
              <w:rPr>
                <w:rFonts w:ascii="Candara" w:hAnsi="Candara" w:cs="Times New Roman"/>
                <w:sz w:val="20"/>
                <w:szCs w:val="20"/>
              </w:rPr>
            </w:pPr>
            <w:r w:rsidRPr="00487792">
              <w:rPr>
                <w:rFonts w:ascii="Candara" w:hAnsi="Candara" w:cs="Times New Roman"/>
                <w:sz w:val="20"/>
                <w:szCs w:val="20"/>
              </w:rPr>
              <w:t>Full name:</w:t>
            </w:r>
          </w:p>
        </w:tc>
      </w:tr>
      <w:tr w:rsidR="00DF7A47" w:rsidRPr="00487792" w14:paraId="54931F4E" w14:textId="77777777" w:rsidTr="005155D0">
        <w:tc>
          <w:tcPr>
            <w:tcW w:w="9242" w:type="dxa"/>
          </w:tcPr>
          <w:p w14:paraId="182DD870" w14:textId="77777777" w:rsidR="00DF7A47" w:rsidRPr="00487792" w:rsidRDefault="00DF7A47" w:rsidP="002B3B0F">
            <w:pPr>
              <w:rPr>
                <w:rFonts w:ascii="Candara" w:hAnsi="Candara" w:cs="Times New Roman"/>
                <w:sz w:val="20"/>
                <w:szCs w:val="20"/>
              </w:rPr>
            </w:pPr>
            <w:r w:rsidRPr="00487792">
              <w:rPr>
                <w:rFonts w:ascii="Candara" w:hAnsi="Candara" w:cs="Times New Roman"/>
                <w:sz w:val="20"/>
                <w:szCs w:val="20"/>
              </w:rPr>
              <w:tab/>
              <w:t xml:space="preserve">Contact information: </w:t>
            </w:r>
          </w:p>
          <w:p w14:paraId="31D507A5" w14:textId="77777777" w:rsidR="00DF7A47" w:rsidRPr="00487792" w:rsidRDefault="00DF7A47" w:rsidP="002B3B0F">
            <w:pPr>
              <w:rPr>
                <w:rFonts w:ascii="Candara" w:hAnsi="Candara" w:cs="Times New Roman"/>
                <w:sz w:val="20"/>
                <w:szCs w:val="20"/>
              </w:rPr>
            </w:pPr>
          </w:p>
        </w:tc>
      </w:tr>
      <w:tr w:rsidR="00DF7A47" w:rsidRPr="00487792" w14:paraId="3FD5B3A9" w14:textId="77777777" w:rsidTr="005155D0">
        <w:tc>
          <w:tcPr>
            <w:tcW w:w="9242" w:type="dxa"/>
          </w:tcPr>
          <w:p w14:paraId="2B24CF6D" w14:textId="77777777" w:rsidR="00DF7A47" w:rsidRPr="00487792" w:rsidRDefault="00DF7A47" w:rsidP="002B3B0F">
            <w:pPr>
              <w:rPr>
                <w:rFonts w:ascii="Candara" w:hAnsi="Candara" w:cs="Times New Roman"/>
                <w:sz w:val="20"/>
                <w:szCs w:val="20"/>
              </w:rPr>
            </w:pPr>
          </w:p>
          <w:p w14:paraId="3E364524" w14:textId="77777777" w:rsidR="00DF7A47" w:rsidRPr="00487792" w:rsidRDefault="00DF7A47" w:rsidP="002B3B0F">
            <w:pPr>
              <w:rPr>
                <w:rFonts w:ascii="Candara" w:hAnsi="Candara" w:cs="Times New Roman"/>
                <w:sz w:val="20"/>
                <w:szCs w:val="20"/>
              </w:rPr>
            </w:pPr>
            <w:r w:rsidRPr="00487792">
              <w:rPr>
                <w:rFonts w:ascii="Candara" w:hAnsi="Candara" w:cs="Times New Roman"/>
                <w:sz w:val="20"/>
                <w:szCs w:val="20"/>
              </w:rPr>
              <w:t>Please mark how you wish to be contacted (mail, telephone, e-mail).</w:t>
            </w:r>
            <w:r w:rsidRPr="00487792">
              <w:rPr>
                <w:rFonts w:ascii="Candara" w:hAnsi="Candara" w:cs="Times New Roman"/>
                <w:sz w:val="20"/>
                <w:szCs w:val="20"/>
              </w:rPr>
              <w:tab/>
            </w:r>
          </w:p>
          <w:p w14:paraId="430746ED" w14:textId="77777777" w:rsidR="00DF7A47" w:rsidRPr="00487792" w:rsidRDefault="00DF7A47" w:rsidP="00424C56">
            <w:pPr>
              <w:pStyle w:val="ListParagraph"/>
              <w:numPr>
                <w:ilvl w:val="0"/>
                <w:numId w:val="10"/>
              </w:numPr>
              <w:rPr>
                <w:rFonts w:ascii="Candara" w:hAnsi="Candara" w:cs="Times New Roman"/>
                <w:sz w:val="20"/>
                <w:szCs w:val="20"/>
              </w:rPr>
            </w:pPr>
            <w:r w:rsidRPr="00487792">
              <w:rPr>
                <w:rFonts w:ascii="Candara" w:hAnsi="Candara" w:cs="Times New Roman"/>
                <w:sz w:val="20"/>
                <w:szCs w:val="20"/>
              </w:rPr>
              <w:t xml:space="preserve">By post:  Please provide mailing address: </w:t>
            </w:r>
          </w:p>
          <w:p w14:paraId="0938CB91" w14:textId="77777777" w:rsidR="00244756" w:rsidRPr="00487792" w:rsidRDefault="00DF7A47" w:rsidP="002B3B0F">
            <w:pPr>
              <w:rPr>
                <w:rFonts w:ascii="Candara" w:hAnsi="Candara" w:cs="Times New Roman"/>
                <w:sz w:val="20"/>
                <w:szCs w:val="20"/>
              </w:rPr>
            </w:pPr>
            <w:r w:rsidRPr="00487792">
              <w:rPr>
                <w:rFonts w:ascii="Candara" w:hAnsi="Candara" w:cs="Times New Roman"/>
                <w:sz w:val="20"/>
                <w:szCs w:val="20"/>
              </w:rPr>
              <w:t>__________________________________________________________________________________</w:t>
            </w:r>
          </w:p>
          <w:p w14:paraId="62E62881" w14:textId="77777777" w:rsidR="00DF7A47" w:rsidRPr="00487792" w:rsidRDefault="00DF7A47" w:rsidP="002B3B0F">
            <w:pPr>
              <w:rPr>
                <w:rFonts w:ascii="Candara" w:hAnsi="Candara" w:cs="Times New Roman"/>
                <w:sz w:val="20"/>
                <w:szCs w:val="20"/>
              </w:rPr>
            </w:pPr>
            <w:r w:rsidRPr="00487792">
              <w:rPr>
                <w:rFonts w:ascii="Candara" w:hAnsi="Candara" w:cs="Times New Roman"/>
                <w:sz w:val="20"/>
                <w:szCs w:val="20"/>
              </w:rPr>
              <w:t>__________________________________________________________________________________</w:t>
            </w:r>
          </w:p>
          <w:p w14:paraId="32ACCADC" w14:textId="77777777" w:rsidR="00DF7A47" w:rsidRPr="00487792" w:rsidRDefault="00DF7A47" w:rsidP="00424C56">
            <w:pPr>
              <w:pStyle w:val="ListParagraph"/>
              <w:numPr>
                <w:ilvl w:val="0"/>
                <w:numId w:val="10"/>
              </w:numPr>
              <w:rPr>
                <w:rFonts w:ascii="Candara" w:hAnsi="Candara" w:cs="Times New Roman"/>
                <w:sz w:val="20"/>
                <w:szCs w:val="20"/>
              </w:rPr>
            </w:pPr>
            <w:r w:rsidRPr="00487792">
              <w:rPr>
                <w:rFonts w:ascii="Candara" w:hAnsi="Candara" w:cs="Times New Roman"/>
                <w:sz w:val="20"/>
                <w:szCs w:val="20"/>
              </w:rPr>
              <w:t>By telephone: ___________________________________________________</w:t>
            </w:r>
          </w:p>
          <w:p w14:paraId="29EF2647" w14:textId="77777777" w:rsidR="00DF7A47" w:rsidRPr="00487792" w:rsidRDefault="00DF7A47" w:rsidP="00424C56">
            <w:pPr>
              <w:pStyle w:val="ListParagraph"/>
              <w:numPr>
                <w:ilvl w:val="0"/>
                <w:numId w:val="10"/>
              </w:numPr>
              <w:rPr>
                <w:rFonts w:ascii="Candara" w:hAnsi="Candara" w:cs="Times New Roman"/>
                <w:sz w:val="20"/>
                <w:szCs w:val="20"/>
              </w:rPr>
            </w:pPr>
            <w:r w:rsidRPr="00487792">
              <w:rPr>
                <w:rFonts w:ascii="Candara" w:hAnsi="Candara" w:cs="Times New Roman"/>
                <w:sz w:val="20"/>
                <w:szCs w:val="20"/>
              </w:rPr>
              <w:t>By e-mail: ___________________________________________________</w:t>
            </w:r>
          </w:p>
          <w:p w14:paraId="569C28CA" w14:textId="77777777" w:rsidR="00DF7A47" w:rsidRPr="00487792" w:rsidRDefault="00DF7A47" w:rsidP="002B3B0F">
            <w:pPr>
              <w:rPr>
                <w:rFonts w:ascii="Candara" w:hAnsi="Candara" w:cs="Times New Roman"/>
                <w:sz w:val="20"/>
                <w:szCs w:val="20"/>
              </w:rPr>
            </w:pPr>
          </w:p>
        </w:tc>
      </w:tr>
      <w:tr w:rsidR="00DF7A47" w:rsidRPr="00487792" w14:paraId="2E91E995" w14:textId="77777777" w:rsidTr="005155D0">
        <w:tc>
          <w:tcPr>
            <w:tcW w:w="9242" w:type="dxa"/>
          </w:tcPr>
          <w:p w14:paraId="045A31EA" w14:textId="77777777" w:rsidR="00DF7A47" w:rsidRPr="00487792" w:rsidRDefault="00DF7A47" w:rsidP="002B3B0F">
            <w:pPr>
              <w:rPr>
                <w:rFonts w:ascii="Candara" w:hAnsi="Candara" w:cs="Times New Roman"/>
                <w:sz w:val="20"/>
                <w:szCs w:val="20"/>
              </w:rPr>
            </w:pPr>
            <w:r w:rsidRPr="00487792">
              <w:rPr>
                <w:rFonts w:ascii="Candara" w:hAnsi="Candara" w:cs="Times New Roman"/>
                <w:sz w:val="20"/>
                <w:szCs w:val="20"/>
              </w:rPr>
              <w:t xml:space="preserve">Description of the event giving rise to the grievance. What happened? Where did it happen? </w:t>
            </w:r>
            <w:r w:rsidR="007013C5" w:rsidRPr="00487792">
              <w:rPr>
                <w:rFonts w:ascii="Candara" w:hAnsi="Candara" w:cs="Times New Roman"/>
                <w:sz w:val="20"/>
                <w:szCs w:val="20"/>
              </w:rPr>
              <w:t>Who did it happen to? When did it happen? Main consequences of the event? Any other relevant information on the grievance</w:t>
            </w:r>
          </w:p>
          <w:p w14:paraId="1339977B" w14:textId="77777777" w:rsidR="007013C5" w:rsidRPr="00487792" w:rsidRDefault="007013C5" w:rsidP="002B3B0F">
            <w:pPr>
              <w:rPr>
                <w:rFonts w:ascii="Candara" w:hAnsi="Candara" w:cs="Times New Roman"/>
                <w:sz w:val="20"/>
                <w:szCs w:val="20"/>
              </w:rPr>
            </w:pPr>
          </w:p>
          <w:p w14:paraId="23750960" w14:textId="77777777" w:rsidR="007013C5" w:rsidRPr="00487792" w:rsidRDefault="007013C5" w:rsidP="002B3B0F">
            <w:pPr>
              <w:rPr>
                <w:rFonts w:ascii="Candara" w:hAnsi="Candara" w:cs="Times New Roman"/>
                <w:sz w:val="20"/>
                <w:szCs w:val="20"/>
              </w:rPr>
            </w:pPr>
          </w:p>
          <w:p w14:paraId="5BF56A7C" w14:textId="77777777" w:rsidR="007013C5" w:rsidRPr="00487792" w:rsidRDefault="007013C5" w:rsidP="002B3B0F">
            <w:pPr>
              <w:rPr>
                <w:rFonts w:ascii="Candara" w:hAnsi="Candara" w:cs="Times New Roman"/>
                <w:sz w:val="20"/>
                <w:szCs w:val="20"/>
              </w:rPr>
            </w:pPr>
          </w:p>
          <w:p w14:paraId="7103033E" w14:textId="77777777" w:rsidR="007013C5" w:rsidRPr="00487792" w:rsidRDefault="007013C5" w:rsidP="002B3B0F">
            <w:pPr>
              <w:rPr>
                <w:rFonts w:ascii="Candara" w:hAnsi="Candara" w:cs="Times New Roman"/>
                <w:sz w:val="20"/>
                <w:szCs w:val="20"/>
              </w:rPr>
            </w:pPr>
          </w:p>
          <w:p w14:paraId="1BA04674" w14:textId="77777777" w:rsidR="007013C5" w:rsidRPr="00487792" w:rsidRDefault="007013C5" w:rsidP="002B3B0F">
            <w:pPr>
              <w:rPr>
                <w:rFonts w:ascii="Candara" w:hAnsi="Candara" w:cs="Times New Roman"/>
                <w:sz w:val="20"/>
                <w:szCs w:val="20"/>
              </w:rPr>
            </w:pPr>
          </w:p>
          <w:p w14:paraId="6EBB9D64" w14:textId="77777777" w:rsidR="007013C5" w:rsidRPr="00487792" w:rsidRDefault="007013C5" w:rsidP="002B3B0F">
            <w:pPr>
              <w:rPr>
                <w:rFonts w:ascii="Candara" w:hAnsi="Candara" w:cs="Times New Roman"/>
                <w:sz w:val="20"/>
                <w:szCs w:val="20"/>
              </w:rPr>
            </w:pPr>
          </w:p>
        </w:tc>
      </w:tr>
      <w:tr w:rsidR="007013C5" w:rsidRPr="00487792" w14:paraId="114D268D" w14:textId="77777777" w:rsidTr="005155D0">
        <w:tc>
          <w:tcPr>
            <w:tcW w:w="9242" w:type="dxa"/>
          </w:tcPr>
          <w:p w14:paraId="2EBAD478" w14:textId="77777777" w:rsidR="007013C5" w:rsidRPr="00487792" w:rsidRDefault="007013C5" w:rsidP="002B3B0F">
            <w:pPr>
              <w:rPr>
                <w:rFonts w:ascii="Candara" w:hAnsi="Candara" w:cs="Times New Roman"/>
                <w:sz w:val="20"/>
                <w:szCs w:val="20"/>
              </w:rPr>
            </w:pPr>
            <w:r w:rsidRPr="00487792">
              <w:rPr>
                <w:rFonts w:ascii="Candara" w:hAnsi="Candara" w:cs="Times New Roman"/>
                <w:sz w:val="20"/>
                <w:szCs w:val="20"/>
              </w:rPr>
              <w:t>How do you see your case would be best resolved?</w:t>
            </w:r>
          </w:p>
          <w:p w14:paraId="5075C32E" w14:textId="77777777" w:rsidR="007013C5" w:rsidRPr="00487792" w:rsidRDefault="007013C5" w:rsidP="002B3B0F">
            <w:pPr>
              <w:rPr>
                <w:rFonts w:ascii="Candara" w:hAnsi="Candara" w:cs="Times New Roman"/>
                <w:sz w:val="20"/>
                <w:szCs w:val="20"/>
              </w:rPr>
            </w:pPr>
          </w:p>
          <w:p w14:paraId="50CD8F68" w14:textId="77777777" w:rsidR="007013C5" w:rsidRPr="00487792" w:rsidRDefault="007013C5" w:rsidP="002B3B0F">
            <w:pPr>
              <w:rPr>
                <w:rFonts w:ascii="Candara" w:hAnsi="Candara" w:cs="Times New Roman"/>
                <w:sz w:val="20"/>
                <w:szCs w:val="20"/>
              </w:rPr>
            </w:pPr>
          </w:p>
          <w:p w14:paraId="79035E7F" w14:textId="77777777" w:rsidR="007013C5" w:rsidRPr="00487792" w:rsidRDefault="007013C5" w:rsidP="002B3B0F">
            <w:pPr>
              <w:rPr>
                <w:rFonts w:ascii="Candara" w:hAnsi="Candara" w:cs="Times New Roman"/>
                <w:sz w:val="20"/>
                <w:szCs w:val="20"/>
              </w:rPr>
            </w:pPr>
          </w:p>
        </w:tc>
      </w:tr>
      <w:tr w:rsidR="007013C5" w:rsidRPr="00487792" w14:paraId="3E50F68E" w14:textId="77777777" w:rsidTr="005155D0">
        <w:tc>
          <w:tcPr>
            <w:tcW w:w="9242" w:type="dxa"/>
          </w:tcPr>
          <w:p w14:paraId="57CC9ECD" w14:textId="77777777" w:rsidR="007013C5" w:rsidRPr="00487792" w:rsidRDefault="007013C5" w:rsidP="002B3B0F">
            <w:pPr>
              <w:rPr>
                <w:rFonts w:ascii="Candara" w:hAnsi="Candara" w:cs="Times New Roman"/>
                <w:sz w:val="20"/>
                <w:szCs w:val="20"/>
              </w:rPr>
            </w:pPr>
          </w:p>
          <w:p w14:paraId="5FF5056C" w14:textId="77777777" w:rsidR="007013C5" w:rsidRPr="00487792" w:rsidRDefault="007013C5" w:rsidP="002B3B0F">
            <w:pPr>
              <w:rPr>
                <w:rFonts w:ascii="Candara" w:hAnsi="Candara" w:cs="Times New Roman"/>
                <w:sz w:val="20"/>
                <w:szCs w:val="20"/>
              </w:rPr>
            </w:pPr>
          </w:p>
          <w:p w14:paraId="55DDF01A" w14:textId="77777777" w:rsidR="007013C5" w:rsidRPr="00487792" w:rsidRDefault="007013C5" w:rsidP="002B3B0F">
            <w:pPr>
              <w:rPr>
                <w:rFonts w:ascii="Candara" w:hAnsi="Candara" w:cs="Times New Roman"/>
                <w:sz w:val="20"/>
                <w:szCs w:val="20"/>
              </w:rPr>
            </w:pPr>
            <w:r w:rsidRPr="00487792">
              <w:rPr>
                <w:rFonts w:ascii="Candara" w:hAnsi="Candara" w:cs="Times New Roman"/>
                <w:sz w:val="20"/>
                <w:szCs w:val="20"/>
              </w:rPr>
              <w:t>Date and Place|                                                                                                   Signature</w:t>
            </w:r>
          </w:p>
        </w:tc>
      </w:tr>
    </w:tbl>
    <w:p w14:paraId="62654BBE" w14:textId="2085CF4C" w:rsidR="000D0DF2" w:rsidRPr="00487792" w:rsidRDefault="001D3978" w:rsidP="00DA5161">
      <w:pPr>
        <w:pStyle w:val="Heading2"/>
        <w:rPr>
          <w:rFonts w:ascii="Candara" w:hAnsi="Candara"/>
          <w:sz w:val="20"/>
          <w:szCs w:val="20"/>
        </w:rPr>
      </w:pPr>
      <w:bookmarkStart w:id="91" w:name="_Ref457237490"/>
      <w:bookmarkStart w:id="92" w:name="_Toc1923103"/>
      <w:r w:rsidRPr="00487792">
        <w:rPr>
          <w:rFonts w:ascii="Candara" w:hAnsi="Candara"/>
          <w:sz w:val="20"/>
          <w:szCs w:val="20"/>
        </w:rPr>
        <w:t>An</w:t>
      </w:r>
      <w:r w:rsidR="00B30BCB" w:rsidRPr="00487792">
        <w:rPr>
          <w:rFonts w:ascii="Candara" w:hAnsi="Candara"/>
          <w:sz w:val="20"/>
          <w:szCs w:val="20"/>
        </w:rPr>
        <w:t xml:space="preserve">nex </w:t>
      </w:r>
      <w:r w:rsidR="00487E2A">
        <w:rPr>
          <w:rFonts w:ascii="Candara" w:hAnsi="Candara"/>
          <w:sz w:val="20"/>
          <w:szCs w:val="20"/>
        </w:rPr>
        <w:t>6</w:t>
      </w:r>
      <w:r w:rsidR="00453D1A">
        <w:rPr>
          <w:rFonts w:ascii="Candara" w:hAnsi="Candara"/>
          <w:sz w:val="20"/>
          <w:szCs w:val="20"/>
        </w:rPr>
        <w:t>-</w:t>
      </w:r>
      <w:r w:rsidR="00487E2A">
        <w:rPr>
          <w:rFonts w:ascii="Candara" w:hAnsi="Candara"/>
          <w:sz w:val="20"/>
          <w:szCs w:val="20"/>
        </w:rPr>
        <w:t xml:space="preserve"> </w:t>
      </w:r>
      <w:r w:rsidR="00B30BCB" w:rsidRPr="00487792">
        <w:rPr>
          <w:rFonts w:ascii="Candara" w:hAnsi="Candara"/>
          <w:sz w:val="20"/>
          <w:szCs w:val="20"/>
        </w:rPr>
        <w:t>Social screening check list</w:t>
      </w:r>
      <w:bookmarkEnd w:id="91"/>
      <w:bookmarkEnd w:id="92"/>
    </w:p>
    <w:p w14:paraId="63179695" w14:textId="77777777" w:rsidR="000D0DF2" w:rsidRPr="00487792" w:rsidRDefault="000D0DF2" w:rsidP="005521A1">
      <w:pPr>
        <w:rPr>
          <w:rFonts w:ascii="Candara" w:hAnsi="Candara"/>
          <w:sz w:val="20"/>
          <w:szCs w:val="20"/>
        </w:rPr>
      </w:pPr>
    </w:p>
    <w:tbl>
      <w:tblPr>
        <w:tblW w:w="9302" w:type="dxa"/>
        <w:tblInd w:w="60" w:type="dxa"/>
        <w:tblLayout w:type="fixed"/>
        <w:tblCellMar>
          <w:left w:w="0" w:type="dxa"/>
          <w:right w:w="0" w:type="dxa"/>
        </w:tblCellMar>
        <w:tblLook w:val="01E0" w:firstRow="1" w:lastRow="1" w:firstColumn="1" w:lastColumn="1" w:noHBand="0" w:noVBand="0"/>
      </w:tblPr>
      <w:tblGrid>
        <w:gridCol w:w="48"/>
        <w:gridCol w:w="433"/>
        <w:gridCol w:w="1541"/>
        <w:gridCol w:w="1950"/>
        <w:gridCol w:w="1245"/>
        <w:gridCol w:w="1034"/>
        <w:gridCol w:w="962"/>
        <w:gridCol w:w="871"/>
        <w:gridCol w:w="1161"/>
        <w:gridCol w:w="57"/>
      </w:tblGrid>
      <w:tr w:rsidR="000D0DF2" w:rsidRPr="00487792" w14:paraId="7BACC1B4" w14:textId="77777777" w:rsidTr="000D0DF2">
        <w:trPr>
          <w:gridBefore w:val="1"/>
          <w:wBefore w:w="49" w:type="dxa"/>
          <w:trHeight w:hRule="exact" w:val="607"/>
        </w:trPr>
        <w:tc>
          <w:tcPr>
            <w:tcW w:w="1985" w:type="dxa"/>
            <w:gridSpan w:val="2"/>
            <w:tcBorders>
              <w:top w:val="single" w:sz="6" w:space="0" w:color="000000"/>
              <w:left w:val="single" w:sz="6" w:space="0" w:color="000000"/>
              <w:bottom w:val="single" w:sz="6" w:space="0" w:color="000000"/>
              <w:right w:val="single" w:sz="6" w:space="0" w:color="000000"/>
            </w:tcBorders>
          </w:tcPr>
          <w:p w14:paraId="1AF8B4D0" w14:textId="77777777" w:rsidR="000D0DF2" w:rsidRPr="00487792" w:rsidRDefault="000D0DF2" w:rsidP="000D0DF2">
            <w:pPr>
              <w:widowControl w:val="0"/>
              <w:spacing w:before="3" w:after="0" w:line="180" w:lineRule="exact"/>
              <w:ind w:left="181" w:firstLine="0"/>
              <w:jc w:val="left"/>
              <w:rPr>
                <w:rFonts w:ascii="Candara" w:hAnsi="Candara" w:cs="Arial"/>
                <w:color w:val="auto"/>
                <w:sz w:val="20"/>
                <w:szCs w:val="20"/>
                <w:lang w:val="en-US" w:eastAsia="en-US"/>
              </w:rPr>
            </w:pPr>
          </w:p>
          <w:p w14:paraId="523D4B81" w14:textId="77777777" w:rsidR="000D0DF2" w:rsidRPr="00487792" w:rsidRDefault="000D0DF2" w:rsidP="000D0DF2">
            <w:pPr>
              <w:widowControl w:val="0"/>
              <w:spacing w:after="0" w:line="240" w:lineRule="auto"/>
              <w:ind w:left="181" w:firstLine="0"/>
              <w:jc w:val="left"/>
              <w:rPr>
                <w:rFonts w:ascii="Candara" w:eastAsia="Arial" w:hAnsi="Candara" w:cs="Arial"/>
                <w:color w:val="auto"/>
                <w:sz w:val="20"/>
                <w:szCs w:val="20"/>
                <w:lang w:val="en-US" w:eastAsia="en-US"/>
              </w:rPr>
            </w:pPr>
            <w:r w:rsidRPr="00487792">
              <w:rPr>
                <w:rFonts w:ascii="Candara" w:eastAsia="Arial" w:hAnsi="Candara" w:cs="Arial"/>
                <w:b/>
                <w:bCs/>
                <w:color w:val="auto"/>
                <w:spacing w:val="-1"/>
                <w:sz w:val="20"/>
                <w:szCs w:val="20"/>
                <w:lang w:val="en-US" w:eastAsia="en-US"/>
              </w:rPr>
              <w:t>SUB-PROJECT</w:t>
            </w:r>
            <w:r w:rsidRPr="00487792">
              <w:rPr>
                <w:rFonts w:ascii="Candara" w:eastAsia="Arial" w:hAnsi="Candara" w:cs="Arial"/>
                <w:b/>
                <w:bCs/>
                <w:color w:val="auto"/>
                <w:sz w:val="20"/>
                <w:szCs w:val="20"/>
                <w:lang w:val="en-US" w:eastAsia="en-US"/>
              </w:rPr>
              <w:t>:</w:t>
            </w:r>
          </w:p>
        </w:tc>
        <w:tc>
          <w:tcPr>
            <w:tcW w:w="7268" w:type="dxa"/>
            <w:gridSpan w:val="7"/>
            <w:tcBorders>
              <w:top w:val="single" w:sz="6" w:space="0" w:color="000000"/>
              <w:left w:val="single" w:sz="6" w:space="0" w:color="000000"/>
              <w:bottom w:val="single" w:sz="6" w:space="0" w:color="000000"/>
              <w:right w:val="single" w:sz="6" w:space="0" w:color="000000"/>
            </w:tcBorders>
          </w:tcPr>
          <w:p w14:paraId="148679B2" w14:textId="77777777" w:rsidR="000D0DF2" w:rsidRPr="00487792" w:rsidRDefault="000D0DF2" w:rsidP="000D0DF2">
            <w:pPr>
              <w:widowControl w:val="0"/>
              <w:spacing w:before="9" w:after="0" w:line="170" w:lineRule="exact"/>
              <w:ind w:left="-302" w:firstLine="0"/>
              <w:jc w:val="left"/>
              <w:rPr>
                <w:rFonts w:ascii="Candara" w:hAnsi="Candara" w:cs="Arial"/>
                <w:color w:val="auto"/>
                <w:sz w:val="20"/>
                <w:szCs w:val="20"/>
                <w:lang w:val="en-US" w:eastAsia="en-US"/>
              </w:rPr>
            </w:pPr>
          </w:p>
          <w:p w14:paraId="05F74F60" w14:textId="77777777" w:rsidR="000D0DF2" w:rsidRPr="00487792" w:rsidRDefault="000D0DF2" w:rsidP="000D0DF2">
            <w:pPr>
              <w:widowControl w:val="0"/>
              <w:spacing w:after="0" w:line="240" w:lineRule="auto"/>
              <w:ind w:left="1641" w:firstLine="0"/>
              <w:jc w:val="left"/>
              <w:rPr>
                <w:rFonts w:ascii="Candara" w:eastAsia="Arial" w:hAnsi="Candara" w:cs="Arial"/>
                <w:color w:val="auto"/>
                <w:sz w:val="20"/>
                <w:szCs w:val="20"/>
                <w:lang w:val="en-US" w:eastAsia="en-US"/>
              </w:rPr>
            </w:pPr>
            <w:r w:rsidRPr="00487792">
              <w:rPr>
                <w:rFonts w:ascii="Candara" w:eastAsia="Arial" w:hAnsi="Candara" w:cs="Arial"/>
                <w:i/>
                <w:color w:val="auto"/>
                <w:sz w:val="20"/>
                <w:szCs w:val="20"/>
                <w:lang w:val="en-US" w:eastAsia="en-US"/>
              </w:rPr>
              <w:t>(</w:t>
            </w:r>
            <w:r w:rsidRPr="00487792">
              <w:rPr>
                <w:rFonts w:ascii="Candara" w:eastAsia="Arial" w:hAnsi="Candara" w:cs="Arial"/>
                <w:i/>
                <w:color w:val="auto"/>
                <w:spacing w:val="1"/>
                <w:sz w:val="20"/>
                <w:szCs w:val="20"/>
                <w:lang w:val="en-US" w:eastAsia="en-US"/>
              </w:rPr>
              <w:t>s</w:t>
            </w:r>
            <w:r w:rsidRPr="00487792">
              <w:rPr>
                <w:rFonts w:ascii="Candara" w:eastAsia="Arial" w:hAnsi="Candara" w:cs="Arial"/>
                <w:i/>
                <w:color w:val="auto"/>
                <w:sz w:val="20"/>
                <w:szCs w:val="20"/>
                <w:lang w:val="en-US" w:eastAsia="en-US"/>
              </w:rPr>
              <w:t>ect</w:t>
            </w:r>
            <w:r w:rsidRPr="00487792">
              <w:rPr>
                <w:rFonts w:ascii="Candara" w:eastAsia="Arial" w:hAnsi="Candara" w:cs="Arial"/>
                <w:i/>
                <w:color w:val="auto"/>
                <w:spacing w:val="-2"/>
                <w:sz w:val="20"/>
                <w:szCs w:val="20"/>
                <w:lang w:val="en-US" w:eastAsia="en-US"/>
              </w:rPr>
              <w:t>i</w:t>
            </w:r>
            <w:r w:rsidRPr="00487792">
              <w:rPr>
                <w:rFonts w:ascii="Candara" w:eastAsia="Arial" w:hAnsi="Candara" w:cs="Arial"/>
                <w:i/>
                <w:color w:val="auto"/>
                <w:sz w:val="20"/>
                <w:szCs w:val="20"/>
                <w:lang w:val="en-US" w:eastAsia="en-US"/>
              </w:rPr>
              <w:t>on</w:t>
            </w:r>
            <w:r w:rsidRPr="00487792">
              <w:rPr>
                <w:rFonts w:ascii="Candara" w:eastAsia="Arial" w:hAnsi="Candara" w:cs="Arial"/>
                <w:i/>
                <w:color w:val="auto"/>
                <w:spacing w:val="-14"/>
                <w:sz w:val="20"/>
                <w:szCs w:val="20"/>
                <w:lang w:val="en-US" w:eastAsia="en-US"/>
              </w:rPr>
              <w:t xml:space="preserve"> </w:t>
            </w:r>
            <w:r w:rsidRPr="00487792">
              <w:rPr>
                <w:rFonts w:ascii="Candara" w:eastAsia="Arial" w:hAnsi="Candara" w:cs="Arial"/>
                <w:i/>
                <w:color w:val="auto"/>
                <w:sz w:val="20"/>
                <w:szCs w:val="20"/>
                <w:lang w:val="en-US" w:eastAsia="en-US"/>
              </w:rPr>
              <w:t>n</w:t>
            </w:r>
            <w:r w:rsidRPr="00487792">
              <w:rPr>
                <w:rFonts w:ascii="Candara" w:eastAsia="Arial" w:hAnsi="Candara" w:cs="Arial"/>
                <w:i/>
                <w:color w:val="auto"/>
                <w:spacing w:val="-1"/>
                <w:sz w:val="20"/>
                <w:szCs w:val="20"/>
                <w:lang w:val="en-US" w:eastAsia="en-US"/>
              </w:rPr>
              <w:t>a</w:t>
            </w:r>
            <w:r w:rsidRPr="00487792">
              <w:rPr>
                <w:rFonts w:ascii="Candara" w:eastAsia="Arial" w:hAnsi="Candara" w:cs="Arial"/>
                <w:i/>
                <w:color w:val="auto"/>
                <w:sz w:val="20"/>
                <w:szCs w:val="20"/>
                <w:lang w:val="en-US" w:eastAsia="en-US"/>
              </w:rPr>
              <w:t>m</w:t>
            </w:r>
            <w:r w:rsidRPr="00487792">
              <w:rPr>
                <w:rFonts w:ascii="Candara" w:eastAsia="Arial" w:hAnsi="Candara" w:cs="Arial"/>
                <w:i/>
                <w:color w:val="auto"/>
                <w:spacing w:val="-1"/>
                <w:sz w:val="20"/>
                <w:szCs w:val="20"/>
                <w:lang w:val="en-US" w:eastAsia="en-US"/>
              </w:rPr>
              <w:t>e</w:t>
            </w:r>
            <w:r w:rsidRPr="00487792">
              <w:rPr>
                <w:rFonts w:ascii="Candara" w:eastAsia="Arial" w:hAnsi="Candara" w:cs="Arial"/>
                <w:i/>
                <w:color w:val="auto"/>
                <w:sz w:val="20"/>
                <w:szCs w:val="20"/>
                <w:lang w:val="en-US" w:eastAsia="en-US"/>
              </w:rPr>
              <w:t>)</w:t>
            </w:r>
          </w:p>
        </w:tc>
      </w:tr>
      <w:tr w:rsidR="000D0DF2" w:rsidRPr="00487792" w14:paraId="1C9DCCDF" w14:textId="77777777" w:rsidTr="000D0DF2">
        <w:trPr>
          <w:gridBefore w:val="1"/>
          <w:wBefore w:w="49" w:type="dxa"/>
          <w:trHeight w:hRule="exact" w:val="571"/>
        </w:trPr>
        <w:tc>
          <w:tcPr>
            <w:tcW w:w="1985" w:type="dxa"/>
            <w:gridSpan w:val="2"/>
            <w:tcBorders>
              <w:top w:val="single" w:sz="6" w:space="0" w:color="000000"/>
              <w:left w:val="single" w:sz="6" w:space="0" w:color="000000"/>
              <w:bottom w:val="single" w:sz="6" w:space="0" w:color="000000"/>
              <w:right w:val="single" w:sz="6" w:space="0" w:color="000000"/>
            </w:tcBorders>
          </w:tcPr>
          <w:p w14:paraId="2D90208F" w14:textId="77777777" w:rsidR="000D0DF2" w:rsidRPr="00487792" w:rsidRDefault="000D0DF2" w:rsidP="000D0DF2">
            <w:pPr>
              <w:widowControl w:val="0"/>
              <w:spacing w:before="4" w:after="0" w:line="160" w:lineRule="exact"/>
              <w:ind w:left="181" w:firstLine="0"/>
              <w:jc w:val="left"/>
              <w:rPr>
                <w:rFonts w:ascii="Candara" w:hAnsi="Candara" w:cs="Arial"/>
                <w:color w:val="auto"/>
                <w:sz w:val="20"/>
                <w:szCs w:val="20"/>
                <w:lang w:val="en-US" w:eastAsia="en-US"/>
              </w:rPr>
            </w:pPr>
          </w:p>
          <w:p w14:paraId="0D3DE5B2" w14:textId="77777777" w:rsidR="000D0DF2" w:rsidRPr="00487792" w:rsidRDefault="000D0DF2" w:rsidP="000D0DF2">
            <w:pPr>
              <w:widowControl w:val="0"/>
              <w:spacing w:after="0" w:line="240" w:lineRule="auto"/>
              <w:ind w:left="181" w:firstLine="0"/>
              <w:jc w:val="left"/>
              <w:rPr>
                <w:rFonts w:ascii="Candara" w:eastAsia="Arial" w:hAnsi="Candara" w:cs="Arial"/>
                <w:color w:val="auto"/>
                <w:sz w:val="20"/>
                <w:szCs w:val="20"/>
                <w:lang w:val="en-US" w:eastAsia="en-US"/>
              </w:rPr>
            </w:pPr>
            <w:r w:rsidRPr="00487792">
              <w:rPr>
                <w:rFonts w:ascii="Candara" w:eastAsia="Arial" w:hAnsi="Candara" w:cs="Arial"/>
                <w:b/>
                <w:bCs/>
                <w:color w:val="auto"/>
                <w:spacing w:val="-1"/>
                <w:sz w:val="20"/>
                <w:szCs w:val="20"/>
                <w:lang w:val="en-US" w:eastAsia="en-US"/>
              </w:rPr>
              <w:t>S</w:t>
            </w:r>
            <w:r w:rsidRPr="00487792">
              <w:rPr>
                <w:rFonts w:ascii="Candara" w:eastAsia="Arial" w:hAnsi="Candara" w:cs="Arial"/>
                <w:b/>
                <w:bCs/>
                <w:color w:val="auto"/>
                <w:sz w:val="20"/>
                <w:szCs w:val="20"/>
                <w:lang w:val="en-US" w:eastAsia="en-US"/>
              </w:rPr>
              <w:t>c</w:t>
            </w:r>
            <w:r w:rsidRPr="00487792">
              <w:rPr>
                <w:rFonts w:ascii="Candara" w:eastAsia="Arial" w:hAnsi="Candara" w:cs="Arial"/>
                <w:b/>
                <w:bCs/>
                <w:color w:val="auto"/>
                <w:spacing w:val="-1"/>
                <w:sz w:val="20"/>
                <w:szCs w:val="20"/>
                <w:lang w:val="en-US" w:eastAsia="en-US"/>
              </w:rPr>
              <w:t>r</w:t>
            </w:r>
            <w:r w:rsidRPr="00487792">
              <w:rPr>
                <w:rFonts w:ascii="Candara" w:eastAsia="Arial" w:hAnsi="Candara" w:cs="Arial"/>
                <w:b/>
                <w:bCs/>
                <w:color w:val="auto"/>
                <w:sz w:val="20"/>
                <w:szCs w:val="20"/>
                <w:lang w:val="en-US" w:eastAsia="en-US"/>
              </w:rPr>
              <w:t>e</w:t>
            </w:r>
            <w:r w:rsidRPr="00487792">
              <w:rPr>
                <w:rFonts w:ascii="Candara" w:eastAsia="Arial" w:hAnsi="Candara" w:cs="Arial"/>
                <w:b/>
                <w:bCs/>
                <w:color w:val="auto"/>
                <w:spacing w:val="-1"/>
                <w:sz w:val="20"/>
                <w:szCs w:val="20"/>
                <w:lang w:val="en-US" w:eastAsia="en-US"/>
              </w:rPr>
              <w:t>e</w:t>
            </w:r>
            <w:r w:rsidRPr="00487792">
              <w:rPr>
                <w:rFonts w:ascii="Candara" w:eastAsia="Arial" w:hAnsi="Candara" w:cs="Arial"/>
                <w:b/>
                <w:bCs/>
                <w:color w:val="auto"/>
                <w:sz w:val="20"/>
                <w:szCs w:val="20"/>
                <w:lang w:val="en-US" w:eastAsia="en-US"/>
              </w:rPr>
              <w:t>ning</w:t>
            </w:r>
            <w:r w:rsidRPr="00487792">
              <w:rPr>
                <w:rFonts w:ascii="Candara" w:eastAsia="Arial" w:hAnsi="Candara" w:cs="Arial"/>
                <w:b/>
                <w:bCs/>
                <w:color w:val="auto"/>
                <w:spacing w:val="-15"/>
                <w:sz w:val="20"/>
                <w:szCs w:val="20"/>
                <w:lang w:val="en-US" w:eastAsia="en-US"/>
              </w:rPr>
              <w:t xml:space="preserve"> </w:t>
            </w:r>
            <w:r w:rsidRPr="00487792">
              <w:rPr>
                <w:rFonts w:ascii="Candara" w:eastAsia="Arial" w:hAnsi="Candara" w:cs="Arial"/>
                <w:b/>
                <w:bCs/>
                <w:color w:val="auto"/>
                <w:sz w:val="20"/>
                <w:szCs w:val="20"/>
                <w:lang w:val="en-US" w:eastAsia="en-US"/>
              </w:rPr>
              <w:t>te</w:t>
            </w:r>
            <w:r w:rsidRPr="00487792">
              <w:rPr>
                <w:rFonts w:ascii="Candara" w:eastAsia="Arial" w:hAnsi="Candara" w:cs="Arial"/>
                <w:b/>
                <w:bCs/>
                <w:color w:val="auto"/>
                <w:spacing w:val="-1"/>
                <w:sz w:val="20"/>
                <w:szCs w:val="20"/>
                <w:lang w:val="en-US" w:eastAsia="en-US"/>
              </w:rPr>
              <w:t>a</w:t>
            </w:r>
            <w:r w:rsidRPr="00487792">
              <w:rPr>
                <w:rFonts w:ascii="Candara" w:eastAsia="Arial" w:hAnsi="Candara" w:cs="Arial"/>
                <w:b/>
                <w:bCs/>
                <w:color w:val="auto"/>
                <w:sz w:val="20"/>
                <w:szCs w:val="20"/>
                <w:lang w:val="en-US" w:eastAsia="en-US"/>
              </w:rPr>
              <w:t>m:</w:t>
            </w:r>
          </w:p>
        </w:tc>
        <w:tc>
          <w:tcPr>
            <w:tcW w:w="7268" w:type="dxa"/>
            <w:gridSpan w:val="7"/>
            <w:tcBorders>
              <w:top w:val="single" w:sz="6" w:space="0" w:color="000000"/>
              <w:left w:val="single" w:sz="6" w:space="0" w:color="000000"/>
              <w:bottom w:val="single" w:sz="6" w:space="0" w:color="000000"/>
              <w:right w:val="single" w:sz="6" w:space="0" w:color="000000"/>
            </w:tcBorders>
          </w:tcPr>
          <w:p w14:paraId="1AA185AE" w14:textId="77777777" w:rsidR="000D0DF2" w:rsidRPr="00487792" w:rsidRDefault="000D0DF2" w:rsidP="000D0DF2">
            <w:pPr>
              <w:widowControl w:val="0"/>
              <w:spacing w:before="2" w:after="0" w:line="160" w:lineRule="exact"/>
              <w:ind w:left="-302" w:firstLine="0"/>
              <w:jc w:val="left"/>
              <w:rPr>
                <w:rFonts w:ascii="Candara" w:hAnsi="Candara" w:cs="Arial"/>
                <w:color w:val="auto"/>
                <w:sz w:val="20"/>
                <w:szCs w:val="20"/>
                <w:lang w:val="en-US" w:eastAsia="en-US"/>
              </w:rPr>
            </w:pPr>
          </w:p>
          <w:p w14:paraId="41921789" w14:textId="77777777" w:rsidR="000D0DF2" w:rsidRPr="00487792" w:rsidRDefault="000D0DF2" w:rsidP="000D0DF2">
            <w:pPr>
              <w:widowControl w:val="0"/>
              <w:spacing w:after="0" w:line="240" w:lineRule="auto"/>
              <w:ind w:left="153" w:firstLine="0"/>
              <w:jc w:val="left"/>
              <w:rPr>
                <w:rFonts w:ascii="Candara" w:eastAsia="Arial" w:hAnsi="Candara" w:cs="Arial"/>
                <w:color w:val="auto"/>
                <w:sz w:val="20"/>
                <w:szCs w:val="20"/>
                <w:lang w:val="en-US" w:eastAsia="en-US"/>
              </w:rPr>
            </w:pPr>
            <w:r w:rsidRPr="00487792">
              <w:rPr>
                <w:rFonts w:ascii="Candara" w:eastAsia="Arial" w:hAnsi="Candara" w:cs="Arial"/>
                <w:i/>
                <w:color w:val="auto"/>
                <w:sz w:val="20"/>
                <w:szCs w:val="20"/>
                <w:lang w:val="en-US" w:eastAsia="en-US"/>
              </w:rPr>
              <w:t>(Nam</w:t>
            </w:r>
            <w:r w:rsidRPr="00487792">
              <w:rPr>
                <w:rFonts w:ascii="Candara" w:eastAsia="Arial" w:hAnsi="Candara" w:cs="Arial"/>
                <w:i/>
                <w:color w:val="auto"/>
                <w:spacing w:val="-1"/>
                <w:sz w:val="20"/>
                <w:szCs w:val="20"/>
                <w:lang w:val="en-US" w:eastAsia="en-US"/>
              </w:rPr>
              <w:t>e</w:t>
            </w:r>
            <w:r w:rsidRPr="00487792">
              <w:rPr>
                <w:rFonts w:ascii="Candara" w:eastAsia="Arial" w:hAnsi="Candara" w:cs="Arial"/>
                <w:i/>
                <w:color w:val="auto"/>
                <w:sz w:val="20"/>
                <w:szCs w:val="20"/>
                <w:lang w:val="en-US" w:eastAsia="en-US"/>
              </w:rPr>
              <w:t>s</w:t>
            </w:r>
            <w:r w:rsidRPr="00487792">
              <w:rPr>
                <w:rFonts w:ascii="Candara" w:eastAsia="Arial" w:hAnsi="Candara" w:cs="Arial"/>
                <w:i/>
                <w:color w:val="auto"/>
                <w:spacing w:val="-9"/>
                <w:sz w:val="20"/>
                <w:szCs w:val="20"/>
                <w:lang w:val="en-US" w:eastAsia="en-US"/>
              </w:rPr>
              <w:t xml:space="preserve"> </w:t>
            </w:r>
            <w:r w:rsidRPr="00487792">
              <w:rPr>
                <w:rFonts w:ascii="Candara" w:eastAsia="Arial" w:hAnsi="Candara" w:cs="Arial"/>
                <w:i/>
                <w:color w:val="auto"/>
                <w:sz w:val="20"/>
                <w:szCs w:val="20"/>
                <w:lang w:val="en-US" w:eastAsia="en-US"/>
              </w:rPr>
              <w:t>of</w:t>
            </w:r>
            <w:r w:rsidRPr="00487792">
              <w:rPr>
                <w:rFonts w:ascii="Candara" w:eastAsia="Arial" w:hAnsi="Candara" w:cs="Arial"/>
                <w:i/>
                <w:color w:val="auto"/>
                <w:spacing w:val="-9"/>
                <w:sz w:val="20"/>
                <w:szCs w:val="20"/>
                <w:lang w:val="en-US" w:eastAsia="en-US"/>
              </w:rPr>
              <w:t xml:space="preserve"> </w:t>
            </w:r>
            <w:r w:rsidRPr="00487792">
              <w:rPr>
                <w:rFonts w:ascii="Candara" w:eastAsia="Arial" w:hAnsi="Candara" w:cs="Arial"/>
                <w:i/>
                <w:color w:val="auto"/>
                <w:sz w:val="20"/>
                <w:szCs w:val="20"/>
                <w:lang w:val="en-US" w:eastAsia="en-US"/>
              </w:rPr>
              <w:t>t</w:t>
            </w:r>
            <w:r w:rsidRPr="00487792">
              <w:rPr>
                <w:rFonts w:ascii="Candara" w:eastAsia="Arial" w:hAnsi="Candara" w:cs="Arial"/>
                <w:i/>
                <w:color w:val="auto"/>
                <w:spacing w:val="-1"/>
                <w:sz w:val="20"/>
                <w:szCs w:val="20"/>
                <w:lang w:val="en-US" w:eastAsia="en-US"/>
              </w:rPr>
              <w:t>e</w:t>
            </w:r>
            <w:r w:rsidRPr="00487792">
              <w:rPr>
                <w:rFonts w:ascii="Candara" w:eastAsia="Arial" w:hAnsi="Candara" w:cs="Arial"/>
                <w:i/>
                <w:color w:val="auto"/>
                <w:sz w:val="20"/>
                <w:szCs w:val="20"/>
                <w:lang w:val="en-US" w:eastAsia="en-US"/>
              </w:rPr>
              <w:t>am</w:t>
            </w:r>
            <w:r w:rsidRPr="00487792">
              <w:rPr>
                <w:rFonts w:ascii="Candara" w:eastAsia="Arial" w:hAnsi="Candara" w:cs="Arial"/>
                <w:i/>
                <w:color w:val="auto"/>
                <w:spacing w:val="-9"/>
                <w:sz w:val="20"/>
                <w:szCs w:val="20"/>
                <w:lang w:val="en-US" w:eastAsia="en-US"/>
              </w:rPr>
              <w:t xml:space="preserve"> </w:t>
            </w:r>
            <w:r w:rsidRPr="00487792">
              <w:rPr>
                <w:rFonts w:ascii="Candara" w:eastAsia="Arial" w:hAnsi="Candara" w:cs="Arial"/>
                <w:i/>
                <w:color w:val="auto"/>
                <w:sz w:val="20"/>
                <w:szCs w:val="20"/>
                <w:lang w:val="en-US" w:eastAsia="en-US"/>
              </w:rPr>
              <w:t>m</w:t>
            </w:r>
            <w:r w:rsidRPr="00487792">
              <w:rPr>
                <w:rFonts w:ascii="Candara" w:eastAsia="Arial" w:hAnsi="Candara" w:cs="Arial"/>
                <w:i/>
                <w:color w:val="auto"/>
                <w:spacing w:val="-1"/>
                <w:sz w:val="20"/>
                <w:szCs w:val="20"/>
                <w:lang w:val="en-US" w:eastAsia="en-US"/>
              </w:rPr>
              <w:t>e</w:t>
            </w:r>
            <w:r w:rsidRPr="00487792">
              <w:rPr>
                <w:rFonts w:ascii="Candara" w:eastAsia="Arial" w:hAnsi="Candara" w:cs="Arial"/>
                <w:i/>
                <w:color w:val="auto"/>
                <w:sz w:val="20"/>
                <w:szCs w:val="20"/>
                <w:lang w:val="en-US" w:eastAsia="en-US"/>
              </w:rPr>
              <w:t>m</w:t>
            </w:r>
            <w:r w:rsidRPr="00487792">
              <w:rPr>
                <w:rFonts w:ascii="Candara" w:eastAsia="Arial" w:hAnsi="Candara" w:cs="Arial"/>
                <w:i/>
                <w:color w:val="auto"/>
                <w:spacing w:val="-1"/>
                <w:sz w:val="20"/>
                <w:szCs w:val="20"/>
                <w:lang w:val="en-US" w:eastAsia="en-US"/>
              </w:rPr>
              <w:t>b</w:t>
            </w:r>
            <w:r w:rsidRPr="00487792">
              <w:rPr>
                <w:rFonts w:ascii="Candara" w:eastAsia="Arial" w:hAnsi="Candara" w:cs="Arial"/>
                <w:i/>
                <w:color w:val="auto"/>
                <w:sz w:val="20"/>
                <w:szCs w:val="20"/>
                <w:lang w:val="en-US" w:eastAsia="en-US"/>
              </w:rPr>
              <w:t>ers</w:t>
            </w:r>
            <w:r w:rsidRPr="00487792">
              <w:rPr>
                <w:rFonts w:ascii="Candara" w:eastAsia="Arial" w:hAnsi="Candara" w:cs="Arial"/>
                <w:i/>
                <w:color w:val="auto"/>
                <w:spacing w:val="-7"/>
                <w:sz w:val="20"/>
                <w:szCs w:val="20"/>
                <w:lang w:val="en-US" w:eastAsia="en-US"/>
              </w:rPr>
              <w:t xml:space="preserve"> </w:t>
            </w:r>
            <w:r w:rsidRPr="00487792">
              <w:rPr>
                <w:rFonts w:ascii="Candara" w:eastAsia="Arial" w:hAnsi="Candara" w:cs="Arial"/>
                <w:i/>
                <w:color w:val="auto"/>
                <w:sz w:val="20"/>
                <w:szCs w:val="20"/>
                <w:lang w:val="en-US" w:eastAsia="en-US"/>
              </w:rPr>
              <w:t>p</w:t>
            </w:r>
            <w:r w:rsidRPr="00487792">
              <w:rPr>
                <w:rFonts w:ascii="Candara" w:eastAsia="Arial" w:hAnsi="Candara" w:cs="Arial"/>
                <w:i/>
                <w:color w:val="auto"/>
                <w:spacing w:val="-1"/>
                <w:sz w:val="20"/>
                <w:szCs w:val="20"/>
                <w:lang w:val="en-US" w:eastAsia="en-US"/>
              </w:rPr>
              <w:t>e</w:t>
            </w:r>
            <w:r w:rsidRPr="00487792">
              <w:rPr>
                <w:rFonts w:ascii="Candara" w:eastAsia="Arial" w:hAnsi="Candara" w:cs="Arial"/>
                <w:i/>
                <w:color w:val="auto"/>
                <w:sz w:val="20"/>
                <w:szCs w:val="20"/>
                <w:lang w:val="en-US" w:eastAsia="en-US"/>
              </w:rPr>
              <w:t>rform</w:t>
            </w:r>
            <w:r w:rsidRPr="00487792">
              <w:rPr>
                <w:rFonts w:ascii="Candara" w:eastAsia="Arial" w:hAnsi="Candara" w:cs="Arial"/>
                <w:i/>
                <w:color w:val="auto"/>
                <w:spacing w:val="-1"/>
                <w:sz w:val="20"/>
                <w:szCs w:val="20"/>
                <w:lang w:val="en-US" w:eastAsia="en-US"/>
              </w:rPr>
              <w:t>i</w:t>
            </w:r>
            <w:r w:rsidRPr="00487792">
              <w:rPr>
                <w:rFonts w:ascii="Candara" w:eastAsia="Arial" w:hAnsi="Candara" w:cs="Arial"/>
                <w:i/>
                <w:color w:val="auto"/>
                <w:sz w:val="20"/>
                <w:szCs w:val="20"/>
                <w:lang w:val="en-US" w:eastAsia="en-US"/>
              </w:rPr>
              <w:t>ng</w:t>
            </w:r>
            <w:r w:rsidRPr="00487792">
              <w:rPr>
                <w:rFonts w:ascii="Candara" w:eastAsia="Arial" w:hAnsi="Candara" w:cs="Arial"/>
                <w:i/>
                <w:color w:val="auto"/>
                <w:spacing w:val="-9"/>
                <w:sz w:val="20"/>
                <w:szCs w:val="20"/>
                <w:lang w:val="en-US" w:eastAsia="en-US"/>
              </w:rPr>
              <w:t xml:space="preserve"> </w:t>
            </w:r>
            <w:r w:rsidRPr="00487792">
              <w:rPr>
                <w:rFonts w:ascii="Candara" w:eastAsia="Arial" w:hAnsi="Candara" w:cs="Arial"/>
                <w:i/>
                <w:color w:val="auto"/>
                <w:sz w:val="20"/>
                <w:szCs w:val="20"/>
                <w:lang w:val="en-US" w:eastAsia="en-US"/>
              </w:rPr>
              <w:t>s</w:t>
            </w:r>
            <w:r w:rsidRPr="00487792">
              <w:rPr>
                <w:rFonts w:ascii="Candara" w:eastAsia="Arial" w:hAnsi="Candara" w:cs="Arial"/>
                <w:i/>
                <w:color w:val="auto"/>
                <w:spacing w:val="1"/>
                <w:sz w:val="20"/>
                <w:szCs w:val="20"/>
                <w:lang w:val="en-US" w:eastAsia="en-US"/>
              </w:rPr>
              <w:t>c</w:t>
            </w:r>
            <w:r w:rsidRPr="00487792">
              <w:rPr>
                <w:rFonts w:ascii="Candara" w:eastAsia="Arial" w:hAnsi="Candara" w:cs="Arial"/>
                <w:i/>
                <w:color w:val="auto"/>
                <w:sz w:val="20"/>
                <w:szCs w:val="20"/>
                <w:lang w:val="en-US" w:eastAsia="en-US"/>
              </w:rPr>
              <w:t>re</w:t>
            </w:r>
            <w:r w:rsidRPr="00487792">
              <w:rPr>
                <w:rFonts w:ascii="Candara" w:eastAsia="Arial" w:hAnsi="Candara" w:cs="Arial"/>
                <w:i/>
                <w:color w:val="auto"/>
                <w:spacing w:val="-1"/>
                <w:sz w:val="20"/>
                <w:szCs w:val="20"/>
                <w:lang w:val="en-US" w:eastAsia="en-US"/>
              </w:rPr>
              <w:t>e</w:t>
            </w:r>
            <w:r w:rsidRPr="00487792">
              <w:rPr>
                <w:rFonts w:ascii="Candara" w:eastAsia="Arial" w:hAnsi="Candara" w:cs="Arial"/>
                <w:i/>
                <w:color w:val="auto"/>
                <w:sz w:val="20"/>
                <w:szCs w:val="20"/>
                <w:lang w:val="en-US" w:eastAsia="en-US"/>
              </w:rPr>
              <w:t>n</w:t>
            </w:r>
            <w:r w:rsidRPr="00487792">
              <w:rPr>
                <w:rFonts w:ascii="Candara" w:eastAsia="Arial" w:hAnsi="Candara" w:cs="Arial"/>
                <w:i/>
                <w:color w:val="auto"/>
                <w:spacing w:val="-2"/>
                <w:sz w:val="20"/>
                <w:szCs w:val="20"/>
                <w:lang w:val="en-US" w:eastAsia="en-US"/>
              </w:rPr>
              <w:t>i</w:t>
            </w:r>
            <w:r w:rsidRPr="00487792">
              <w:rPr>
                <w:rFonts w:ascii="Candara" w:eastAsia="Arial" w:hAnsi="Candara" w:cs="Arial"/>
                <w:i/>
                <w:color w:val="auto"/>
                <w:sz w:val="20"/>
                <w:szCs w:val="20"/>
                <w:lang w:val="en-US" w:eastAsia="en-US"/>
              </w:rPr>
              <w:t>n</w:t>
            </w:r>
            <w:r w:rsidRPr="00487792">
              <w:rPr>
                <w:rFonts w:ascii="Candara" w:eastAsia="Arial" w:hAnsi="Candara" w:cs="Arial"/>
                <w:i/>
                <w:color w:val="auto"/>
                <w:spacing w:val="-1"/>
                <w:sz w:val="20"/>
                <w:szCs w:val="20"/>
                <w:lang w:val="en-US" w:eastAsia="en-US"/>
              </w:rPr>
              <w:t>g</w:t>
            </w:r>
            <w:r w:rsidRPr="00487792">
              <w:rPr>
                <w:rFonts w:ascii="Candara" w:eastAsia="Arial" w:hAnsi="Candara" w:cs="Arial"/>
                <w:i/>
                <w:color w:val="auto"/>
                <w:sz w:val="20"/>
                <w:szCs w:val="20"/>
                <w:lang w:val="en-US" w:eastAsia="en-US"/>
              </w:rPr>
              <w:t>)</w:t>
            </w:r>
          </w:p>
        </w:tc>
      </w:tr>
      <w:tr w:rsidR="000D0DF2" w:rsidRPr="00487792" w14:paraId="3B29B9B1" w14:textId="77777777" w:rsidTr="000D0DF2">
        <w:trPr>
          <w:gridBefore w:val="1"/>
          <w:wBefore w:w="49" w:type="dxa"/>
          <w:trHeight w:hRule="exact" w:val="367"/>
        </w:trPr>
        <w:tc>
          <w:tcPr>
            <w:tcW w:w="1985" w:type="dxa"/>
            <w:gridSpan w:val="2"/>
            <w:tcBorders>
              <w:top w:val="single" w:sz="6" w:space="0" w:color="000000"/>
              <w:left w:val="single" w:sz="6" w:space="0" w:color="000000"/>
              <w:bottom w:val="single" w:sz="6" w:space="0" w:color="000000"/>
              <w:right w:val="single" w:sz="6" w:space="0" w:color="000000"/>
            </w:tcBorders>
            <w:hideMark/>
          </w:tcPr>
          <w:p w14:paraId="6CC94247" w14:textId="77777777" w:rsidR="000D0DF2" w:rsidRPr="00487792" w:rsidRDefault="000D0DF2" w:rsidP="000D0DF2">
            <w:pPr>
              <w:widowControl w:val="0"/>
              <w:spacing w:before="63" w:after="0" w:line="240" w:lineRule="auto"/>
              <w:ind w:left="181" w:firstLine="0"/>
              <w:jc w:val="left"/>
              <w:rPr>
                <w:rFonts w:ascii="Candara" w:eastAsia="Arial" w:hAnsi="Candara" w:cs="Arial"/>
                <w:color w:val="auto"/>
                <w:sz w:val="20"/>
                <w:szCs w:val="20"/>
                <w:lang w:val="en-US" w:eastAsia="en-US"/>
              </w:rPr>
            </w:pPr>
            <w:r w:rsidRPr="00487792">
              <w:rPr>
                <w:rFonts w:ascii="Candara" w:eastAsia="Arial" w:hAnsi="Candara" w:cs="Arial"/>
                <w:b/>
                <w:bCs/>
                <w:color w:val="auto"/>
                <w:spacing w:val="-8"/>
                <w:sz w:val="20"/>
                <w:szCs w:val="20"/>
                <w:lang w:val="en-US" w:eastAsia="en-US"/>
              </w:rPr>
              <w:t>A</w:t>
            </w:r>
            <w:r w:rsidRPr="00487792">
              <w:rPr>
                <w:rFonts w:ascii="Candara" w:eastAsia="Arial" w:hAnsi="Candara" w:cs="Arial"/>
                <w:b/>
                <w:bCs/>
                <w:color w:val="auto"/>
                <w:sz w:val="20"/>
                <w:szCs w:val="20"/>
                <w:lang w:val="en-US" w:eastAsia="en-US"/>
              </w:rPr>
              <w:t>ttachments:</w:t>
            </w:r>
          </w:p>
        </w:tc>
        <w:tc>
          <w:tcPr>
            <w:tcW w:w="4254" w:type="dxa"/>
            <w:gridSpan w:val="3"/>
            <w:tcBorders>
              <w:top w:val="single" w:sz="6" w:space="0" w:color="000000"/>
              <w:left w:val="single" w:sz="6" w:space="0" w:color="000000"/>
              <w:bottom w:val="single" w:sz="6" w:space="0" w:color="000000"/>
              <w:right w:val="single" w:sz="6" w:space="0" w:color="000000"/>
            </w:tcBorders>
            <w:hideMark/>
          </w:tcPr>
          <w:p w14:paraId="000091A3" w14:textId="77777777" w:rsidR="000D0DF2" w:rsidRPr="00F23E97" w:rsidRDefault="000D0DF2" w:rsidP="000D0DF2">
            <w:pPr>
              <w:widowControl w:val="0"/>
              <w:spacing w:before="58" w:after="0" w:line="240" w:lineRule="auto"/>
              <w:ind w:left="186" w:firstLine="0"/>
              <w:jc w:val="left"/>
              <w:rPr>
                <w:rFonts w:ascii="Candara" w:eastAsia="Arial" w:hAnsi="Candara" w:cs="Arial"/>
                <w:color w:val="auto"/>
                <w:sz w:val="20"/>
                <w:szCs w:val="20"/>
                <w:lang w:val="fr-FR" w:eastAsia="en-US"/>
              </w:rPr>
            </w:pPr>
            <w:r w:rsidRPr="00F23E97">
              <w:rPr>
                <w:rFonts w:ascii="Candara" w:eastAsia="Arial" w:hAnsi="Candara" w:cs="Arial"/>
                <w:i/>
                <w:color w:val="auto"/>
                <w:sz w:val="20"/>
                <w:szCs w:val="20"/>
                <w:lang w:val="fr-FR" w:eastAsia="en-US"/>
              </w:rPr>
              <w:t>(</w:t>
            </w:r>
            <w:r w:rsidRPr="00F23E97">
              <w:rPr>
                <w:rFonts w:ascii="Candara" w:eastAsia="Arial" w:hAnsi="Candara" w:cs="Arial"/>
                <w:i/>
                <w:color w:val="auto"/>
                <w:spacing w:val="-1"/>
                <w:sz w:val="20"/>
                <w:szCs w:val="20"/>
                <w:lang w:val="fr-FR" w:eastAsia="en-US"/>
              </w:rPr>
              <w:t>P</w:t>
            </w:r>
            <w:r w:rsidRPr="00F23E97">
              <w:rPr>
                <w:rFonts w:ascii="Candara" w:eastAsia="Arial" w:hAnsi="Candara" w:cs="Arial"/>
                <w:i/>
                <w:color w:val="auto"/>
                <w:sz w:val="20"/>
                <w:szCs w:val="20"/>
                <w:lang w:val="fr-FR" w:eastAsia="en-US"/>
              </w:rPr>
              <w:t>h</w:t>
            </w:r>
            <w:r w:rsidRPr="00F23E97">
              <w:rPr>
                <w:rFonts w:ascii="Candara" w:eastAsia="Arial" w:hAnsi="Candara" w:cs="Arial"/>
                <w:i/>
                <w:color w:val="auto"/>
                <w:spacing w:val="-1"/>
                <w:sz w:val="20"/>
                <w:szCs w:val="20"/>
                <w:lang w:val="fr-FR" w:eastAsia="en-US"/>
              </w:rPr>
              <w:t>o</w:t>
            </w:r>
            <w:r w:rsidRPr="00F23E97">
              <w:rPr>
                <w:rFonts w:ascii="Candara" w:eastAsia="Arial" w:hAnsi="Candara" w:cs="Arial"/>
                <w:i/>
                <w:color w:val="auto"/>
                <w:sz w:val="20"/>
                <w:szCs w:val="20"/>
                <w:lang w:val="fr-FR" w:eastAsia="en-US"/>
              </w:rPr>
              <w:t>tos,</w:t>
            </w:r>
            <w:r w:rsidRPr="00F23E97">
              <w:rPr>
                <w:rFonts w:ascii="Candara" w:eastAsia="Arial" w:hAnsi="Candara" w:cs="Arial"/>
                <w:i/>
                <w:color w:val="auto"/>
                <w:spacing w:val="-9"/>
                <w:sz w:val="20"/>
                <w:szCs w:val="20"/>
                <w:lang w:val="fr-FR" w:eastAsia="en-US"/>
              </w:rPr>
              <w:t xml:space="preserve"> </w:t>
            </w:r>
            <w:proofErr w:type="spellStart"/>
            <w:r w:rsidRPr="00F23E97">
              <w:rPr>
                <w:rFonts w:ascii="Candara" w:eastAsia="Arial" w:hAnsi="Candara" w:cs="Arial"/>
                <w:i/>
                <w:color w:val="auto"/>
                <w:spacing w:val="-1"/>
                <w:sz w:val="20"/>
                <w:szCs w:val="20"/>
                <w:lang w:val="fr-FR" w:eastAsia="en-US"/>
              </w:rPr>
              <w:t>a</w:t>
            </w:r>
            <w:r w:rsidRPr="00F23E97">
              <w:rPr>
                <w:rFonts w:ascii="Candara" w:eastAsia="Arial" w:hAnsi="Candara" w:cs="Arial"/>
                <w:i/>
                <w:color w:val="auto"/>
                <w:sz w:val="20"/>
                <w:szCs w:val="20"/>
                <w:lang w:val="fr-FR" w:eastAsia="en-US"/>
              </w:rPr>
              <w:t>d</w:t>
            </w:r>
            <w:r w:rsidRPr="00F23E97">
              <w:rPr>
                <w:rFonts w:ascii="Candara" w:eastAsia="Arial" w:hAnsi="Candara" w:cs="Arial"/>
                <w:i/>
                <w:color w:val="auto"/>
                <w:spacing w:val="-1"/>
                <w:sz w:val="20"/>
                <w:szCs w:val="20"/>
                <w:lang w:val="fr-FR" w:eastAsia="en-US"/>
              </w:rPr>
              <w:t>di</w:t>
            </w:r>
            <w:r w:rsidRPr="00F23E97">
              <w:rPr>
                <w:rFonts w:ascii="Candara" w:eastAsia="Arial" w:hAnsi="Candara" w:cs="Arial"/>
                <w:i/>
                <w:color w:val="auto"/>
                <w:sz w:val="20"/>
                <w:szCs w:val="20"/>
                <w:lang w:val="fr-FR" w:eastAsia="en-US"/>
              </w:rPr>
              <w:t>t</w:t>
            </w:r>
            <w:r w:rsidRPr="00F23E97">
              <w:rPr>
                <w:rFonts w:ascii="Candara" w:eastAsia="Arial" w:hAnsi="Candara" w:cs="Arial"/>
                <w:i/>
                <w:color w:val="auto"/>
                <w:spacing w:val="-2"/>
                <w:sz w:val="20"/>
                <w:szCs w:val="20"/>
                <w:lang w:val="fr-FR" w:eastAsia="en-US"/>
              </w:rPr>
              <w:t>i</w:t>
            </w:r>
            <w:r w:rsidRPr="00F23E97">
              <w:rPr>
                <w:rFonts w:ascii="Candara" w:eastAsia="Arial" w:hAnsi="Candara" w:cs="Arial"/>
                <w:i/>
                <w:color w:val="auto"/>
                <w:sz w:val="20"/>
                <w:szCs w:val="20"/>
                <w:lang w:val="fr-FR" w:eastAsia="en-US"/>
              </w:rPr>
              <w:t>o</w:t>
            </w:r>
            <w:r w:rsidRPr="00F23E97">
              <w:rPr>
                <w:rFonts w:ascii="Candara" w:eastAsia="Arial" w:hAnsi="Candara" w:cs="Arial"/>
                <w:i/>
                <w:color w:val="auto"/>
                <w:spacing w:val="-1"/>
                <w:sz w:val="20"/>
                <w:szCs w:val="20"/>
                <w:lang w:val="fr-FR" w:eastAsia="en-US"/>
              </w:rPr>
              <w:t>n</w:t>
            </w:r>
            <w:r w:rsidRPr="00F23E97">
              <w:rPr>
                <w:rFonts w:ascii="Candara" w:eastAsia="Arial" w:hAnsi="Candara" w:cs="Arial"/>
                <w:i/>
                <w:color w:val="auto"/>
                <w:sz w:val="20"/>
                <w:szCs w:val="20"/>
                <w:lang w:val="fr-FR" w:eastAsia="en-US"/>
              </w:rPr>
              <w:t>al</w:t>
            </w:r>
            <w:proofErr w:type="spellEnd"/>
            <w:r w:rsidRPr="00F23E97">
              <w:rPr>
                <w:rFonts w:ascii="Candara" w:eastAsia="Arial" w:hAnsi="Candara" w:cs="Arial"/>
                <w:i/>
                <w:color w:val="auto"/>
                <w:spacing w:val="-10"/>
                <w:sz w:val="20"/>
                <w:szCs w:val="20"/>
                <w:lang w:val="fr-FR" w:eastAsia="en-US"/>
              </w:rPr>
              <w:t xml:space="preserve"> </w:t>
            </w:r>
            <w:r w:rsidRPr="00F23E97">
              <w:rPr>
                <w:rFonts w:ascii="Candara" w:eastAsia="Arial" w:hAnsi="Candara" w:cs="Arial"/>
                <w:i/>
                <w:color w:val="auto"/>
                <w:sz w:val="20"/>
                <w:szCs w:val="20"/>
                <w:lang w:val="fr-FR" w:eastAsia="en-US"/>
              </w:rPr>
              <w:t>d</w:t>
            </w:r>
            <w:r w:rsidRPr="00F23E97">
              <w:rPr>
                <w:rFonts w:ascii="Candara" w:eastAsia="Arial" w:hAnsi="Candara" w:cs="Arial"/>
                <w:i/>
                <w:color w:val="auto"/>
                <w:spacing w:val="-1"/>
                <w:sz w:val="20"/>
                <w:szCs w:val="20"/>
                <w:lang w:val="fr-FR" w:eastAsia="en-US"/>
              </w:rPr>
              <w:t>o</w:t>
            </w:r>
            <w:r w:rsidRPr="00F23E97">
              <w:rPr>
                <w:rFonts w:ascii="Candara" w:eastAsia="Arial" w:hAnsi="Candara" w:cs="Arial"/>
                <w:i/>
                <w:color w:val="auto"/>
                <w:spacing w:val="1"/>
                <w:sz w:val="20"/>
                <w:szCs w:val="20"/>
                <w:lang w:val="fr-FR" w:eastAsia="en-US"/>
              </w:rPr>
              <w:t>cs</w:t>
            </w:r>
            <w:r w:rsidRPr="00F23E97">
              <w:rPr>
                <w:rFonts w:ascii="Candara" w:eastAsia="Arial" w:hAnsi="Candara" w:cs="Arial"/>
                <w:i/>
                <w:color w:val="auto"/>
                <w:sz w:val="20"/>
                <w:szCs w:val="20"/>
                <w:lang w:val="fr-FR" w:eastAsia="en-US"/>
              </w:rPr>
              <w:t>,</w:t>
            </w:r>
            <w:r w:rsidRPr="00F23E97">
              <w:rPr>
                <w:rFonts w:ascii="Candara" w:eastAsia="Arial" w:hAnsi="Candara" w:cs="Arial"/>
                <w:i/>
                <w:color w:val="auto"/>
                <w:spacing w:val="-8"/>
                <w:sz w:val="20"/>
                <w:szCs w:val="20"/>
                <w:lang w:val="fr-FR" w:eastAsia="en-US"/>
              </w:rPr>
              <w:t xml:space="preserve"> </w:t>
            </w:r>
            <w:r w:rsidRPr="00F23E97">
              <w:rPr>
                <w:rFonts w:ascii="Candara" w:eastAsia="Arial" w:hAnsi="Candara" w:cs="Arial"/>
                <w:i/>
                <w:color w:val="auto"/>
                <w:sz w:val="20"/>
                <w:szCs w:val="20"/>
                <w:lang w:val="fr-FR" w:eastAsia="en-US"/>
              </w:rPr>
              <w:t>t</w:t>
            </w:r>
            <w:r w:rsidRPr="00F23E97">
              <w:rPr>
                <w:rFonts w:ascii="Candara" w:eastAsia="Arial" w:hAnsi="Candara" w:cs="Arial"/>
                <w:i/>
                <w:color w:val="auto"/>
                <w:spacing w:val="-1"/>
                <w:sz w:val="20"/>
                <w:szCs w:val="20"/>
                <w:lang w:val="fr-FR" w:eastAsia="en-US"/>
              </w:rPr>
              <w:t>a</w:t>
            </w:r>
            <w:r w:rsidRPr="00F23E97">
              <w:rPr>
                <w:rFonts w:ascii="Candara" w:eastAsia="Arial" w:hAnsi="Candara" w:cs="Arial"/>
                <w:i/>
                <w:color w:val="auto"/>
                <w:sz w:val="20"/>
                <w:szCs w:val="20"/>
                <w:lang w:val="fr-FR" w:eastAsia="en-US"/>
              </w:rPr>
              <w:t>b</w:t>
            </w:r>
            <w:r w:rsidRPr="00F23E97">
              <w:rPr>
                <w:rFonts w:ascii="Candara" w:eastAsia="Arial" w:hAnsi="Candara" w:cs="Arial"/>
                <w:i/>
                <w:color w:val="auto"/>
                <w:spacing w:val="-2"/>
                <w:sz w:val="20"/>
                <w:szCs w:val="20"/>
                <w:lang w:val="fr-FR" w:eastAsia="en-US"/>
              </w:rPr>
              <w:t>l</w:t>
            </w:r>
            <w:r w:rsidRPr="00F23E97">
              <w:rPr>
                <w:rFonts w:ascii="Candara" w:eastAsia="Arial" w:hAnsi="Candara" w:cs="Arial"/>
                <w:i/>
                <w:color w:val="auto"/>
                <w:sz w:val="20"/>
                <w:szCs w:val="20"/>
                <w:lang w:val="fr-FR" w:eastAsia="en-US"/>
              </w:rPr>
              <w:t>es,</w:t>
            </w:r>
            <w:r w:rsidRPr="00F23E97">
              <w:rPr>
                <w:rFonts w:ascii="Candara" w:eastAsia="Arial" w:hAnsi="Candara" w:cs="Arial"/>
                <w:i/>
                <w:color w:val="auto"/>
                <w:spacing w:val="-9"/>
                <w:sz w:val="20"/>
                <w:szCs w:val="20"/>
                <w:lang w:val="fr-FR" w:eastAsia="en-US"/>
              </w:rPr>
              <w:t xml:space="preserve"> </w:t>
            </w:r>
            <w:r w:rsidRPr="00F23E97">
              <w:rPr>
                <w:rFonts w:ascii="Candara" w:eastAsia="Arial" w:hAnsi="Candara" w:cs="Arial"/>
                <w:i/>
                <w:color w:val="auto"/>
                <w:spacing w:val="-1"/>
                <w:sz w:val="20"/>
                <w:szCs w:val="20"/>
                <w:lang w:val="fr-FR" w:eastAsia="en-US"/>
              </w:rPr>
              <w:t>e</w:t>
            </w:r>
            <w:r w:rsidRPr="00F23E97">
              <w:rPr>
                <w:rFonts w:ascii="Candara" w:eastAsia="Arial" w:hAnsi="Candara" w:cs="Arial"/>
                <w:i/>
                <w:color w:val="auto"/>
                <w:sz w:val="20"/>
                <w:szCs w:val="20"/>
                <w:lang w:val="fr-FR" w:eastAsia="en-US"/>
              </w:rPr>
              <w:t>tc.)</w:t>
            </w:r>
          </w:p>
        </w:tc>
        <w:tc>
          <w:tcPr>
            <w:tcW w:w="1844" w:type="dxa"/>
            <w:gridSpan w:val="2"/>
            <w:tcBorders>
              <w:top w:val="single" w:sz="6" w:space="0" w:color="000000"/>
              <w:left w:val="single" w:sz="6" w:space="0" w:color="000000"/>
              <w:bottom w:val="single" w:sz="6" w:space="0" w:color="000000"/>
              <w:right w:val="single" w:sz="6" w:space="0" w:color="000000"/>
            </w:tcBorders>
            <w:hideMark/>
          </w:tcPr>
          <w:p w14:paraId="30DFC6CC" w14:textId="77777777" w:rsidR="000D0DF2" w:rsidRPr="00487792" w:rsidRDefault="000D0DF2" w:rsidP="000D0DF2">
            <w:pPr>
              <w:widowControl w:val="0"/>
              <w:spacing w:before="63" w:after="0" w:line="240" w:lineRule="auto"/>
              <w:ind w:left="179" w:firstLine="0"/>
              <w:jc w:val="left"/>
              <w:rPr>
                <w:rFonts w:ascii="Candara" w:eastAsia="Arial" w:hAnsi="Candara" w:cs="Arial"/>
                <w:color w:val="auto"/>
                <w:sz w:val="20"/>
                <w:szCs w:val="20"/>
                <w:lang w:val="en-US" w:eastAsia="en-US"/>
              </w:rPr>
            </w:pPr>
            <w:r w:rsidRPr="00487792">
              <w:rPr>
                <w:rFonts w:ascii="Candara" w:eastAsia="Arial" w:hAnsi="Candara" w:cs="Arial"/>
                <w:b/>
                <w:bCs/>
                <w:color w:val="auto"/>
                <w:sz w:val="20"/>
                <w:szCs w:val="20"/>
                <w:lang w:val="en-US" w:eastAsia="en-US"/>
              </w:rPr>
              <w:t>date:</w:t>
            </w:r>
          </w:p>
        </w:tc>
        <w:tc>
          <w:tcPr>
            <w:tcW w:w="1170" w:type="dxa"/>
            <w:gridSpan w:val="2"/>
            <w:tcBorders>
              <w:top w:val="single" w:sz="6" w:space="0" w:color="000000"/>
              <w:left w:val="single" w:sz="6" w:space="0" w:color="000000"/>
              <w:bottom w:val="single" w:sz="6" w:space="0" w:color="000000"/>
              <w:right w:val="single" w:sz="6" w:space="0" w:color="000000"/>
            </w:tcBorders>
          </w:tcPr>
          <w:p w14:paraId="13DA5CE0" w14:textId="77777777" w:rsidR="000D0DF2" w:rsidRPr="00487792" w:rsidRDefault="000D0DF2" w:rsidP="000D0DF2">
            <w:pPr>
              <w:widowControl w:val="0"/>
              <w:spacing w:after="0" w:line="240" w:lineRule="auto"/>
              <w:ind w:left="0" w:firstLine="0"/>
              <w:jc w:val="left"/>
              <w:rPr>
                <w:rFonts w:ascii="Candara" w:hAnsi="Candara" w:cs="Arial"/>
                <w:color w:val="auto"/>
                <w:sz w:val="20"/>
                <w:szCs w:val="20"/>
                <w:lang w:val="en-US" w:eastAsia="en-US"/>
              </w:rPr>
            </w:pPr>
          </w:p>
        </w:tc>
      </w:tr>
      <w:tr w:rsidR="000D0DF2" w:rsidRPr="00487792" w14:paraId="2768FFC3" w14:textId="77777777" w:rsidTr="000D0DF2">
        <w:tblPrEx>
          <w:tblCellMar>
            <w:top w:w="57" w:type="dxa"/>
            <w:left w:w="57" w:type="dxa"/>
            <w:bottom w:w="57" w:type="dxa"/>
            <w:right w:w="57" w:type="dxa"/>
          </w:tblCellMar>
        </w:tblPrEx>
        <w:trPr>
          <w:gridAfter w:val="1"/>
          <w:wAfter w:w="57" w:type="dxa"/>
          <w:trHeight w:val="567"/>
          <w:tblHeader/>
        </w:trPr>
        <w:tc>
          <w:tcPr>
            <w:tcW w:w="484"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4AC59D9B" w14:textId="77777777" w:rsidR="000D0DF2" w:rsidRPr="00487792" w:rsidRDefault="000D0DF2" w:rsidP="000D0DF2">
            <w:pPr>
              <w:widowControl w:val="0"/>
              <w:spacing w:before="3" w:after="0" w:line="240" w:lineRule="auto"/>
              <w:ind w:left="-200" w:firstLine="0"/>
              <w:jc w:val="center"/>
              <w:rPr>
                <w:rFonts w:ascii="Candara" w:eastAsia="Arial" w:hAnsi="Candara" w:cs="Arial"/>
                <w:color w:val="auto"/>
                <w:sz w:val="20"/>
                <w:szCs w:val="20"/>
                <w:lang w:val="en-US" w:eastAsia="en-US"/>
              </w:rPr>
            </w:pPr>
            <w:r w:rsidRPr="00487792">
              <w:rPr>
                <w:rFonts w:ascii="Candara" w:eastAsia="Arial" w:hAnsi="Candara" w:cs="Arial"/>
                <w:b/>
                <w:bCs/>
                <w:color w:val="auto"/>
                <w:sz w:val="20"/>
                <w:szCs w:val="20"/>
                <w:lang w:val="en-US" w:eastAsia="en-US"/>
              </w:rPr>
              <w:t>No</w:t>
            </w:r>
          </w:p>
        </w:tc>
        <w:tc>
          <w:tcPr>
            <w:tcW w:w="3512"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1A3C2924" w14:textId="77777777" w:rsidR="000D0DF2" w:rsidRPr="00487792" w:rsidRDefault="000D0DF2" w:rsidP="000D0DF2">
            <w:pPr>
              <w:widowControl w:val="0"/>
              <w:spacing w:before="3" w:after="0" w:line="240" w:lineRule="auto"/>
              <w:ind w:left="678" w:firstLine="0"/>
              <w:jc w:val="left"/>
              <w:rPr>
                <w:rFonts w:ascii="Candara" w:eastAsia="Arial" w:hAnsi="Candara" w:cs="Arial"/>
                <w:color w:val="auto"/>
                <w:sz w:val="20"/>
                <w:szCs w:val="20"/>
                <w:lang w:val="en-US" w:eastAsia="en-US"/>
              </w:rPr>
            </w:pPr>
            <w:r w:rsidRPr="00487792">
              <w:rPr>
                <w:rFonts w:ascii="Candara" w:eastAsia="Arial" w:hAnsi="Candara" w:cs="Arial"/>
                <w:b/>
                <w:bCs/>
                <w:color w:val="auto"/>
                <w:sz w:val="20"/>
                <w:szCs w:val="20"/>
                <w:lang w:val="en-US" w:eastAsia="en-US"/>
              </w:rPr>
              <w:t>Item</w:t>
            </w:r>
            <w:r w:rsidRPr="00487792">
              <w:rPr>
                <w:rFonts w:ascii="Candara" w:eastAsia="Arial" w:hAnsi="Candara" w:cs="Arial"/>
                <w:b/>
                <w:bCs/>
                <w:color w:val="auto"/>
                <w:spacing w:val="-16"/>
                <w:sz w:val="20"/>
                <w:szCs w:val="20"/>
                <w:lang w:val="en-US" w:eastAsia="en-US"/>
              </w:rPr>
              <w:t xml:space="preserve"> </w:t>
            </w:r>
            <w:r w:rsidRPr="00487792">
              <w:rPr>
                <w:rFonts w:ascii="Candara" w:eastAsia="Arial" w:hAnsi="Candara" w:cs="Arial"/>
                <w:b/>
                <w:bCs/>
                <w:color w:val="auto"/>
                <w:sz w:val="20"/>
                <w:szCs w:val="20"/>
                <w:lang w:val="en-US" w:eastAsia="en-US"/>
              </w:rPr>
              <w:t>de</w:t>
            </w:r>
            <w:r w:rsidRPr="00487792">
              <w:rPr>
                <w:rFonts w:ascii="Candara" w:eastAsia="Arial" w:hAnsi="Candara" w:cs="Arial"/>
                <w:b/>
                <w:bCs/>
                <w:color w:val="auto"/>
                <w:spacing w:val="-1"/>
                <w:sz w:val="20"/>
                <w:szCs w:val="20"/>
                <w:lang w:val="en-US" w:eastAsia="en-US"/>
              </w:rPr>
              <w:t>s</w:t>
            </w:r>
            <w:r w:rsidRPr="00487792">
              <w:rPr>
                <w:rFonts w:ascii="Candara" w:eastAsia="Arial" w:hAnsi="Candara" w:cs="Arial"/>
                <w:b/>
                <w:bCs/>
                <w:color w:val="auto"/>
                <w:sz w:val="20"/>
                <w:szCs w:val="20"/>
                <w:lang w:val="en-US" w:eastAsia="en-US"/>
              </w:rPr>
              <w:t>c</w:t>
            </w:r>
            <w:r w:rsidRPr="00487792">
              <w:rPr>
                <w:rFonts w:ascii="Candara" w:eastAsia="Arial" w:hAnsi="Candara" w:cs="Arial"/>
                <w:b/>
                <w:bCs/>
                <w:color w:val="auto"/>
                <w:spacing w:val="-1"/>
                <w:sz w:val="20"/>
                <w:szCs w:val="20"/>
                <w:lang w:val="en-US" w:eastAsia="en-US"/>
              </w:rPr>
              <w:t>r</w:t>
            </w:r>
            <w:r w:rsidRPr="00487792">
              <w:rPr>
                <w:rFonts w:ascii="Candara" w:eastAsia="Arial" w:hAnsi="Candara" w:cs="Arial"/>
                <w:b/>
                <w:bCs/>
                <w:color w:val="auto"/>
                <w:sz w:val="20"/>
                <w:szCs w:val="20"/>
                <w:lang w:val="en-US" w:eastAsia="en-US"/>
              </w:rPr>
              <w:t>ip</w:t>
            </w:r>
            <w:r w:rsidRPr="00487792">
              <w:rPr>
                <w:rFonts w:ascii="Candara" w:eastAsia="Arial" w:hAnsi="Candara" w:cs="Arial"/>
                <w:b/>
                <w:bCs/>
                <w:color w:val="auto"/>
                <w:spacing w:val="1"/>
                <w:sz w:val="20"/>
                <w:szCs w:val="20"/>
                <w:lang w:val="en-US" w:eastAsia="en-US"/>
              </w:rPr>
              <w:t>t</w:t>
            </w:r>
            <w:r w:rsidRPr="00487792">
              <w:rPr>
                <w:rFonts w:ascii="Candara" w:eastAsia="Arial" w:hAnsi="Candara" w:cs="Arial"/>
                <w:b/>
                <w:bCs/>
                <w:color w:val="auto"/>
                <w:sz w:val="20"/>
                <w:szCs w:val="20"/>
                <w:lang w:val="en-US" w:eastAsia="en-US"/>
              </w:rPr>
              <w:t>ion</w:t>
            </w:r>
          </w:p>
        </w:tc>
        <w:tc>
          <w:tcPr>
            <w:tcW w:w="1252" w:type="dxa"/>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1102F7CA" w14:textId="77777777" w:rsidR="000D0DF2" w:rsidRPr="00487792" w:rsidRDefault="000D0DF2" w:rsidP="000D0DF2">
            <w:pPr>
              <w:widowControl w:val="0"/>
              <w:spacing w:before="3" w:after="0" w:line="240" w:lineRule="auto"/>
              <w:ind w:left="-97" w:firstLine="0"/>
              <w:jc w:val="center"/>
              <w:rPr>
                <w:rFonts w:ascii="Candara" w:eastAsia="Arial" w:hAnsi="Candara" w:cs="Arial"/>
                <w:color w:val="auto"/>
                <w:sz w:val="20"/>
                <w:szCs w:val="20"/>
                <w:lang w:val="en-US" w:eastAsia="en-US"/>
              </w:rPr>
            </w:pPr>
            <w:r w:rsidRPr="00487792">
              <w:rPr>
                <w:rFonts w:ascii="Candara" w:eastAsia="Arial" w:hAnsi="Candara" w:cs="Arial"/>
                <w:b/>
                <w:bCs/>
                <w:color w:val="auto"/>
                <w:sz w:val="20"/>
                <w:szCs w:val="20"/>
                <w:lang w:val="en-US" w:eastAsia="en-US"/>
              </w:rPr>
              <w:t>Che</w:t>
            </w:r>
            <w:r w:rsidRPr="00487792">
              <w:rPr>
                <w:rFonts w:ascii="Candara" w:eastAsia="Arial" w:hAnsi="Candara" w:cs="Arial"/>
                <w:b/>
                <w:bCs/>
                <w:color w:val="auto"/>
                <w:spacing w:val="-1"/>
                <w:sz w:val="20"/>
                <w:szCs w:val="20"/>
                <w:lang w:val="en-US" w:eastAsia="en-US"/>
              </w:rPr>
              <w:t>c</w:t>
            </w:r>
            <w:r w:rsidRPr="00487792">
              <w:rPr>
                <w:rFonts w:ascii="Candara" w:eastAsia="Arial" w:hAnsi="Candara" w:cs="Arial"/>
                <w:b/>
                <w:bCs/>
                <w:color w:val="auto"/>
                <w:sz w:val="20"/>
                <w:szCs w:val="20"/>
                <w:lang w:val="en-US" w:eastAsia="en-US"/>
              </w:rPr>
              <w:t>k</w:t>
            </w:r>
            <w:r w:rsidRPr="00487792">
              <w:rPr>
                <w:rFonts w:ascii="Candara" w:eastAsia="Arial" w:hAnsi="Candara" w:cs="Arial"/>
                <w:b/>
                <w:bCs/>
                <w:color w:val="auto"/>
                <w:spacing w:val="-1"/>
                <w:sz w:val="20"/>
                <w:szCs w:val="20"/>
                <w:lang w:val="en-US" w:eastAsia="en-US"/>
              </w:rPr>
              <w:t>e</w:t>
            </w:r>
            <w:r w:rsidRPr="00487792">
              <w:rPr>
                <w:rFonts w:ascii="Candara" w:eastAsia="Arial" w:hAnsi="Candara" w:cs="Arial"/>
                <w:b/>
                <w:bCs/>
                <w:color w:val="auto"/>
                <w:sz w:val="20"/>
                <w:szCs w:val="20"/>
                <w:lang w:val="en-US" w:eastAsia="en-US"/>
              </w:rPr>
              <w:t>d</w:t>
            </w:r>
          </w:p>
        </w:tc>
        <w:tc>
          <w:tcPr>
            <w:tcW w:w="2008"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39E8AC37" w14:textId="77777777" w:rsidR="000D0DF2" w:rsidRPr="00487792" w:rsidRDefault="000D0DF2" w:rsidP="000D0DF2">
            <w:pPr>
              <w:widowControl w:val="0"/>
              <w:spacing w:before="3" w:after="0" w:line="240" w:lineRule="auto"/>
              <w:ind w:left="-131" w:firstLine="0"/>
              <w:jc w:val="center"/>
              <w:rPr>
                <w:rFonts w:ascii="Candara" w:eastAsia="Arial" w:hAnsi="Candara" w:cs="Arial"/>
                <w:color w:val="auto"/>
                <w:sz w:val="20"/>
                <w:szCs w:val="20"/>
                <w:lang w:val="en-US" w:eastAsia="en-US"/>
              </w:rPr>
            </w:pPr>
            <w:r w:rsidRPr="00487792">
              <w:rPr>
                <w:rFonts w:ascii="Candara" w:eastAsia="Arial" w:hAnsi="Candara" w:cs="Arial"/>
                <w:b/>
                <w:bCs/>
                <w:color w:val="auto"/>
                <w:sz w:val="20"/>
                <w:szCs w:val="20"/>
                <w:lang w:val="en-US" w:eastAsia="en-US"/>
              </w:rPr>
              <w:t>Note</w:t>
            </w:r>
            <w:r w:rsidRPr="00487792">
              <w:rPr>
                <w:rFonts w:ascii="Candara" w:eastAsia="Arial" w:hAnsi="Candara" w:cs="Arial"/>
                <w:b/>
                <w:bCs/>
                <w:color w:val="auto"/>
                <w:spacing w:val="-9"/>
                <w:sz w:val="20"/>
                <w:szCs w:val="20"/>
                <w:lang w:val="en-US" w:eastAsia="en-US"/>
              </w:rPr>
              <w:t xml:space="preserve"> </w:t>
            </w:r>
            <w:r w:rsidRPr="00487792">
              <w:rPr>
                <w:rFonts w:ascii="Candara" w:eastAsia="Arial" w:hAnsi="Candara" w:cs="Arial"/>
                <w:b/>
                <w:bCs/>
                <w:color w:val="auto"/>
                <w:sz w:val="20"/>
                <w:szCs w:val="20"/>
                <w:lang w:val="en-US" w:eastAsia="en-US"/>
              </w:rPr>
              <w:t>for</w:t>
            </w:r>
            <w:r w:rsidRPr="00487792">
              <w:rPr>
                <w:rFonts w:ascii="Candara" w:eastAsia="Arial" w:hAnsi="Candara" w:cs="Arial"/>
                <w:b/>
                <w:bCs/>
                <w:color w:val="auto"/>
                <w:spacing w:val="-9"/>
                <w:sz w:val="20"/>
                <w:szCs w:val="20"/>
                <w:lang w:val="en-US" w:eastAsia="en-US"/>
              </w:rPr>
              <w:t xml:space="preserve"> </w:t>
            </w:r>
            <w:r w:rsidRPr="00487792">
              <w:rPr>
                <w:rFonts w:ascii="Candara" w:eastAsia="Arial" w:hAnsi="Candara" w:cs="Arial"/>
                <w:b/>
                <w:bCs/>
                <w:color w:val="auto"/>
                <w:sz w:val="20"/>
                <w:szCs w:val="20"/>
                <w:lang w:val="en-US" w:eastAsia="en-US"/>
              </w:rPr>
              <w:t>designer</w:t>
            </w:r>
          </w:p>
        </w:tc>
        <w:tc>
          <w:tcPr>
            <w:tcW w:w="2044"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14:paraId="2E239DC9" w14:textId="77777777" w:rsidR="000D0DF2" w:rsidRPr="00487792" w:rsidRDefault="000D0DF2" w:rsidP="000D0DF2">
            <w:pPr>
              <w:widowControl w:val="0"/>
              <w:spacing w:before="3" w:after="0" w:line="240" w:lineRule="auto"/>
              <w:ind w:left="16" w:firstLine="0"/>
              <w:jc w:val="center"/>
              <w:rPr>
                <w:rFonts w:ascii="Candara" w:eastAsia="Arial" w:hAnsi="Candara" w:cs="Arial"/>
                <w:color w:val="auto"/>
                <w:sz w:val="20"/>
                <w:szCs w:val="20"/>
                <w:lang w:val="en-US" w:eastAsia="en-US"/>
              </w:rPr>
            </w:pPr>
            <w:r w:rsidRPr="00487792">
              <w:rPr>
                <w:rFonts w:ascii="Candara" w:eastAsia="Arial" w:hAnsi="Candara" w:cs="Arial"/>
                <w:b/>
                <w:bCs/>
                <w:color w:val="auto"/>
                <w:spacing w:val="-1"/>
                <w:sz w:val="20"/>
                <w:szCs w:val="20"/>
                <w:lang w:val="en-US" w:eastAsia="en-US"/>
              </w:rPr>
              <w:t>S</w:t>
            </w:r>
            <w:r w:rsidRPr="00487792">
              <w:rPr>
                <w:rFonts w:ascii="Candara" w:eastAsia="Arial" w:hAnsi="Candara" w:cs="Arial"/>
                <w:b/>
                <w:bCs/>
                <w:color w:val="auto"/>
                <w:sz w:val="20"/>
                <w:szCs w:val="20"/>
                <w:lang w:val="en-US" w:eastAsia="en-US"/>
              </w:rPr>
              <w:t>c</w:t>
            </w:r>
            <w:r w:rsidRPr="00487792">
              <w:rPr>
                <w:rFonts w:ascii="Candara" w:eastAsia="Arial" w:hAnsi="Candara" w:cs="Arial"/>
                <w:b/>
                <w:bCs/>
                <w:color w:val="auto"/>
                <w:spacing w:val="-1"/>
                <w:sz w:val="20"/>
                <w:szCs w:val="20"/>
                <w:lang w:val="en-US" w:eastAsia="en-US"/>
              </w:rPr>
              <w:t>r</w:t>
            </w:r>
            <w:r w:rsidRPr="00487792">
              <w:rPr>
                <w:rFonts w:ascii="Candara" w:eastAsia="Arial" w:hAnsi="Candara" w:cs="Arial"/>
                <w:b/>
                <w:bCs/>
                <w:color w:val="auto"/>
                <w:sz w:val="20"/>
                <w:szCs w:val="20"/>
                <w:lang w:val="en-US" w:eastAsia="en-US"/>
              </w:rPr>
              <w:t>e</w:t>
            </w:r>
            <w:r w:rsidRPr="00487792">
              <w:rPr>
                <w:rFonts w:ascii="Candara" w:eastAsia="Arial" w:hAnsi="Candara" w:cs="Arial"/>
                <w:b/>
                <w:bCs/>
                <w:color w:val="auto"/>
                <w:spacing w:val="-1"/>
                <w:sz w:val="20"/>
                <w:szCs w:val="20"/>
                <w:lang w:val="en-US" w:eastAsia="en-US"/>
              </w:rPr>
              <w:t>e</w:t>
            </w:r>
            <w:r w:rsidRPr="00487792">
              <w:rPr>
                <w:rFonts w:ascii="Candara" w:eastAsia="Arial" w:hAnsi="Candara" w:cs="Arial"/>
                <w:b/>
                <w:bCs/>
                <w:color w:val="auto"/>
                <w:sz w:val="20"/>
                <w:szCs w:val="20"/>
                <w:lang w:val="en-US" w:eastAsia="en-US"/>
              </w:rPr>
              <w:t>ning</w:t>
            </w:r>
            <w:r w:rsidRPr="00487792">
              <w:rPr>
                <w:rFonts w:ascii="Candara" w:eastAsia="Arial" w:hAnsi="Candara" w:cs="Arial"/>
                <w:b/>
                <w:bCs/>
                <w:color w:val="auto"/>
                <w:spacing w:val="-20"/>
                <w:sz w:val="20"/>
                <w:szCs w:val="20"/>
                <w:lang w:val="en-US" w:eastAsia="en-US"/>
              </w:rPr>
              <w:t xml:space="preserve"> </w:t>
            </w:r>
            <w:r w:rsidRPr="00487792">
              <w:rPr>
                <w:rFonts w:ascii="Candara" w:eastAsia="Arial" w:hAnsi="Candara" w:cs="Arial"/>
                <w:b/>
                <w:bCs/>
                <w:color w:val="auto"/>
                <w:sz w:val="20"/>
                <w:szCs w:val="20"/>
                <w:lang w:val="en-US" w:eastAsia="en-US"/>
              </w:rPr>
              <w:t>comments</w:t>
            </w:r>
          </w:p>
        </w:tc>
      </w:tr>
      <w:tr w:rsidR="000D0DF2" w:rsidRPr="00487792" w14:paraId="5D725578" w14:textId="77777777" w:rsidTr="000D0DF2">
        <w:tblPrEx>
          <w:tblCellMar>
            <w:top w:w="57" w:type="dxa"/>
            <w:left w:w="57" w:type="dxa"/>
            <w:bottom w:w="57" w:type="dxa"/>
            <w:right w:w="57" w:type="dxa"/>
          </w:tblCellMar>
        </w:tblPrEx>
        <w:trPr>
          <w:gridAfter w:val="1"/>
          <w:wAfter w:w="57" w:type="dxa"/>
          <w:trHeight w:val="794"/>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0228AA38"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lastRenderedPageBreak/>
              <w:t>1</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6D16D9AB"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section location</w:t>
            </w:r>
          </w:p>
          <w:p w14:paraId="20A95F39"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1CB6E00E"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Start point</w:t>
            </w:r>
          </w:p>
          <w:p w14:paraId="2EBE4477" w14:textId="77777777" w:rsidR="000D0DF2" w:rsidRPr="00487792" w:rsidRDefault="000D0DF2" w:rsidP="000D0DF2">
            <w:pPr>
              <w:widowControl w:val="0"/>
              <w:spacing w:before="9" w:after="0" w:line="110" w:lineRule="exact"/>
              <w:ind w:left="117" w:firstLine="0"/>
              <w:jc w:val="left"/>
              <w:rPr>
                <w:rFonts w:ascii="Candara" w:eastAsia="Arial" w:hAnsi="Candara" w:cs="Arial"/>
                <w:color w:val="auto"/>
                <w:sz w:val="20"/>
                <w:szCs w:val="20"/>
                <w:lang w:val="en-US" w:eastAsia="en-US"/>
              </w:rPr>
            </w:pPr>
          </w:p>
          <w:p w14:paraId="545558BA"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End point</w:t>
            </w:r>
          </w:p>
        </w:tc>
        <w:tc>
          <w:tcPr>
            <w:tcW w:w="1252" w:type="dxa"/>
            <w:tcBorders>
              <w:top w:val="single" w:sz="6" w:space="0" w:color="000000"/>
              <w:left w:val="single" w:sz="6" w:space="0" w:color="000000"/>
              <w:bottom w:val="single" w:sz="6" w:space="0" w:color="000000"/>
              <w:right w:val="single" w:sz="6" w:space="0" w:color="000000"/>
            </w:tcBorders>
            <w:vAlign w:val="center"/>
          </w:tcPr>
          <w:p w14:paraId="6939CD0E"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697C8B1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69F0FEF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7918F4E8"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0645D395"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2</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3FD2BFB0"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lane width</w:t>
            </w:r>
          </w:p>
          <w:p w14:paraId="1310A47F"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008362A6"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Lane width</w:t>
            </w:r>
          </w:p>
          <w:p w14:paraId="4B6C2ADC"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0FB50860"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Lane no:</w:t>
            </w:r>
          </w:p>
        </w:tc>
        <w:tc>
          <w:tcPr>
            <w:tcW w:w="1252" w:type="dxa"/>
            <w:tcBorders>
              <w:top w:val="single" w:sz="6" w:space="0" w:color="000000"/>
              <w:left w:val="single" w:sz="6" w:space="0" w:color="000000"/>
              <w:bottom w:val="single" w:sz="6" w:space="0" w:color="000000"/>
              <w:right w:val="single" w:sz="6" w:space="0" w:color="000000"/>
            </w:tcBorders>
            <w:vAlign w:val="center"/>
          </w:tcPr>
          <w:p w14:paraId="2F0F10A2"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6FFDF4CF"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7CA5A0DB"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5E098816"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4D785228"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3</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1BF49556"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Shoulders width</w:t>
            </w:r>
          </w:p>
          <w:p w14:paraId="1111BEB0"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70CD337C"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Shoulders width</w:t>
            </w:r>
          </w:p>
          <w:p w14:paraId="0B3D1C2E"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426EB534"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Shoulders condition</w:t>
            </w:r>
          </w:p>
        </w:tc>
        <w:tc>
          <w:tcPr>
            <w:tcW w:w="1252" w:type="dxa"/>
            <w:tcBorders>
              <w:top w:val="single" w:sz="6" w:space="0" w:color="000000"/>
              <w:left w:val="single" w:sz="6" w:space="0" w:color="000000"/>
              <w:bottom w:val="single" w:sz="6" w:space="0" w:color="000000"/>
              <w:right w:val="single" w:sz="6" w:space="0" w:color="000000"/>
            </w:tcBorders>
            <w:vAlign w:val="center"/>
          </w:tcPr>
          <w:p w14:paraId="2C2A50FA"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6E714C6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0B8DE7F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1E756AF9"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2EB69028"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4</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2CC5120B"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Settlements, and subsections with high intensity pedestrian traffic</w:t>
            </w:r>
          </w:p>
          <w:p w14:paraId="1F51FCBA"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27591F0C"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Settlements</w:t>
            </w:r>
          </w:p>
          <w:p w14:paraId="2108E109"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6CADC94B"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Type of settlements</w:t>
            </w:r>
          </w:p>
          <w:p w14:paraId="621036D5"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23147B7F"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High intensity pedestrian traffic</w:t>
            </w:r>
          </w:p>
        </w:tc>
        <w:tc>
          <w:tcPr>
            <w:tcW w:w="1252" w:type="dxa"/>
            <w:tcBorders>
              <w:top w:val="single" w:sz="6" w:space="0" w:color="000000"/>
              <w:left w:val="single" w:sz="6" w:space="0" w:color="000000"/>
              <w:bottom w:val="single" w:sz="6" w:space="0" w:color="000000"/>
              <w:right w:val="single" w:sz="6" w:space="0" w:color="000000"/>
            </w:tcBorders>
            <w:vAlign w:val="center"/>
          </w:tcPr>
          <w:p w14:paraId="63D2831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1DFCD06B"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06D46D6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23F2BD51"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19959D8A"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5</w:t>
            </w:r>
          </w:p>
        </w:tc>
        <w:tc>
          <w:tcPr>
            <w:tcW w:w="3512" w:type="dxa"/>
            <w:gridSpan w:val="2"/>
            <w:tcBorders>
              <w:top w:val="single" w:sz="6" w:space="0" w:color="000000"/>
              <w:left w:val="single" w:sz="6" w:space="0" w:color="000000"/>
              <w:bottom w:val="single" w:sz="6" w:space="0" w:color="000000"/>
              <w:right w:val="single" w:sz="6" w:space="0" w:color="000000"/>
            </w:tcBorders>
            <w:vAlign w:val="center"/>
            <w:hideMark/>
          </w:tcPr>
          <w:p w14:paraId="1BC96AC3"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subsections with agricultural land next to the flood protection structure</w:t>
            </w:r>
          </w:p>
          <w:p w14:paraId="19117416"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  Agricultural area identification</w:t>
            </w:r>
          </w:p>
        </w:tc>
        <w:tc>
          <w:tcPr>
            <w:tcW w:w="1252" w:type="dxa"/>
            <w:tcBorders>
              <w:top w:val="single" w:sz="6" w:space="0" w:color="000000"/>
              <w:left w:val="single" w:sz="6" w:space="0" w:color="000000"/>
              <w:bottom w:val="single" w:sz="6" w:space="0" w:color="000000"/>
              <w:right w:val="single" w:sz="6" w:space="0" w:color="000000"/>
            </w:tcBorders>
            <w:vAlign w:val="center"/>
          </w:tcPr>
          <w:p w14:paraId="4D9F4124"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7192D10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286ACACC"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0CFB5ACC"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325591A9"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6</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17C1D3F1"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subsections passing by the woods</w:t>
            </w:r>
          </w:p>
          <w:p w14:paraId="01EC8C56"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6AD0732A"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Woods</w:t>
            </w:r>
          </w:p>
          <w:p w14:paraId="59DF0DBE"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5D1F09C3"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Green areas</w:t>
            </w:r>
          </w:p>
        </w:tc>
        <w:tc>
          <w:tcPr>
            <w:tcW w:w="1252" w:type="dxa"/>
            <w:tcBorders>
              <w:top w:val="single" w:sz="6" w:space="0" w:color="000000"/>
              <w:left w:val="single" w:sz="6" w:space="0" w:color="000000"/>
              <w:bottom w:val="single" w:sz="6" w:space="0" w:color="000000"/>
              <w:right w:val="single" w:sz="6" w:space="0" w:color="000000"/>
            </w:tcBorders>
            <w:vAlign w:val="center"/>
          </w:tcPr>
          <w:p w14:paraId="0AC6729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7A267174"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2FDB593E"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74605E58"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21D6EB39"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7</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4D0ABC81"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structures</w:t>
            </w:r>
            <w:r w:rsidRPr="00487792">
              <w:rPr>
                <w:rFonts w:ascii="Candara" w:eastAsia="Arial" w:hAnsi="Candara" w:cs="Arial"/>
                <w:color w:val="auto"/>
                <w:sz w:val="20"/>
                <w:szCs w:val="20"/>
                <w:vertAlign w:val="superscript"/>
                <w:lang w:val="en-US" w:eastAsia="en-US"/>
              </w:rPr>
              <w:footnoteReference w:id="11"/>
            </w:r>
          </w:p>
          <w:p w14:paraId="2FEE6FB0" w14:textId="77777777" w:rsidR="000D0DF2" w:rsidRPr="00487792" w:rsidRDefault="000D0DF2" w:rsidP="000D0DF2">
            <w:pPr>
              <w:widowControl w:val="0"/>
              <w:spacing w:before="1" w:after="0" w:line="226" w:lineRule="exact"/>
              <w:ind w:left="117" w:firstLine="0"/>
              <w:jc w:val="left"/>
              <w:rPr>
                <w:rFonts w:ascii="Candara" w:eastAsia="Arial" w:hAnsi="Candara" w:cs="Arial"/>
                <w:color w:val="auto"/>
                <w:sz w:val="20"/>
                <w:szCs w:val="20"/>
                <w:lang w:val="en-US" w:eastAsia="en-US"/>
              </w:rPr>
            </w:pPr>
          </w:p>
          <w:p w14:paraId="693F9012"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Commercial objects (workshops, cafes, stores etc.)</w:t>
            </w:r>
          </w:p>
          <w:p w14:paraId="4686FA46" w14:textId="77777777" w:rsidR="000D0DF2" w:rsidRPr="00487792" w:rsidRDefault="000D0DF2" w:rsidP="000D0DF2">
            <w:pPr>
              <w:widowControl w:val="0"/>
              <w:spacing w:before="8" w:after="0" w:line="226" w:lineRule="exact"/>
              <w:ind w:left="117" w:firstLine="0"/>
              <w:jc w:val="left"/>
              <w:rPr>
                <w:rFonts w:ascii="Candara" w:eastAsia="Arial" w:hAnsi="Candara" w:cs="Arial"/>
                <w:color w:val="auto"/>
                <w:sz w:val="20"/>
                <w:szCs w:val="20"/>
                <w:lang w:val="en-US" w:eastAsia="en-US"/>
              </w:rPr>
            </w:pPr>
          </w:p>
          <w:p w14:paraId="433C334F"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Residential objects</w:t>
            </w:r>
          </w:p>
        </w:tc>
        <w:tc>
          <w:tcPr>
            <w:tcW w:w="1252" w:type="dxa"/>
            <w:tcBorders>
              <w:top w:val="single" w:sz="6" w:space="0" w:color="000000"/>
              <w:left w:val="single" w:sz="6" w:space="0" w:color="000000"/>
              <w:bottom w:val="single" w:sz="6" w:space="0" w:color="000000"/>
              <w:right w:val="single" w:sz="6" w:space="0" w:color="000000"/>
            </w:tcBorders>
            <w:vAlign w:val="center"/>
          </w:tcPr>
          <w:p w14:paraId="77893C6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66DF526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2068ED32"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090CD8B4"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3010453D" w14:textId="77777777" w:rsidR="000D0DF2" w:rsidRPr="00487792" w:rsidRDefault="000D0DF2" w:rsidP="000D0DF2">
            <w:pPr>
              <w:widowControl w:val="0"/>
              <w:spacing w:after="0" w:line="226" w:lineRule="exact"/>
              <w:ind w:left="-143" w:right="160" w:firstLine="0"/>
              <w:jc w:val="center"/>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8</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7B3D04F5"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places of great cultural heritage</w:t>
            </w:r>
          </w:p>
          <w:p w14:paraId="6EF41600"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24FCE687"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Historical heritage</w:t>
            </w:r>
          </w:p>
          <w:p w14:paraId="15248B82"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3608B220"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Cultural heritage</w:t>
            </w:r>
          </w:p>
          <w:p w14:paraId="06A63C70"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32693AC1"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Nature preserved area</w:t>
            </w:r>
          </w:p>
          <w:p w14:paraId="09FFBC15"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p>
          <w:p w14:paraId="32DF2D6C" w14:textId="77777777" w:rsidR="000D0DF2" w:rsidRPr="00487792" w:rsidRDefault="000D0DF2" w:rsidP="000D0DF2">
            <w:pPr>
              <w:widowControl w:val="0"/>
              <w:tabs>
                <w:tab w:val="left" w:pos="668"/>
              </w:tabs>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Weekend rest areas</w:t>
            </w:r>
          </w:p>
        </w:tc>
        <w:tc>
          <w:tcPr>
            <w:tcW w:w="1252" w:type="dxa"/>
            <w:tcBorders>
              <w:top w:val="single" w:sz="6" w:space="0" w:color="000000"/>
              <w:left w:val="single" w:sz="6" w:space="0" w:color="000000"/>
              <w:bottom w:val="single" w:sz="6" w:space="0" w:color="000000"/>
              <w:right w:val="single" w:sz="6" w:space="0" w:color="000000"/>
            </w:tcBorders>
            <w:vAlign w:val="center"/>
          </w:tcPr>
          <w:p w14:paraId="36DE6020"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0C1A87F1"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70DDD3A2"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2D370DCC"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4CE225C4"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lastRenderedPageBreak/>
              <w:t>11</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1ACFA8C5"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Vulnerable categories needs</w:t>
            </w:r>
          </w:p>
          <w:p w14:paraId="2B8A5BDE"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75F3265E"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Access to road</w:t>
            </w:r>
          </w:p>
          <w:p w14:paraId="0C13D25F"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6F7A417A"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Sidewalks</w:t>
            </w:r>
          </w:p>
          <w:p w14:paraId="402EE3A6" w14:textId="77777777" w:rsidR="000D0DF2" w:rsidRPr="00487792" w:rsidRDefault="000D0DF2" w:rsidP="000D0DF2">
            <w:pPr>
              <w:widowControl w:val="0"/>
              <w:spacing w:before="9" w:after="0" w:line="110" w:lineRule="exact"/>
              <w:ind w:left="117" w:firstLine="0"/>
              <w:jc w:val="left"/>
              <w:rPr>
                <w:rFonts w:ascii="Candara" w:eastAsia="Arial" w:hAnsi="Candara" w:cs="Arial"/>
                <w:color w:val="auto"/>
                <w:sz w:val="20"/>
                <w:szCs w:val="20"/>
                <w:lang w:val="en-US" w:eastAsia="en-US"/>
              </w:rPr>
            </w:pPr>
          </w:p>
          <w:p w14:paraId="61E03ABC"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Cycle lane</w:t>
            </w:r>
          </w:p>
          <w:p w14:paraId="723A198F"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39F365EE"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Banquette</w:t>
            </w:r>
          </w:p>
          <w:p w14:paraId="499A335A"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3BB0E002"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Underground passage</w:t>
            </w:r>
          </w:p>
        </w:tc>
        <w:tc>
          <w:tcPr>
            <w:tcW w:w="1252" w:type="dxa"/>
            <w:tcBorders>
              <w:top w:val="single" w:sz="6" w:space="0" w:color="000000"/>
              <w:left w:val="single" w:sz="6" w:space="0" w:color="000000"/>
              <w:bottom w:val="single" w:sz="6" w:space="0" w:color="000000"/>
              <w:right w:val="single" w:sz="6" w:space="0" w:color="000000"/>
            </w:tcBorders>
            <w:vAlign w:val="center"/>
          </w:tcPr>
          <w:p w14:paraId="0B8E7E2D"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748B48D4"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1E75EDF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24EA2B72"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3419289F"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t>12</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4438299D"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rivers</w:t>
            </w:r>
          </w:p>
          <w:p w14:paraId="39A13B4F"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796D2647" w14:textId="77777777" w:rsidR="000D0DF2" w:rsidRPr="00487792" w:rsidRDefault="000D0DF2" w:rsidP="000D0DF2">
            <w:pPr>
              <w:widowControl w:val="0"/>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  Sources of drinking water</w:t>
            </w:r>
          </w:p>
        </w:tc>
        <w:tc>
          <w:tcPr>
            <w:tcW w:w="1252" w:type="dxa"/>
            <w:tcBorders>
              <w:top w:val="single" w:sz="6" w:space="0" w:color="000000"/>
              <w:left w:val="single" w:sz="6" w:space="0" w:color="000000"/>
              <w:bottom w:val="single" w:sz="6" w:space="0" w:color="000000"/>
              <w:right w:val="single" w:sz="6" w:space="0" w:color="000000"/>
            </w:tcBorders>
            <w:vAlign w:val="center"/>
          </w:tcPr>
          <w:p w14:paraId="6B62772A"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3B826C63"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1584DB9F"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0EA8C4CE"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46916F3C"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t>13</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14:paraId="54651AD3"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utilities</w:t>
            </w:r>
          </w:p>
          <w:p w14:paraId="45C2FC2D"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645116EC"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Electricity</w:t>
            </w:r>
          </w:p>
          <w:p w14:paraId="15E94E01"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32622FEA"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Low-voltage cable</w:t>
            </w:r>
          </w:p>
          <w:p w14:paraId="7BD4FCA5" w14:textId="77777777" w:rsidR="000D0DF2" w:rsidRPr="00487792" w:rsidRDefault="000D0DF2" w:rsidP="000D0DF2">
            <w:pPr>
              <w:widowControl w:val="0"/>
              <w:spacing w:before="8" w:after="0" w:line="110" w:lineRule="exact"/>
              <w:ind w:left="117" w:firstLine="0"/>
              <w:jc w:val="left"/>
              <w:rPr>
                <w:rFonts w:ascii="Candara" w:eastAsia="Arial" w:hAnsi="Candara" w:cs="Arial"/>
                <w:color w:val="auto"/>
                <w:sz w:val="20"/>
                <w:szCs w:val="20"/>
                <w:lang w:val="en-US" w:eastAsia="en-US"/>
              </w:rPr>
            </w:pPr>
          </w:p>
          <w:p w14:paraId="34ED4193" w14:textId="77777777" w:rsidR="000D0DF2" w:rsidRPr="00487792" w:rsidRDefault="000D0DF2" w:rsidP="000D0DF2">
            <w:pPr>
              <w:widowControl w:val="0"/>
              <w:tabs>
                <w:tab w:val="left" w:pos="668"/>
              </w:tabs>
              <w:spacing w:after="0" w:line="240" w:lineRule="auto"/>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Overhead Installation</w:t>
            </w:r>
          </w:p>
        </w:tc>
        <w:tc>
          <w:tcPr>
            <w:tcW w:w="1252" w:type="dxa"/>
            <w:tcBorders>
              <w:top w:val="single" w:sz="6" w:space="0" w:color="000000"/>
              <w:left w:val="single" w:sz="6" w:space="0" w:color="000000"/>
              <w:bottom w:val="single" w:sz="6" w:space="0" w:color="000000"/>
              <w:right w:val="single" w:sz="6" w:space="0" w:color="000000"/>
            </w:tcBorders>
            <w:vAlign w:val="center"/>
          </w:tcPr>
          <w:p w14:paraId="0CF97328"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58C37556"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5D7939BC"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r w:rsidR="000D0DF2" w:rsidRPr="00487792" w14:paraId="5B9BF2BC" w14:textId="77777777"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14:paraId="7B92CEB3" w14:textId="77777777" w:rsidR="000D0DF2" w:rsidRPr="00487792" w:rsidRDefault="000D0DF2" w:rsidP="000D0DF2">
            <w:pPr>
              <w:widowControl w:val="0"/>
              <w:spacing w:after="0" w:line="226" w:lineRule="exact"/>
              <w:ind w:left="-179" w:firstLine="0"/>
              <w:jc w:val="center"/>
              <w:rPr>
                <w:rFonts w:ascii="Candara" w:eastAsia="Arial" w:hAnsi="Candara" w:cs="Arial"/>
                <w:color w:val="auto"/>
                <w:sz w:val="20"/>
                <w:szCs w:val="20"/>
                <w:lang w:val="en-US" w:eastAsia="en-US"/>
              </w:rPr>
            </w:pPr>
            <w:r w:rsidRPr="00487792">
              <w:rPr>
                <w:rFonts w:ascii="Candara" w:eastAsia="Arial" w:hAnsi="Candara" w:cs="Arial"/>
                <w:color w:val="auto"/>
                <w:spacing w:val="-1"/>
                <w:sz w:val="20"/>
                <w:szCs w:val="20"/>
                <w:lang w:val="en-US" w:eastAsia="en-US"/>
              </w:rPr>
              <w:t>15</w:t>
            </w:r>
          </w:p>
        </w:tc>
        <w:tc>
          <w:tcPr>
            <w:tcW w:w="3512" w:type="dxa"/>
            <w:gridSpan w:val="2"/>
            <w:tcBorders>
              <w:top w:val="single" w:sz="6" w:space="0" w:color="000000"/>
              <w:left w:val="single" w:sz="6" w:space="0" w:color="000000"/>
              <w:bottom w:val="single" w:sz="6" w:space="0" w:color="000000"/>
              <w:right w:val="single" w:sz="6" w:space="0" w:color="000000"/>
            </w:tcBorders>
            <w:vAlign w:val="center"/>
            <w:hideMark/>
          </w:tcPr>
          <w:p w14:paraId="4A10AE40" w14:textId="77777777" w:rsidR="000D0DF2" w:rsidRPr="00487792" w:rsidRDefault="000D0DF2" w:rsidP="000D0DF2">
            <w:pPr>
              <w:widowControl w:val="0"/>
              <w:spacing w:after="0" w:line="226" w:lineRule="exact"/>
              <w:ind w:left="117" w:firstLine="0"/>
              <w:jc w:val="left"/>
              <w:rPr>
                <w:rFonts w:ascii="Candara" w:eastAsia="Arial" w:hAnsi="Candara" w:cs="Arial"/>
                <w:color w:val="auto"/>
                <w:sz w:val="20"/>
                <w:szCs w:val="20"/>
                <w:lang w:val="en-US" w:eastAsia="en-US"/>
              </w:rPr>
            </w:pPr>
            <w:r w:rsidRPr="00487792">
              <w:rPr>
                <w:rFonts w:ascii="Candara" w:eastAsia="Arial" w:hAnsi="Candara" w:cs="Arial"/>
                <w:color w:val="auto"/>
                <w:sz w:val="20"/>
                <w:szCs w:val="20"/>
                <w:lang w:val="en-US" w:eastAsia="en-US"/>
              </w:rPr>
              <w:t>Identification of dangerous places (memorial stones and others)</w:t>
            </w:r>
          </w:p>
        </w:tc>
        <w:tc>
          <w:tcPr>
            <w:tcW w:w="1252" w:type="dxa"/>
            <w:tcBorders>
              <w:top w:val="single" w:sz="6" w:space="0" w:color="000000"/>
              <w:left w:val="single" w:sz="6" w:space="0" w:color="000000"/>
              <w:bottom w:val="single" w:sz="6" w:space="0" w:color="000000"/>
              <w:right w:val="single" w:sz="6" w:space="0" w:color="000000"/>
            </w:tcBorders>
            <w:vAlign w:val="center"/>
          </w:tcPr>
          <w:p w14:paraId="7CF9A596"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14:paraId="1052719E"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14:paraId="45DD7345" w14:textId="77777777" w:rsidR="000D0DF2" w:rsidRPr="00487792" w:rsidRDefault="000D0DF2" w:rsidP="000D0DF2">
            <w:pPr>
              <w:widowControl w:val="0"/>
              <w:spacing w:after="0" w:line="240" w:lineRule="auto"/>
              <w:ind w:left="418" w:firstLine="0"/>
              <w:jc w:val="center"/>
              <w:rPr>
                <w:rFonts w:ascii="Candara" w:hAnsi="Candara" w:cs="Arial"/>
                <w:color w:val="auto"/>
                <w:sz w:val="20"/>
                <w:szCs w:val="20"/>
                <w:lang w:val="en-US" w:eastAsia="en-US"/>
              </w:rPr>
            </w:pPr>
          </w:p>
        </w:tc>
      </w:tr>
    </w:tbl>
    <w:p w14:paraId="08BBF9E1" w14:textId="77777777" w:rsidR="000D0DF2" w:rsidRPr="00487792" w:rsidRDefault="000D0DF2" w:rsidP="005521A1">
      <w:pPr>
        <w:rPr>
          <w:rFonts w:ascii="Candara" w:hAnsi="Candara"/>
          <w:sz w:val="20"/>
          <w:szCs w:val="20"/>
        </w:rPr>
      </w:pPr>
    </w:p>
    <w:p w14:paraId="3BB2D403" w14:textId="091A2867" w:rsidR="002F4F8B" w:rsidRDefault="002F4F8B" w:rsidP="00BA2098">
      <w:pPr>
        <w:spacing w:after="200" w:line="276" w:lineRule="auto"/>
        <w:ind w:left="0" w:firstLine="0"/>
        <w:jc w:val="left"/>
        <w:rPr>
          <w:rFonts w:ascii="Candara" w:hAnsi="Candara"/>
          <w:sz w:val="20"/>
          <w:szCs w:val="20"/>
        </w:rPr>
      </w:pPr>
    </w:p>
    <w:p w14:paraId="4B8CA8F2" w14:textId="6E3A2839" w:rsidR="00BA2098" w:rsidRDefault="00BA2098" w:rsidP="00BA2098">
      <w:pPr>
        <w:spacing w:after="200" w:line="276" w:lineRule="auto"/>
        <w:ind w:left="0" w:firstLine="0"/>
        <w:jc w:val="left"/>
        <w:rPr>
          <w:rFonts w:ascii="Candara" w:hAnsi="Candara"/>
          <w:sz w:val="20"/>
          <w:szCs w:val="20"/>
        </w:rPr>
      </w:pPr>
    </w:p>
    <w:p w14:paraId="48260A84" w14:textId="7C9FF57A" w:rsidR="00BA2098" w:rsidRDefault="00BA2098" w:rsidP="00BA2098">
      <w:pPr>
        <w:spacing w:after="200" w:line="276" w:lineRule="auto"/>
        <w:ind w:left="0" w:firstLine="0"/>
        <w:jc w:val="left"/>
        <w:rPr>
          <w:rFonts w:ascii="Candara" w:hAnsi="Candara"/>
          <w:sz w:val="20"/>
          <w:szCs w:val="20"/>
        </w:rPr>
      </w:pPr>
    </w:p>
    <w:p w14:paraId="1F99548B" w14:textId="2897CF5A" w:rsidR="00BA2098" w:rsidRDefault="00BA2098" w:rsidP="00BA2098">
      <w:pPr>
        <w:spacing w:after="200" w:line="276" w:lineRule="auto"/>
        <w:ind w:left="0" w:firstLine="0"/>
        <w:jc w:val="left"/>
        <w:rPr>
          <w:rFonts w:ascii="Candara" w:hAnsi="Candara"/>
          <w:sz w:val="20"/>
          <w:szCs w:val="20"/>
        </w:rPr>
      </w:pPr>
    </w:p>
    <w:p w14:paraId="62FA68CA" w14:textId="272B0AAB" w:rsidR="00BA2098" w:rsidRDefault="00BA2098" w:rsidP="00BA2098">
      <w:pPr>
        <w:spacing w:after="200" w:line="276" w:lineRule="auto"/>
        <w:ind w:left="0" w:firstLine="0"/>
        <w:jc w:val="left"/>
        <w:rPr>
          <w:rFonts w:ascii="Candara" w:hAnsi="Candara"/>
          <w:sz w:val="20"/>
          <w:szCs w:val="20"/>
        </w:rPr>
      </w:pPr>
    </w:p>
    <w:p w14:paraId="3945124C" w14:textId="5CAC8D3F" w:rsidR="00BA2098" w:rsidRDefault="00BA2098" w:rsidP="00BA2098">
      <w:pPr>
        <w:spacing w:after="200" w:line="276" w:lineRule="auto"/>
        <w:ind w:left="0" w:firstLine="0"/>
        <w:jc w:val="left"/>
        <w:rPr>
          <w:rFonts w:ascii="Candara" w:hAnsi="Candara"/>
          <w:sz w:val="20"/>
          <w:szCs w:val="20"/>
        </w:rPr>
      </w:pPr>
    </w:p>
    <w:p w14:paraId="62B39602" w14:textId="71A28FB5" w:rsidR="00BA2098" w:rsidRDefault="00BA2098" w:rsidP="00BA2098">
      <w:pPr>
        <w:spacing w:after="200" w:line="276" w:lineRule="auto"/>
        <w:ind w:left="0" w:firstLine="0"/>
        <w:jc w:val="left"/>
        <w:rPr>
          <w:rFonts w:ascii="Candara" w:hAnsi="Candara"/>
          <w:sz w:val="20"/>
          <w:szCs w:val="20"/>
        </w:rPr>
      </w:pPr>
    </w:p>
    <w:p w14:paraId="046FF597" w14:textId="78879CCA" w:rsidR="00BA2098" w:rsidRDefault="00BA2098" w:rsidP="00BA2098">
      <w:pPr>
        <w:spacing w:after="200" w:line="276" w:lineRule="auto"/>
        <w:ind w:left="0" w:firstLine="0"/>
        <w:jc w:val="left"/>
        <w:rPr>
          <w:rFonts w:ascii="Candara" w:hAnsi="Candara"/>
          <w:sz w:val="20"/>
          <w:szCs w:val="20"/>
        </w:rPr>
      </w:pPr>
    </w:p>
    <w:p w14:paraId="0596E347" w14:textId="0F8F4CCE" w:rsidR="00BA2098" w:rsidRDefault="00BA2098" w:rsidP="00BA2098">
      <w:pPr>
        <w:spacing w:after="200" w:line="276" w:lineRule="auto"/>
        <w:ind w:left="0" w:firstLine="0"/>
        <w:jc w:val="left"/>
        <w:rPr>
          <w:rFonts w:ascii="Candara" w:hAnsi="Candara"/>
          <w:sz w:val="20"/>
          <w:szCs w:val="20"/>
        </w:rPr>
      </w:pPr>
    </w:p>
    <w:p w14:paraId="078234AF" w14:textId="342D4466" w:rsidR="00BA2098" w:rsidRDefault="00BA2098" w:rsidP="00BA2098">
      <w:pPr>
        <w:spacing w:after="200" w:line="276" w:lineRule="auto"/>
        <w:ind w:left="0" w:firstLine="0"/>
        <w:jc w:val="left"/>
        <w:rPr>
          <w:rFonts w:ascii="Candara" w:hAnsi="Candara"/>
          <w:sz w:val="20"/>
          <w:szCs w:val="20"/>
        </w:rPr>
      </w:pPr>
    </w:p>
    <w:p w14:paraId="47A5D060" w14:textId="081D1470" w:rsidR="00BA2098" w:rsidRDefault="00BA2098" w:rsidP="00BA2098">
      <w:pPr>
        <w:spacing w:after="200" w:line="276" w:lineRule="auto"/>
        <w:ind w:left="0" w:firstLine="0"/>
        <w:jc w:val="left"/>
        <w:rPr>
          <w:rFonts w:ascii="Candara" w:hAnsi="Candara"/>
          <w:sz w:val="20"/>
          <w:szCs w:val="20"/>
        </w:rPr>
      </w:pPr>
    </w:p>
    <w:p w14:paraId="5EA5B18D" w14:textId="0507B4E3" w:rsidR="00BA2098" w:rsidRDefault="00BA2098" w:rsidP="00BA2098">
      <w:pPr>
        <w:spacing w:after="200" w:line="276" w:lineRule="auto"/>
        <w:ind w:left="0" w:firstLine="0"/>
        <w:jc w:val="left"/>
        <w:rPr>
          <w:rFonts w:ascii="Candara" w:hAnsi="Candara"/>
          <w:sz w:val="20"/>
          <w:szCs w:val="20"/>
        </w:rPr>
      </w:pPr>
    </w:p>
    <w:p w14:paraId="13B30A09" w14:textId="65E52ED8" w:rsidR="00BA2098" w:rsidRDefault="00BA2098" w:rsidP="00BA2098">
      <w:pPr>
        <w:spacing w:after="200" w:line="276" w:lineRule="auto"/>
        <w:ind w:left="0" w:firstLine="0"/>
        <w:jc w:val="left"/>
        <w:rPr>
          <w:rFonts w:ascii="Candara" w:hAnsi="Candara"/>
          <w:sz w:val="20"/>
          <w:szCs w:val="20"/>
        </w:rPr>
      </w:pPr>
    </w:p>
    <w:p w14:paraId="24430444" w14:textId="3B1E668E" w:rsidR="00BA2098" w:rsidRDefault="00BA2098" w:rsidP="00BA2098">
      <w:pPr>
        <w:spacing w:after="200" w:line="276" w:lineRule="auto"/>
        <w:ind w:left="0" w:firstLine="0"/>
        <w:jc w:val="left"/>
        <w:rPr>
          <w:rFonts w:ascii="Candara" w:hAnsi="Candara"/>
          <w:sz w:val="20"/>
          <w:szCs w:val="20"/>
        </w:rPr>
      </w:pPr>
    </w:p>
    <w:p w14:paraId="18512550" w14:textId="32690582" w:rsidR="00BA2098" w:rsidRDefault="00BA2098" w:rsidP="00BA2098">
      <w:pPr>
        <w:spacing w:after="200" w:line="276" w:lineRule="auto"/>
        <w:ind w:left="0" w:firstLine="0"/>
        <w:jc w:val="left"/>
        <w:rPr>
          <w:rFonts w:ascii="Candara" w:hAnsi="Candara"/>
          <w:sz w:val="20"/>
          <w:szCs w:val="20"/>
        </w:rPr>
      </w:pPr>
    </w:p>
    <w:p w14:paraId="02050E9E" w14:textId="77777777" w:rsidR="00BA2098" w:rsidRPr="00487792" w:rsidRDefault="00BA2098" w:rsidP="00BA2098">
      <w:pPr>
        <w:spacing w:after="200" w:line="276" w:lineRule="auto"/>
        <w:ind w:left="0" w:firstLine="0"/>
        <w:jc w:val="left"/>
        <w:rPr>
          <w:rFonts w:ascii="Candara" w:hAnsi="Candara"/>
          <w:sz w:val="20"/>
          <w:szCs w:val="20"/>
        </w:rPr>
      </w:pPr>
    </w:p>
    <w:p w14:paraId="1167914B" w14:textId="627BE4C7" w:rsidR="0030652B" w:rsidRPr="00487792" w:rsidRDefault="0030652B" w:rsidP="0030652B">
      <w:pPr>
        <w:pStyle w:val="Heading2"/>
        <w:rPr>
          <w:rFonts w:ascii="Candara" w:hAnsi="Candara"/>
          <w:sz w:val="20"/>
          <w:szCs w:val="20"/>
        </w:rPr>
      </w:pPr>
      <w:bookmarkStart w:id="93" w:name="_Ref457238886"/>
      <w:bookmarkStart w:id="94" w:name="_Toc1923104"/>
      <w:r w:rsidRPr="00487792">
        <w:rPr>
          <w:rFonts w:ascii="Candara" w:hAnsi="Candara"/>
          <w:sz w:val="20"/>
          <w:szCs w:val="20"/>
        </w:rPr>
        <w:lastRenderedPageBreak/>
        <w:t xml:space="preserve">Annex </w:t>
      </w:r>
      <w:r w:rsidR="00487E2A">
        <w:rPr>
          <w:rFonts w:ascii="Candara" w:hAnsi="Candara"/>
          <w:sz w:val="20"/>
          <w:szCs w:val="20"/>
        </w:rPr>
        <w:t>7</w:t>
      </w:r>
      <w:r w:rsidRPr="00487792">
        <w:rPr>
          <w:rFonts w:ascii="Candara" w:hAnsi="Candara"/>
          <w:sz w:val="20"/>
          <w:szCs w:val="20"/>
        </w:rPr>
        <w:t>– Individual invitation to Public consultation on draft ARAP</w:t>
      </w:r>
      <w:bookmarkEnd w:id="93"/>
      <w:bookmarkEnd w:id="94"/>
      <w:r w:rsidR="00EE70D8">
        <w:rPr>
          <w:rFonts w:ascii="Candara" w:hAnsi="Candara"/>
          <w:sz w:val="20"/>
          <w:szCs w:val="20"/>
        </w:rPr>
        <w:t xml:space="preserve"> to be sent to all PAPs</w:t>
      </w:r>
    </w:p>
    <w:p w14:paraId="4D3DB39A" w14:textId="77777777" w:rsidR="00AE4587" w:rsidRPr="00487792" w:rsidRDefault="00AE4587" w:rsidP="00AE4587">
      <w:pPr>
        <w:rPr>
          <w:rFonts w:ascii="Candara" w:hAnsi="Candara"/>
          <w:sz w:val="20"/>
          <w:szCs w:val="20"/>
        </w:rPr>
      </w:pPr>
    </w:p>
    <w:p w14:paraId="531FEE1D"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In accordance with the WB Operational Policy (OP 4.12)</w:t>
      </w:r>
    </w:p>
    <w:p w14:paraId="0AFEC034"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p>
    <w:p w14:paraId="6A20536B"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The Ministry of Ministry of Agriculture and Environmental</w:t>
      </w:r>
    </w:p>
    <w:p w14:paraId="752D297A"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Protection</w:t>
      </w:r>
    </w:p>
    <w:p w14:paraId="609D25F4"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Directorate for Water Management</w:t>
      </w:r>
    </w:p>
    <w:p w14:paraId="07C5EC91"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 xml:space="preserve">Invites </w:t>
      </w:r>
      <w:r w:rsidRPr="00487792">
        <w:rPr>
          <w:rFonts w:ascii="Candara" w:eastAsia="Times New Roman" w:hAnsi="Candara" w:cs="Times New Roman"/>
          <w:color w:val="auto"/>
          <w:sz w:val="20"/>
          <w:szCs w:val="20"/>
          <w:lang w:eastAsia="en-US"/>
        </w:rPr>
        <w:br/>
      </w:r>
      <w:proofErr w:type="spellStart"/>
      <w:r w:rsidRPr="00487792">
        <w:rPr>
          <w:rFonts w:ascii="Candara" w:eastAsia="Times New Roman" w:hAnsi="Candara" w:cs="Times New Roman"/>
          <w:color w:val="auto"/>
          <w:sz w:val="20"/>
          <w:szCs w:val="20"/>
          <w:lang w:eastAsia="en-US"/>
        </w:rPr>
        <w:t>Mr.</w:t>
      </w:r>
      <w:proofErr w:type="spellEnd"/>
      <w:r w:rsidRPr="00487792">
        <w:rPr>
          <w:rFonts w:ascii="Candara" w:eastAsia="Times New Roman" w:hAnsi="Candara" w:cs="Times New Roman"/>
          <w:color w:val="auto"/>
          <w:sz w:val="20"/>
          <w:szCs w:val="20"/>
          <w:lang w:eastAsia="en-US"/>
        </w:rPr>
        <w:t xml:space="preserve"> </w:t>
      </w:r>
      <w:proofErr w:type="gramStart"/>
      <w:r w:rsidRPr="00487792">
        <w:rPr>
          <w:rFonts w:ascii="Candara" w:eastAsia="Times New Roman" w:hAnsi="Candara" w:cs="Times New Roman"/>
          <w:color w:val="auto"/>
          <w:sz w:val="20"/>
          <w:szCs w:val="20"/>
          <w:lang w:eastAsia="en-US"/>
        </w:rPr>
        <w:t>XXXXX  from</w:t>
      </w:r>
      <w:proofErr w:type="gramEnd"/>
      <w:r w:rsidRPr="00487792">
        <w:rPr>
          <w:rFonts w:ascii="Candara" w:eastAsia="Times New Roman" w:hAnsi="Candara" w:cs="Times New Roman"/>
          <w:color w:val="auto"/>
          <w:sz w:val="20"/>
          <w:szCs w:val="20"/>
          <w:lang w:eastAsia="en-US"/>
        </w:rPr>
        <w:t xml:space="preserve"> </w:t>
      </w:r>
      <w:proofErr w:type="spellStart"/>
      <w:r w:rsidR="002F68E7">
        <w:rPr>
          <w:rFonts w:ascii="Candara" w:eastAsia="Times New Roman" w:hAnsi="Candara" w:cs="Times New Roman"/>
          <w:color w:val="auto"/>
          <w:sz w:val="20"/>
          <w:szCs w:val="20"/>
          <w:lang w:eastAsia="en-US"/>
        </w:rPr>
        <w:t>Valjevo</w:t>
      </w:r>
      <w:proofErr w:type="spellEnd"/>
    </w:p>
    <w:p w14:paraId="4F1131DE"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proofErr w:type="gramStart"/>
      <w:r w:rsidRPr="00487792">
        <w:rPr>
          <w:rFonts w:ascii="Candara" w:eastAsia="Times New Roman" w:hAnsi="Candara" w:cs="Times New Roman"/>
          <w:color w:val="auto"/>
          <w:sz w:val="20"/>
          <w:szCs w:val="20"/>
          <w:lang w:eastAsia="en-US"/>
        </w:rPr>
        <w:t>to</w:t>
      </w:r>
      <w:proofErr w:type="gramEnd"/>
    </w:p>
    <w:p w14:paraId="61B2FE84" w14:textId="77777777" w:rsidR="00AE4587" w:rsidRPr="00487792" w:rsidRDefault="00AE4587" w:rsidP="00AE4587">
      <w:pPr>
        <w:spacing w:after="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PUBLIC CONSULTATIONS</w:t>
      </w:r>
    </w:p>
    <w:p w14:paraId="2ADB0B3C"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val="en-US" w:eastAsia="en-US"/>
        </w:rPr>
      </w:pPr>
      <w:proofErr w:type="gramStart"/>
      <w:r w:rsidRPr="00487792">
        <w:rPr>
          <w:rFonts w:ascii="Candara" w:eastAsia="Times New Roman" w:hAnsi="Candara" w:cs="Times New Roman"/>
          <w:color w:val="auto"/>
          <w:sz w:val="20"/>
          <w:szCs w:val="20"/>
          <w:lang w:eastAsia="en-US"/>
        </w:rPr>
        <w:t>on</w:t>
      </w:r>
      <w:proofErr w:type="gramEnd"/>
    </w:p>
    <w:p w14:paraId="304ACB40" w14:textId="77777777" w:rsidR="00AE4587" w:rsidRPr="00487792" w:rsidRDefault="00AE4587" w:rsidP="00AE4587">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ABBREVIATED RESETTLEMENT ACTION PLAN FOR (ARAP)</w:t>
      </w:r>
    </w:p>
    <w:p w14:paraId="4064108B" w14:textId="77777777" w:rsidR="00AE4587" w:rsidRPr="00487792" w:rsidRDefault="00AE4587" w:rsidP="00AE4587">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 xml:space="preserve">For </w:t>
      </w:r>
      <w:proofErr w:type="spellStart"/>
      <w:r w:rsidR="002F68E7">
        <w:rPr>
          <w:rFonts w:ascii="Candara" w:eastAsia="Times New Roman" w:hAnsi="Candara" w:cs="Times New Roman"/>
          <w:b/>
          <w:color w:val="auto"/>
          <w:sz w:val="20"/>
          <w:szCs w:val="20"/>
          <w:lang w:eastAsia="en-US"/>
        </w:rPr>
        <w:t>Valjevo</w:t>
      </w:r>
      <w:proofErr w:type="spellEnd"/>
      <w:r w:rsidRPr="00487792">
        <w:rPr>
          <w:rFonts w:ascii="Candara" w:eastAsia="Times New Roman" w:hAnsi="Candara" w:cs="Times New Roman"/>
          <w:b/>
          <w:color w:val="auto"/>
          <w:sz w:val="20"/>
          <w:szCs w:val="20"/>
          <w:lang w:eastAsia="en-US"/>
        </w:rPr>
        <w:t xml:space="preserve"> Flood Protection sub-project</w:t>
      </w:r>
    </w:p>
    <w:p w14:paraId="59DB8A79" w14:textId="77777777" w:rsidR="00AE4587" w:rsidRPr="00487792" w:rsidRDefault="00AE4587" w:rsidP="00AE4587">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Under the Serbia Floods Emergency and Recovery Project (FERP)</w:t>
      </w:r>
    </w:p>
    <w:p w14:paraId="565C25F6" w14:textId="02121995" w:rsidR="00AE4587" w:rsidRPr="00487792" w:rsidRDefault="00AE4587" w:rsidP="00AE4587">
      <w:pPr>
        <w:spacing w:after="120" w:line="240" w:lineRule="auto"/>
        <w:ind w:left="0" w:firstLine="0"/>
        <w:jc w:val="center"/>
        <w:rPr>
          <w:rFonts w:ascii="Candara" w:eastAsia="Times New Roman" w:hAnsi="Candara" w:cs="Times New Roman"/>
          <w:b/>
          <w:color w:val="auto"/>
          <w:sz w:val="20"/>
          <w:szCs w:val="20"/>
          <w:lang w:eastAsia="en-US"/>
        </w:rPr>
      </w:pPr>
      <w:r w:rsidRPr="00487792">
        <w:rPr>
          <w:rFonts w:ascii="Candara" w:eastAsia="Times New Roman" w:hAnsi="Candara" w:cs="Times New Roman"/>
          <w:b/>
          <w:color w:val="auto"/>
          <w:sz w:val="20"/>
          <w:szCs w:val="20"/>
          <w:lang w:eastAsia="en-US"/>
        </w:rPr>
        <w:t>To be held on August X, 201</w:t>
      </w:r>
      <w:r w:rsidR="003B6192">
        <w:rPr>
          <w:rFonts w:ascii="Candara" w:eastAsia="Times New Roman" w:hAnsi="Candara" w:cs="Times New Roman"/>
          <w:b/>
          <w:color w:val="auto"/>
          <w:sz w:val="20"/>
          <w:szCs w:val="20"/>
          <w:lang w:eastAsia="en-US"/>
        </w:rPr>
        <w:t>8</w:t>
      </w:r>
      <w:r w:rsidRPr="00487792">
        <w:rPr>
          <w:rFonts w:ascii="Candara" w:eastAsia="Times New Roman" w:hAnsi="Candara" w:cs="Times New Roman"/>
          <w:b/>
          <w:color w:val="auto"/>
          <w:sz w:val="20"/>
          <w:szCs w:val="20"/>
          <w:lang w:eastAsia="en-US"/>
        </w:rPr>
        <w:t xml:space="preserve"> at XX</w:t>
      </w:r>
      <w:proofErr w:type="gramStart"/>
      <w:r w:rsidRPr="00487792">
        <w:rPr>
          <w:rFonts w:ascii="Candara" w:eastAsia="Times New Roman" w:hAnsi="Candara" w:cs="Times New Roman"/>
          <w:b/>
          <w:color w:val="auto"/>
          <w:sz w:val="20"/>
          <w:szCs w:val="20"/>
          <w:lang w:eastAsia="en-US"/>
        </w:rPr>
        <w:t>:XX</w:t>
      </w:r>
      <w:proofErr w:type="gramEnd"/>
      <w:r w:rsidRPr="00487792">
        <w:rPr>
          <w:rFonts w:ascii="Candara" w:eastAsia="Times New Roman" w:hAnsi="Candara" w:cs="Times New Roman"/>
          <w:b/>
          <w:color w:val="auto"/>
          <w:sz w:val="20"/>
          <w:szCs w:val="20"/>
          <w:lang w:eastAsia="en-US"/>
        </w:rPr>
        <w:t xml:space="preserve"> PM (Local time ) at the </w:t>
      </w:r>
      <w:r w:rsidR="0098675D">
        <w:rPr>
          <w:rFonts w:ascii="Candara" w:eastAsia="Times New Roman" w:hAnsi="Candara" w:cs="Times New Roman"/>
          <w:b/>
          <w:color w:val="auto"/>
          <w:sz w:val="20"/>
          <w:szCs w:val="20"/>
          <w:lang w:eastAsia="en-US"/>
        </w:rPr>
        <w:t>City</w:t>
      </w:r>
      <w:r w:rsidRPr="00487792">
        <w:rPr>
          <w:rFonts w:ascii="Candara" w:eastAsia="Times New Roman" w:hAnsi="Candara" w:cs="Times New Roman"/>
          <w:b/>
          <w:color w:val="auto"/>
          <w:sz w:val="20"/>
          <w:szCs w:val="20"/>
          <w:lang w:eastAsia="en-US"/>
        </w:rPr>
        <w:t xml:space="preserve"> of </w:t>
      </w:r>
      <w:proofErr w:type="spellStart"/>
      <w:r w:rsidR="002F68E7">
        <w:rPr>
          <w:rFonts w:ascii="Candara" w:eastAsia="Times New Roman" w:hAnsi="Candara" w:cs="Times New Roman"/>
          <w:b/>
          <w:color w:val="auto"/>
          <w:sz w:val="20"/>
          <w:szCs w:val="20"/>
          <w:lang w:eastAsia="en-US"/>
        </w:rPr>
        <w:t>Valjevo</w:t>
      </w:r>
      <w:proofErr w:type="spellEnd"/>
    </w:p>
    <w:p w14:paraId="28293EB0" w14:textId="77777777" w:rsidR="00AE4587" w:rsidRPr="00487792" w:rsidRDefault="00AE4587" w:rsidP="00AE4587">
      <w:pPr>
        <w:tabs>
          <w:tab w:val="left" w:pos="540"/>
        </w:tabs>
        <w:spacing w:after="120" w:line="240" w:lineRule="auto"/>
        <w:ind w:left="0" w:right="-357"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val="sr-Cyrl-CS" w:eastAsia="en-US"/>
        </w:rPr>
        <w:t xml:space="preserve">The document </w:t>
      </w:r>
      <w:r w:rsidRPr="00487792">
        <w:rPr>
          <w:rFonts w:ascii="Candara" w:eastAsia="Times New Roman" w:hAnsi="Candara" w:cs="Times New Roman"/>
          <w:color w:val="auto"/>
          <w:sz w:val="20"/>
          <w:szCs w:val="20"/>
          <w:lang w:val="en-US" w:eastAsia="en-US"/>
        </w:rPr>
        <w:t xml:space="preserve">subject to the consultation </w:t>
      </w:r>
      <w:r w:rsidRPr="00487792">
        <w:rPr>
          <w:rFonts w:ascii="Candara" w:eastAsia="Times New Roman" w:hAnsi="Candara" w:cs="Times New Roman"/>
          <w:color w:val="auto"/>
          <w:sz w:val="20"/>
          <w:szCs w:val="20"/>
          <w:lang w:val="sr-Cyrl-CS" w:eastAsia="en-US"/>
        </w:rPr>
        <w:t xml:space="preserve">is made available </w:t>
      </w:r>
      <w:r w:rsidRPr="00487792">
        <w:rPr>
          <w:rFonts w:ascii="Candara" w:eastAsia="Times New Roman" w:hAnsi="Candara" w:cs="Times New Roman"/>
          <w:color w:val="auto"/>
          <w:sz w:val="20"/>
          <w:szCs w:val="20"/>
          <w:lang w:val="en-US" w:eastAsia="en-US"/>
        </w:rPr>
        <w:t xml:space="preserve">in hard copies at the </w:t>
      </w:r>
      <w:r w:rsidRPr="00487792">
        <w:rPr>
          <w:rFonts w:ascii="Candara" w:eastAsia="Times New Roman" w:hAnsi="Candara" w:cs="Times New Roman"/>
          <w:color w:val="auto"/>
          <w:sz w:val="20"/>
          <w:szCs w:val="20"/>
          <w:lang w:eastAsia="en-US"/>
        </w:rPr>
        <w:t>the</w:t>
      </w:r>
      <w:r w:rsidRPr="00487792">
        <w:rPr>
          <w:rFonts w:ascii="Candara" w:eastAsia="Times New Roman" w:hAnsi="Candara" w:cs="Times New Roman"/>
          <w:color w:val="auto"/>
          <w:sz w:val="20"/>
          <w:szCs w:val="20"/>
          <w:lang w:val="sr-Cyrl-CS" w:eastAsia="en-US"/>
        </w:rPr>
        <w:t xml:space="preserve"> following adresses:</w:t>
      </w:r>
    </w:p>
    <w:p w14:paraId="5156A421" w14:textId="77777777" w:rsidR="00AE4587" w:rsidRPr="00487792" w:rsidRDefault="00AE4587" w:rsidP="00424C56">
      <w:pPr>
        <w:numPr>
          <w:ilvl w:val="0"/>
          <w:numId w:val="22"/>
        </w:numPr>
        <w:spacing w:after="0" w:line="240" w:lineRule="auto"/>
        <w:ind w:left="567" w:hanging="567"/>
        <w:contextualSpacing/>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sr-Cyrl-CS" w:eastAsia="en-US"/>
        </w:rPr>
        <w:t xml:space="preserve">At the premises of  The Ministry of Ministry of Agriculture and Environmental Protection Directorate for Water Management, Belgrade, on the second floor, on working days from 11:00 AM to 01:00 PM (local time), within </w:t>
      </w:r>
      <w:r w:rsidRPr="00487792">
        <w:rPr>
          <w:rFonts w:ascii="Candara" w:eastAsia="Times New Roman" w:hAnsi="Candara" w:cs="Times New Roman"/>
          <w:color w:val="auto"/>
          <w:sz w:val="20"/>
          <w:szCs w:val="20"/>
          <w:lang w:val="en-US" w:eastAsia="en-US"/>
        </w:rPr>
        <w:t>14</w:t>
      </w:r>
      <w:r w:rsidRPr="00487792">
        <w:rPr>
          <w:rFonts w:ascii="Candara" w:eastAsia="Times New Roman" w:hAnsi="Candara" w:cs="Times New Roman"/>
          <w:color w:val="auto"/>
          <w:sz w:val="20"/>
          <w:szCs w:val="20"/>
          <w:lang w:val="sr-Cyrl-CS" w:eastAsia="en-US"/>
        </w:rPr>
        <w:t xml:space="preserve"> days in regards to the date of public announcement of this invitation.</w:t>
      </w:r>
    </w:p>
    <w:p w14:paraId="03E356B1" w14:textId="77777777" w:rsidR="00AE4587" w:rsidRPr="00487792" w:rsidRDefault="00AE4587" w:rsidP="00424C5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sr-Cyrl-CS" w:eastAsia="en-US"/>
        </w:rPr>
        <w:t>the premises of</w:t>
      </w:r>
      <w:r w:rsidRPr="00487792">
        <w:rPr>
          <w:rFonts w:ascii="Candara" w:eastAsia="Times New Roman" w:hAnsi="Candara" w:cs="Times New Roman"/>
          <w:color w:val="auto"/>
          <w:sz w:val="20"/>
          <w:szCs w:val="20"/>
          <w:lang w:val="en-US" w:eastAsia="en-US"/>
        </w:rPr>
        <w:t xml:space="preserve"> </w:t>
      </w:r>
      <w:r w:rsidR="0098675D">
        <w:rPr>
          <w:rFonts w:ascii="Candara" w:eastAsia="Times New Roman" w:hAnsi="Candara" w:cs="Times New Roman"/>
          <w:color w:val="auto"/>
          <w:sz w:val="20"/>
          <w:szCs w:val="20"/>
          <w:lang w:val="en-US" w:eastAsia="en-US"/>
        </w:rPr>
        <w:t>City</w:t>
      </w:r>
      <w:r w:rsidRPr="00487792">
        <w:rPr>
          <w:rFonts w:ascii="Candara" w:eastAsia="Times New Roman" w:hAnsi="Candara" w:cs="Times New Roman"/>
          <w:color w:val="auto"/>
          <w:sz w:val="20"/>
          <w:szCs w:val="20"/>
          <w:lang w:val="en-US" w:eastAsia="en-US"/>
        </w:rPr>
        <w:t xml:space="preserve"> of </w:t>
      </w:r>
      <w:proofErr w:type="spellStart"/>
      <w:r w:rsidR="002F68E7">
        <w:rPr>
          <w:rFonts w:ascii="Candara" w:eastAsia="Times New Roman" w:hAnsi="Candara" w:cs="Times New Roman"/>
          <w:color w:val="auto"/>
          <w:sz w:val="20"/>
          <w:szCs w:val="20"/>
          <w:lang w:val="en-US" w:eastAsia="en-US"/>
        </w:rPr>
        <w:t>Valjevo</w:t>
      </w:r>
      <w:proofErr w:type="spellEnd"/>
      <w:r w:rsidRPr="00487792">
        <w:rPr>
          <w:rFonts w:ascii="Candara" w:eastAsia="Times New Roman" w:hAnsi="Candara" w:cs="Times New Roman"/>
          <w:color w:val="auto"/>
          <w:sz w:val="20"/>
          <w:szCs w:val="20"/>
          <w:lang w:val="sr-Cyrl-CS" w:eastAsia="en-US"/>
        </w:rPr>
        <w:t xml:space="preserve">, </w:t>
      </w:r>
      <w:r w:rsidRPr="00487792">
        <w:rPr>
          <w:rFonts w:ascii="Candara" w:eastAsia="Times New Roman" w:hAnsi="Candara" w:cs="Times New Roman"/>
          <w:color w:val="auto"/>
          <w:sz w:val="20"/>
          <w:szCs w:val="20"/>
          <w:lang w:val="en-US" w:eastAsia="en-US"/>
        </w:rPr>
        <w:t>during working hours</w:t>
      </w:r>
      <w:r w:rsidRPr="00487792">
        <w:rPr>
          <w:rFonts w:ascii="Candara" w:eastAsia="Times New Roman" w:hAnsi="Candara" w:cs="Times New Roman"/>
          <w:color w:val="auto"/>
          <w:sz w:val="20"/>
          <w:szCs w:val="20"/>
          <w:lang w:val="sr-Cyrl-CS" w:eastAsia="en-US"/>
        </w:rPr>
        <w:t xml:space="preserve">, </w:t>
      </w:r>
    </w:p>
    <w:p w14:paraId="43816977" w14:textId="0DF4A108" w:rsidR="00AE4587" w:rsidRPr="00487792" w:rsidRDefault="00AE4587" w:rsidP="00424C5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en-US" w:eastAsia="en-US"/>
        </w:rPr>
        <w:t xml:space="preserve">on </w:t>
      </w:r>
      <w:r w:rsidR="003B6192" w:rsidRPr="00487792">
        <w:rPr>
          <w:rFonts w:ascii="Candara" w:eastAsia="Times New Roman" w:hAnsi="Candara" w:cs="Times New Roman"/>
          <w:color w:val="auto"/>
          <w:sz w:val="20"/>
          <w:szCs w:val="20"/>
          <w:lang w:val="en-US" w:eastAsia="en-US"/>
        </w:rPr>
        <w:t>the web</w:t>
      </w:r>
      <w:r w:rsidRPr="00487792">
        <w:rPr>
          <w:rFonts w:ascii="Candara" w:eastAsia="Times New Roman" w:hAnsi="Candara" w:cs="Times New Roman"/>
          <w:color w:val="auto"/>
          <w:sz w:val="20"/>
          <w:szCs w:val="20"/>
          <w:lang w:val="en-US" w:eastAsia="en-US"/>
        </w:rPr>
        <w:t xml:space="preserve"> site of the </w:t>
      </w:r>
      <w:r w:rsidRPr="00487792">
        <w:rPr>
          <w:rFonts w:ascii="Candara" w:eastAsia="Times New Roman" w:hAnsi="Candara" w:cs="Times New Roman"/>
          <w:color w:val="auto"/>
          <w:sz w:val="20"/>
          <w:szCs w:val="20"/>
          <w:lang w:val="sr-Cyrl-CS" w:eastAsia="en-US"/>
        </w:rPr>
        <w:t>Ministry of Agriculture and Environmental Protection Directorate for Water Management</w:t>
      </w:r>
      <w:r w:rsidRPr="00487792">
        <w:rPr>
          <w:rFonts w:ascii="Candara" w:eastAsia="Times New Roman" w:hAnsi="Candara" w:cs="Times New Roman"/>
          <w:color w:val="auto"/>
          <w:sz w:val="20"/>
          <w:szCs w:val="20"/>
          <w:lang w:val="en-US" w:eastAsia="en-US"/>
        </w:rPr>
        <w:t xml:space="preserve"> </w:t>
      </w:r>
      <w:r w:rsidRPr="00487792">
        <w:rPr>
          <w:rFonts w:ascii="Candara" w:eastAsia="Times New Roman" w:hAnsi="Candara" w:cs="Times New Roman"/>
          <w:color w:val="auto"/>
          <w:sz w:val="20"/>
          <w:szCs w:val="20"/>
          <w:lang w:val="sr-Cyrl-CS" w:eastAsia="en-US"/>
        </w:rPr>
        <w:t xml:space="preserve">: </w:t>
      </w:r>
      <w:r w:rsidRPr="00487792">
        <w:rPr>
          <w:rFonts w:ascii="Candara" w:eastAsia="Times New Roman" w:hAnsi="Candara" w:cs="Times New Roman"/>
          <w:color w:val="auto"/>
          <w:sz w:val="20"/>
          <w:szCs w:val="20"/>
          <w:lang w:val="en-US" w:eastAsia="en-US"/>
        </w:rPr>
        <w:t>www.rdvode.gov.rs</w:t>
      </w:r>
    </w:p>
    <w:p w14:paraId="56B7D7AA" w14:textId="77777777" w:rsidR="00AE4587" w:rsidRPr="00487792" w:rsidRDefault="00AE4587" w:rsidP="00424C56">
      <w:pPr>
        <w:numPr>
          <w:ilvl w:val="0"/>
          <w:numId w:val="4"/>
        </w:numPr>
        <w:tabs>
          <w:tab w:val="num" w:pos="540"/>
        </w:tabs>
        <w:spacing w:after="0" w:line="240" w:lineRule="auto"/>
        <w:ind w:left="540" w:hanging="540"/>
        <w:rPr>
          <w:rFonts w:ascii="Candara" w:eastAsia="Times New Roman" w:hAnsi="Candara" w:cs="Times New Roman"/>
          <w:color w:val="auto"/>
          <w:sz w:val="20"/>
          <w:szCs w:val="20"/>
          <w:lang w:val="sr-Cyrl-CS" w:eastAsia="en-US"/>
        </w:rPr>
      </w:pPr>
      <w:r w:rsidRPr="00487792">
        <w:rPr>
          <w:rFonts w:ascii="Candara" w:eastAsia="Times New Roman" w:hAnsi="Candara" w:cs="Times New Roman"/>
          <w:color w:val="auto"/>
          <w:sz w:val="20"/>
          <w:szCs w:val="20"/>
          <w:lang w:val="en-US" w:eastAsia="en-US"/>
        </w:rPr>
        <w:t xml:space="preserve">On the website of the </w:t>
      </w:r>
      <w:r w:rsidR="0098675D">
        <w:rPr>
          <w:rFonts w:ascii="Candara" w:eastAsia="Times New Roman" w:hAnsi="Candara" w:cs="Times New Roman"/>
          <w:color w:val="auto"/>
          <w:sz w:val="20"/>
          <w:szCs w:val="20"/>
          <w:lang w:val="en-US" w:eastAsia="en-US"/>
        </w:rPr>
        <w:t>City</w:t>
      </w:r>
      <w:r w:rsidRPr="00487792">
        <w:rPr>
          <w:rFonts w:ascii="Candara" w:eastAsia="Times New Roman" w:hAnsi="Candara" w:cs="Times New Roman"/>
          <w:color w:val="auto"/>
          <w:sz w:val="20"/>
          <w:szCs w:val="20"/>
          <w:lang w:val="en-US" w:eastAsia="en-US"/>
        </w:rPr>
        <w:t xml:space="preserve"> of </w:t>
      </w:r>
      <w:proofErr w:type="spellStart"/>
      <w:r w:rsidR="002F68E7">
        <w:rPr>
          <w:rFonts w:ascii="Candara" w:eastAsia="Times New Roman" w:hAnsi="Candara" w:cs="Times New Roman"/>
          <w:color w:val="auto"/>
          <w:sz w:val="20"/>
          <w:szCs w:val="20"/>
          <w:lang w:val="en-US" w:eastAsia="en-US"/>
        </w:rPr>
        <w:t>Valjevo</w:t>
      </w:r>
      <w:proofErr w:type="spellEnd"/>
      <w:r w:rsidRPr="00487792">
        <w:rPr>
          <w:rFonts w:ascii="Candara" w:eastAsia="Times New Roman" w:hAnsi="Candara" w:cs="Times New Roman"/>
          <w:color w:val="auto"/>
          <w:sz w:val="20"/>
          <w:szCs w:val="20"/>
          <w:lang w:val="en-US" w:eastAsia="en-US"/>
        </w:rPr>
        <w:t xml:space="preserve">: </w:t>
      </w:r>
      <w:hyperlink r:id="rId40" w:history="1">
        <w:r w:rsidRPr="00487792">
          <w:rPr>
            <w:rFonts w:ascii="Candara" w:eastAsia="Times New Roman" w:hAnsi="Candara" w:cs="Times New Roman"/>
            <w:color w:val="9454C3" w:themeColor="hyperlink"/>
            <w:sz w:val="20"/>
            <w:szCs w:val="20"/>
            <w:u w:val="single"/>
            <w:lang w:val="en-US" w:eastAsia="en-US"/>
          </w:rPr>
          <w:t>www.</w:t>
        </w:r>
        <w:r w:rsidR="002F68E7">
          <w:rPr>
            <w:rFonts w:ascii="Candara" w:eastAsia="Times New Roman" w:hAnsi="Candara" w:cs="Times New Roman"/>
            <w:color w:val="9454C3" w:themeColor="hyperlink"/>
            <w:sz w:val="20"/>
            <w:szCs w:val="20"/>
            <w:u w:val="single"/>
            <w:lang w:val="en-US" w:eastAsia="en-US"/>
          </w:rPr>
          <w:t>Valjevo</w:t>
        </w:r>
        <w:r w:rsidRPr="00487792">
          <w:rPr>
            <w:rFonts w:ascii="Candara" w:eastAsia="Times New Roman" w:hAnsi="Candara" w:cs="Times New Roman"/>
            <w:color w:val="9454C3" w:themeColor="hyperlink"/>
            <w:sz w:val="20"/>
            <w:szCs w:val="20"/>
            <w:u w:val="single"/>
            <w:lang w:val="en-US" w:eastAsia="en-US"/>
          </w:rPr>
          <w:t>.org</w:t>
        </w:r>
      </w:hyperlink>
      <w:r w:rsidRPr="00487792">
        <w:rPr>
          <w:rFonts w:ascii="Candara" w:eastAsia="Times New Roman" w:hAnsi="Candara" w:cs="Times New Roman"/>
          <w:color w:val="auto"/>
          <w:sz w:val="20"/>
          <w:szCs w:val="20"/>
          <w:lang w:val="en-US" w:eastAsia="en-US"/>
        </w:rPr>
        <w:t xml:space="preserve"> </w:t>
      </w:r>
    </w:p>
    <w:p w14:paraId="65D98200" w14:textId="77777777" w:rsidR="00AE4587" w:rsidRPr="00487792" w:rsidRDefault="00AE4587" w:rsidP="00AE4587">
      <w:pPr>
        <w:spacing w:after="0" w:line="240" w:lineRule="auto"/>
        <w:ind w:left="0" w:firstLine="0"/>
        <w:rPr>
          <w:rFonts w:ascii="Candara" w:eastAsia="Times New Roman" w:hAnsi="Candara" w:cs="Times New Roman"/>
          <w:color w:val="auto"/>
          <w:sz w:val="20"/>
          <w:szCs w:val="20"/>
          <w:lang w:val="sr-Cyrl-CS" w:eastAsia="en-US"/>
        </w:rPr>
      </w:pPr>
    </w:p>
    <w:p w14:paraId="645D33C2" w14:textId="77777777" w:rsidR="00AE4587" w:rsidRPr="00487792" w:rsidRDefault="00AE4587" w:rsidP="00AE4587">
      <w:pPr>
        <w:spacing w:after="0" w:line="240" w:lineRule="auto"/>
        <w:ind w:left="0" w:firstLine="0"/>
        <w:rPr>
          <w:rFonts w:ascii="Candara" w:eastAsia="Times New Roman" w:hAnsi="Candara" w:cs="Times New Roman"/>
          <w:color w:val="auto"/>
          <w:sz w:val="20"/>
          <w:szCs w:val="20"/>
          <w:lang w:val="en-US" w:eastAsia="en-US"/>
        </w:rPr>
      </w:pPr>
      <w:r w:rsidRPr="00487792">
        <w:rPr>
          <w:rFonts w:ascii="Candara" w:eastAsia="Times New Roman" w:hAnsi="Candara" w:cs="Times New Roman"/>
          <w:color w:val="auto"/>
          <w:sz w:val="20"/>
          <w:szCs w:val="20"/>
          <w:lang w:eastAsia="en-US"/>
        </w:rPr>
        <w:t>Questions and concerns in respect to the provisions of the documents can be submitted in writing to the following address</w:t>
      </w:r>
      <w:r w:rsidRPr="00487792">
        <w:rPr>
          <w:rFonts w:ascii="Candara" w:eastAsia="Times New Roman" w:hAnsi="Candara" w:cs="Times New Roman"/>
          <w:color w:val="auto"/>
          <w:sz w:val="20"/>
          <w:szCs w:val="20"/>
          <w:lang w:val="en-US" w:eastAsia="en-US"/>
        </w:rPr>
        <w:t xml:space="preserve"> below</w:t>
      </w:r>
      <w:r w:rsidRPr="00487792">
        <w:rPr>
          <w:rFonts w:ascii="Candara" w:eastAsia="Times New Roman" w:hAnsi="Candara" w:cs="Times New Roman"/>
          <w:color w:val="auto"/>
          <w:sz w:val="20"/>
          <w:szCs w:val="20"/>
          <w:lang w:eastAsia="en-US"/>
        </w:rPr>
        <w:t xml:space="preserve"> as well as by e-mail</w:t>
      </w:r>
      <w:r w:rsidRPr="00487792">
        <w:rPr>
          <w:rFonts w:ascii="Candara" w:eastAsia="Times New Roman" w:hAnsi="Candara" w:cs="Times New Roman"/>
          <w:color w:val="auto"/>
          <w:sz w:val="20"/>
          <w:szCs w:val="20"/>
          <w:lang w:val="en-US" w:eastAsia="en-US"/>
        </w:rPr>
        <w:t xml:space="preserve"> and be submitted and stated directly during the consultation. </w:t>
      </w:r>
      <w:r w:rsidRPr="00487792">
        <w:rPr>
          <w:rFonts w:ascii="Candara" w:eastAsia="Times New Roman" w:hAnsi="Candara" w:cs="Times New Roman"/>
          <w:color w:val="auto"/>
          <w:sz w:val="20"/>
          <w:szCs w:val="20"/>
          <w:lang w:eastAsia="en-US"/>
        </w:rPr>
        <w:t xml:space="preserve"> </w:t>
      </w:r>
      <w:r w:rsidRPr="00487792">
        <w:rPr>
          <w:rFonts w:ascii="Candara" w:eastAsia="Times New Roman" w:hAnsi="Candara" w:cs="Times New Roman"/>
          <w:color w:val="auto"/>
          <w:sz w:val="20"/>
          <w:szCs w:val="20"/>
          <w:lang w:val="sr-Cyrl-CS" w:eastAsia="en-US"/>
        </w:rPr>
        <w:t xml:space="preserve"> </w:t>
      </w:r>
    </w:p>
    <w:p w14:paraId="669779AF" w14:textId="77777777" w:rsidR="00AE4587" w:rsidRPr="00487792" w:rsidRDefault="00AE4587" w:rsidP="00AE4587">
      <w:pPr>
        <w:spacing w:after="0" w:line="240" w:lineRule="auto"/>
        <w:ind w:left="0" w:firstLine="0"/>
        <w:rPr>
          <w:rFonts w:ascii="Candara" w:eastAsia="Times New Roman" w:hAnsi="Candara" w:cs="Times New Roman"/>
          <w:color w:val="auto"/>
          <w:sz w:val="20"/>
          <w:szCs w:val="20"/>
          <w:lang w:val="en-US" w:eastAsia="en-US"/>
        </w:rPr>
      </w:pPr>
    </w:p>
    <w:p w14:paraId="5C24111B" w14:textId="77777777" w:rsidR="00AE4587" w:rsidRPr="00487792" w:rsidRDefault="00AE4587" w:rsidP="00AE4587">
      <w:pPr>
        <w:spacing w:after="0" w:line="240" w:lineRule="auto"/>
        <w:ind w:left="0" w:firstLine="0"/>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If you need any additional information, please contact:</w:t>
      </w:r>
      <w:r w:rsidRPr="00487792">
        <w:rPr>
          <w:rFonts w:ascii="Candara" w:hAnsi="Candara"/>
          <w:sz w:val="20"/>
          <w:szCs w:val="20"/>
        </w:rPr>
        <w:t xml:space="preserve"> </w:t>
      </w:r>
    </w:p>
    <w:p w14:paraId="6EB10D2D" w14:textId="77777777" w:rsidR="00AE4587" w:rsidRPr="00487792" w:rsidRDefault="00AE4587" w:rsidP="00AE4587">
      <w:pPr>
        <w:spacing w:after="0" w:line="240" w:lineRule="auto"/>
        <w:ind w:left="0" w:firstLine="0"/>
        <w:rPr>
          <w:rFonts w:ascii="Candara" w:eastAsia="Times New Roman" w:hAnsi="Candara" w:cs="Times New Roman"/>
          <w:color w:val="auto"/>
          <w:sz w:val="20"/>
          <w:szCs w:val="20"/>
          <w:lang w:eastAsia="en-US"/>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4980"/>
      </w:tblGrid>
      <w:tr w:rsidR="00AE4587" w:rsidRPr="00487792" w14:paraId="5D2BA248" w14:textId="77777777" w:rsidTr="009C1CB1">
        <w:tc>
          <w:tcPr>
            <w:tcW w:w="4980" w:type="dxa"/>
          </w:tcPr>
          <w:p w14:paraId="1953656C" w14:textId="77777777"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Ministry of Agriculture and environmental protection</w:t>
            </w:r>
          </w:p>
          <w:p w14:paraId="2F668D45" w14:textId="4C323FFE" w:rsidR="00AE4587" w:rsidRDefault="00AE4587" w:rsidP="00AE4587">
            <w:pPr>
              <w:spacing w:after="0" w:line="240" w:lineRule="auto"/>
              <w:ind w:left="0" w:firstLine="0"/>
              <w:jc w:val="center"/>
              <w:rPr>
                <w:rFonts w:ascii="Candara" w:eastAsia="Times New Roman" w:hAnsi="Candara" w:cs="Times New Roman"/>
                <w:color w:val="auto"/>
                <w:sz w:val="20"/>
                <w:szCs w:val="20"/>
                <w:lang w:eastAsia="en-US"/>
              </w:rPr>
            </w:pPr>
            <w:r w:rsidRPr="00487792">
              <w:rPr>
                <w:rFonts w:ascii="Candara" w:eastAsia="Times New Roman" w:hAnsi="Candara" w:cs="Times New Roman"/>
                <w:color w:val="auto"/>
                <w:sz w:val="20"/>
                <w:szCs w:val="20"/>
                <w:lang w:eastAsia="en-US"/>
              </w:rPr>
              <w:t>Water Directorate</w:t>
            </w:r>
          </w:p>
          <w:p w14:paraId="3ECDCF36" w14:textId="74307047" w:rsidR="003B6192" w:rsidRDefault="003B6192" w:rsidP="00AE4587">
            <w:pPr>
              <w:spacing w:after="0" w:line="240" w:lineRule="auto"/>
              <w:ind w:left="0" w:firstLine="0"/>
              <w:jc w:val="center"/>
              <w:rPr>
                <w:rFonts w:ascii="Candara" w:eastAsia="Times New Roman" w:hAnsi="Candara" w:cs="Times New Roman"/>
                <w:color w:val="auto"/>
                <w:sz w:val="20"/>
                <w:szCs w:val="20"/>
                <w:lang w:eastAsia="en-US"/>
              </w:rPr>
            </w:pPr>
            <w:proofErr w:type="spellStart"/>
            <w:r>
              <w:rPr>
                <w:rFonts w:ascii="Candara" w:eastAsia="Times New Roman" w:hAnsi="Candara" w:cs="Times New Roman"/>
                <w:color w:val="auto"/>
                <w:sz w:val="20"/>
                <w:szCs w:val="20"/>
                <w:lang w:eastAsia="en-US"/>
              </w:rPr>
              <w:t>Dr.</w:t>
            </w:r>
            <w:proofErr w:type="spellEnd"/>
            <w:r>
              <w:rPr>
                <w:rFonts w:ascii="Candara" w:eastAsia="Times New Roman" w:hAnsi="Candara" w:cs="Times New Roman"/>
                <w:color w:val="auto"/>
                <w:sz w:val="20"/>
                <w:szCs w:val="20"/>
                <w:lang w:eastAsia="en-US"/>
              </w:rPr>
              <w:t xml:space="preserve"> </w:t>
            </w:r>
            <w:proofErr w:type="spellStart"/>
            <w:r>
              <w:rPr>
                <w:rFonts w:ascii="Candara" w:eastAsia="Times New Roman" w:hAnsi="Candara" w:cs="Times New Roman"/>
                <w:color w:val="auto"/>
                <w:sz w:val="20"/>
                <w:szCs w:val="20"/>
                <w:lang w:eastAsia="en-US"/>
              </w:rPr>
              <w:t>Ivana</w:t>
            </w:r>
            <w:proofErr w:type="spellEnd"/>
            <w:r>
              <w:rPr>
                <w:rFonts w:ascii="Candara" w:eastAsia="Times New Roman" w:hAnsi="Candara" w:cs="Times New Roman"/>
                <w:color w:val="auto"/>
                <w:sz w:val="20"/>
                <w:szCs w:val="20"/>
                <w:lang w:eastAsia="en-US"/>
              </w:rPr>
              <w:t xml:space="preserve"> </w:t>
            </w:r>
            <w:proofErr w:type="spellStart"/>
            <w:r>
              <w:rPr>
                <w:rFonts w:ascii="Candara" w:eastAsia="Times New Roman" w:hAnsi="Candara" w:cs="Times New Roman"/>
                <w:color w:val="auto"/>
                <w:sz w:val="20"/>
                <w:szCs w:val="20"/>
                <w:lang w:eastAsia="en-US"/>
              </w:rPr>
              <w:t>Ribara</w:t>
            </w:r>
            <w:proofErr w:type="spellEnd"/>
            <w:r>
              <w:rPr>
                <w:rFonts w:ascii="Candara" w:eastAsia="Times New Roman" w:hAnsi="Candara" w:cs="Times New Roman"/>
                <w:color w:val="auto"/>
                <w:sz w:val="20"/>
                <w:szCs w:val="20"/>
                <w:lang w:eastAsia="en-US"/>
              </w:rPr>
              <w:t xml:space="preserve"> 149/11</w:t>
            </w:r>
          </w:p>
          <w:p w14:paraId="01503B93" w14:textId="28FFF908" w:rsidR="003B6192" w:rsidRDefault="003B6192" w:rsidP="00AE4587">
            <w:pPr>
              <w:spacing w:after="0" w:line="240" w:lineRule="auto"/>
              <w:ind w:left="0" w:firstLine="0"/>
              <w:jc w:val="center"/>
              <w:rPr>
                <w:rFonts w:ascii="Candara" w:eastAsia="Times New Roman" w:hAnsi="Candara" w:cs="Times New Roman"/>
                <w:color w:val="auto"/>
                <w:sz w:val="20"/>
                <w:szCs w:val="20"/>
                <w:lang w:eastAsia="en-US"/>
              </w:rPr>
            </w:pPr>
            <w:r>
              <w:rPr>
                <w:rFonts w:ascii="Candara" w:eastAsia="Times New Roman" w:hAnsi="Candara" w:cs="Times New Roman"/>
                <w:color w:val="auto"/>
                <w:sz w:val="20"/>
                <w:szCs w:val="20"/>
                <w:lang w:eastAsia="en-US"/>
              </w:rPr>
              <w:t>11000 Beograd</w:t>
            </w:r>
          </w:p>
          <w:p w14:paraId="7F016C89" w14:textId="7CD27AD5" w:rsidR="003B6192" w:rsidRPr="003B6192" w:rsidRDefault="00F21867" w:rsidP="00AE4587">
            <w:pPr>
              <w:spacing w:after="0" w:line="240" w:lineRule="auto"/>
              <w:ind w:left="0" w:firstLine="0"/>
              <w:jc w:val="center"/>
              <w:rPr>
                <w:rFonts w:ascii="Candara" w:eastAsia="Times New Roman" w:hAnsi="Candara" w:cs="Times New Roman"/>
                <w:color w:val="auto"/>
                <w:sz w:val="20"/>
                <w:szCs w:val="20"/>
                <w:lang w:eastAsia="en-US"/>
              </w:rPr>
            </w:pPr>
            <w:hyperlink r:id="rId41" w:history="1">
              <w:r w:rsidR="003B6192" w:rsidRPr="004C0A75">
                <w:rPr>
                  <w:rStyle w:val="Hyperlink"/>
                  <w:rFonts w:ascii="Candara" w:eastAsia="Times New Roman" w:hAnsi="Candara" w:cs="Times New Roman"/>
                  <w:color w:val="auto"/>
                  <w:sz w:val="20"/>
                  <w:szCs w:val="20"/>
                  <w:lang w:eastAsia="en-US"/>
                </w:rPr>
                <w:t>Tel:+381</w:t>
              </w:r>
            </w:hyperlink>
            <w:r w:rsidR="003B6192">
              <w:rPr>
                <w:rFonts w:ascii="Candara" w:eastAsia="Times New Roman" w:hAnsi="Candara" w:cs="Times New Roman"/>
                <w:color w:val="auto"/>
                <w:sz w:val="20"/>
                <w:szCs w:val="20"/>
                <w:lang w:eastAsia="en-US"/>
              </w:rPr>
              <w:t xml:space="preserve"> </w:t>
            </w:r>
            <w:r w:rsidR="003B6192" w:rsidRPr="003B6192">
              <w:rPr>
                <w:rFonts w:ascii="Candara" w:eastAsia="Times New Roman" w:hAnsi="Candara" w:cs="Times New Roman"/>
                <w:color w:val="auto"/>
                <w:sz w:val="20"/>
                <w:szCs w:val="20"/>
                <w:lang w:eastAsia="en-US"/>
              </w:rPr>
              <w:t xml:space="preserve">11 6163 600 </w:t>
            </w:r>
          </w:p>
          <w:p w14:paraId="4038C6B3" w14:textId="640E0CA6" w:rsidR="00AE4587" w:rsidRPr="00487792" w:rsidRDefault="00AE4587" w:rsidP="00AE4587">
            <w:pPr>
              <w:spacing w:after="0" w:line="240" w:lineRule="auto"/>
              <w:ind w:left="0" w:firstLine="0"/>
              <w:jc w:val="center"/>
              <w:rPr>
                <w:rFonts w:ascii="Candara" w:eastAsia="Times New Roman" w:hAnsi="Candara" w:cs="Times New Roman"/>
                <w:color w:val="auto"/>
                <w:sz w:val="20"/>
                <w:szCs w:val="20"/>
                <w:lang w:val="de-DE" w:eastAsia="en-US"/>
              </w:rPr>
            </w:pPr>
          </w:p>
        </w:tc>
      </w:tr>
    </w:tbl>
    <w:p w14:paraId="6DFD9B84" w14:textId="77777777" w:rsidR="00C02B09" w:rsidRDefault="00C02B09" w:rsidP="00AE4587">
      <w:pPr>
        <w:rPr>
          <w:rFonts w:ascii="Candara" w:hAnsi="Candara"/>
          <w:sz w:val="20"/>
          <w:szCs w:val="20"/>
        </w:rPr>
      </w:pPr>
    </w:p>
    <w:p w14:paraId="3543FE5B" w14:textId="77777777" w:rsidR="00C02B09" w:rsidRPr="00C02B09" w:rsidRDefault="00C02B09">
      <w:pPr>
        <w:rPr>
          <w:rFonts w:ascii="Candara" w:hAnsi="Candara"/>
          <w:sz w:val="20"/>
          <w:szCs w:val="20"/>
        </w:rPr>
      </w:pPr>
    </w:p>
    <w:p w14:paraId="0C81B603" w14:textId="77777777" w:rsidR="00C02B09" w:rsidRPr="00C02B09" w:rsidRDefault="00C02B09">
      <w:pPr>
        <w:rPr>
          <w:rFonts w:ascii="Candara" w:hAnsi="Candara"/>
          <w:sz w:val="20"/>
          <w:szCs w:val="20"/>
        </w:rPr>
      </w:pPr>
    </w:p>
    <w:p w14:paraId="2E006B35" w14:textId="1BAE5480" w:rsidR="00C02B09" w:rsidRDefault="00C02B09" w:rsidP="007742F0">
      <w:pPr>
        <w:tabs>
          <w:tab w:val="left" w:pos="2340"/>
        </w:tabs>
        <w:ind w:left="0" w:firstLine="0"/>
        <w:rPr>
          <w:rFonts w:ascii="Candara" w:hAnsi="Candara"/>
          <w:sz w:val="20"/>
          <w:szCs w:val="20"/>
        </w:rPr>
      </w:pPr>
    </w:p>
    <w:p w14:paraId="611D920A" w14:textId="77777777" w:rsidR="00C02B09" w:rsidRDefault="00C02B09" w:rsidP="005A555C">
      <w:pPr>
        <w:tabs>
          <w:tab w:val="left" w:pos="2340"/>
        </w:tabs>
        <w:rPr>
          <w:rFonts w:ascii="Candara" w:hAnsi="Candara"/>
          <w:sz w:val="20"/>
          <w:szCs w:val="20"/>
        </w:rPr>
      </w:pPr>
    </w:p>
    <w:p w14:paraId="467875E7" w14:textId="671C60D3" w:rsidR="00C02B09" w:rsidRDefault="00C02B09" w:rsidP="005A555C">
      <w:pPr>
        <w:tabs>
          <w:tab w:val="left" w:pos="2340"/>
        </w:tabs>
        <w:rPr>
          <w:rFonts w:ascii="Candara" w:hAnsi="Candara"/>
          <w:sz w:val="20"/>
          <w:szCs w:val="20"/>
        </w:rPr>
      </w:pPr>
    </w:p>
    <w:p w14:paraId="46BB683A" w14:textId="77777777" w:rsidR="00B13C79" w:rsidRDefault="00B13C79" w:rsidP="005A555C">
      <w:pPr>
        <w:tabs>
          <w:tab w:val="left" w:pos="2340"/>
        </w:tabs>
        <w:rPr>
          <w:rFonts w:ascii="Candara" w:hAnsi="Candara"/>
          <w:sz w:val="20"/>
          <w:szCs w:val="20"/>
        </w:rPr>
      </w:pPr>
    </w:p>
    <w:p w14:paraId="0D84560A" w14:textId="77777777" w:rsidR="003B6192" w:rsidRPr="00487792" w:rsidRDefault="003B6192" w:rsidP="003B6192">
      <w:pPr>
        <w:pStyle w:val="Heading2"/>
        <w:ind w:left="0" w:firstLine="0"/>
        <w:rPr>
          <w:rFonts w:ascii="Candara" w:eastAsia="Times New Roman" w:hAnsi="Candara"/>
          <w:sz w:val="20"/>
          <w:szCs w:val="20"/>
          <w:lang w:val="en-US" w:eastAsia="en-US"/>
        </w:rPr>
      </w:pPr>
      <w:bookmarkStart w:id="95" w:name="_Ref457915351"/>
      <w:bookmarkStart w:id="96" w:name="_Toc1923105"/>
      <w:r w:rsidRPr="00487792">
        <w:rPr>
          <w:rFonts w:ascii="Candara" w:eastAsia="Times New Roman" w:hAnsi="Candara"/>
          <w:sz w:val="20"/>
          <w:szCs w:val="20"/>
          <w:lang w:val="en-US" w:eastAsia="en-US"/>
        </w:rPr>
        <w:t xml:space="preserve">Annex </w:t>
      </w:r>
      <w:r>
        <w:rPr>
          <w:rFonts w:ascii="Candara" w:eastAsia="Times New Roman" w:hAnsi="Candara"/>
          <w:sz w:val="20"/>
          <w:szCs w:val="20"/>
          <w:lang w:val="en-US" w:eastAsia="en-US"/>
        </w:rPr>
        <w:t>5</w:t>
      </w:r>
      <w:r w:rsidRPr="00487792">
        <w:rPr>
          <w:rFonts w:ascii="Candara" w:eastAsia="Times New Roman" w:hAnsi="Candara"/>
          <w:sz w:val="20"/>
          <w:szCs w:val="20"/>
          <w:lang w:val="en-US" w:eastAsia="en-US"/>
        </w:rPr>
        <w:t xml:space="preserve"> – Grievance registration Form</w:t>
      </w:r>
    </w:p>
    <w:p w14:paraId="28E56712" w14:textId="77777777" w:rsidR="003B6192" w:rsidRPr="00487792" w:rsidRDefault="003B6192" w:rsidP="003B6192">
      <w:pPr>
        <w:rPr>
          <w:rFonts w:ascii="Candara" w:hAnsi="Candara" w:cs="Times New Roman"/>
          <w:sz w:val="20"/>
          <w:szCs w:val="20"/>
        </w:rPr>
      </w:pPr>
    </w:p>
    <w:p w14:paraId="03AFE22D" w14:textId="77777777" w:rsidR="003B6192" w:rsidRPr="00487792" w:rsidRDefault="003B6192" w:rsidP="003B6192">
      <w:pPr>
        <w:rPr>
          <w:rFonts w:ascii="Candara" w:hAnsi="Candara" w:cs="Times New Roman"/>
          <w:sz w:val="20"/>
          <w:szCs w:val="20"/>
        </w:rPr>
      </w:pPr>
    </w:p>
    <w:p w14:paraId="0D849A83" w14:textId="77777777" w:rsidR="003B6192" w:rsidRPr="00487792" w:rsidRDefault="003B6192" w:rsidP="003B6192">
      <w:pPr>
        <w:spacing w:after="200" w:line="276" w:lineRule="auto"/>
        <w:ind w:left="0" w:firstLine="0"/>
        <w:jc w:val="left"/>
        <w:rPr>
          <w:rFonts w:ascii="Candara" w:hAnsi="Candara" w:cs="Times New Roman"/>
          <w:sz w:val="20"/>
          <w:szCs w:val="20"/>
        </w:rPr>
      </w:pPr>
      <w:r w:rsidRPr="00487792">
        <w:rPr>
          <w:rFonts w:ascii="Candara" w:hAnsi="Candara" w:cs="Times New Roman"/>
          <w:sz w:val="20"/>
          <w:szCs w:val="20"/>
        </w:rPr>
        <w:br w:type="page"/>
      </w:r>
    </w:p>
    <w:p w14:paraId="332855FA" w14:textId="77777777" w:rsidR="003B6192" w:rsidRPr="00487792" w:rsidRDefault="003B6192" w:rsidP="003B6192">
      <w:pPr>
        <w:rPr>
          <w:rFonts w:ascii="Candara" w:hAnsi="Candara" w:cs="Times New Roman"/>
          <w:sz w:val="20"/>
          <w:szCs w:val="20"/>
        </w:rPr>
      </w:pPr>
    </w:p>
    <w:p w14:paraId="2D772F1D" w14:textId="77777777" w:rsidR="003B6192" w:rsidRPr="00487792" w:rsidRDefault="003B6192" w:rsidP="003B6192">
      <w:pPr>
        <w:rPr>
          <w:rFonts w:ascii="Candara" w:hAnsi="Candara" w:cs="Times New Roman"/>
          <w:sz w:val="20"/>
          <w:szCs w:val="20"/>
        </w:rPr>
      </w:pPr>
    </w:p>
    <w:p w14:paraId="50573676" w14:textId="77777777" w:rsidR="003B6192" w:rsidRPr="00487792" w:rsidRDefault="003B6192" w:rsidP="003B6192">
      <w:pPr>
        <w:rPr>
          <w:rFonts w:ascii="Candara" w:hAnsi="Candara" w:cs="Times New Roman"/>
          <w:sz w:val="20"/>
          <w:szCs w:val="20"/>
        </w:rPr>
      </w:pPr>
    </w:p>
    <w:p w14:paraId="3CD13F49" w14:textId="77777777" w:rsidR="003B6192" w:rsidRPr="002F4F8B" w:rsidRDefault="003B6192" w:rsidP="003B6192">
      <w:pPr>
        <w:spacing w:after="200" w:line="276" w:lineRule="auto"/>
        <w:ind w:left="0" w:firstLine="0"/>
        <w:jc w:val="left"/>
        <w:rPr>
          <w:rFonts w:ascii="Candara" w:hAnsi="Candara" w:cs="Times New Roman"/>
          <w:sz w:val="20"/>
          <w:szCs w:val="20"/>
        </w:rPr>
      </w:pPr>
      <w:r w:rsidRPr="00487792">
        <w:rPr>
          <w:rFonts w:ascii="Candara" w:hAnsi="Candara" w:cs="Times New Roman"/>
          <w:sz w:val="20"/>
          <w:szCs w:val="20"/>
        </w:rPr>
        <w:br w:type="page"/>
      </w:r>
    </w:p>
    <w:p w14:paraId="184DC6D9" w14:textId="1516E4F9" w:rsidR="00A178D1" w:rsidRPr="00B632CA" w:rsidRDefault="00C02B09" w:rsidP="007742F0">
      <w:pPr>
        <w:pStyle w:val="Heading2"/>
        <w:ind w:left="0" w:firstLine="0"/>
        <w:rPr>
          <w:rFonts w:ascii="Candara" w:hAnsi="Candara"/>
          <w:sz w:val="20"/>
          <w:szCs w:val="20"/>
        </w:rPr>
      </w:pPr>
      <w:r w:rsidRPr="0071113B">
        <w:rPr>
          <w:rFonts w:ascii="Candara" w:hAnsi="Candara"/>
          <w:sz w:val="20"/>
          <w:szCs w:val="20"/>
        </w:rPr>
        <w:lastRenderedPageBreak/>
        <w:t xml:space="preserve">Annex </w:t>
      </w:r>
      <w:r w:rsidR="00487E2A">
        <w:rPr>
          <w:rFonts w:ascii="Candara" w:hAnsi="Candara"/>
          <w:sz w:val="20"/>
          <w:szCs w:val="20"/>
        </w:rPr>
        <w:t>8</w:t>
      </w:r>
      <w:r w:rsidR="00B632CA">
        <w:rPr>
          <w:rFonts w:ascii="Candara" w:hAnsi="Candara"/>
          <w:sz w:val="20"/>
          <w:szCs w:val="20"/>
        </w:rPr>
        <w:t xml:space="preserve"> - </w:t>
      </w:r>
      <w:r w:rsidRPr="0071113B">
        <w:rPr>
          <w:rFonts w:ascii="Candara" w:hAnsi="Candara"/>
          <w:sz w:val="20"/>
          <w:szCs w:val="20"/>
        </w:rPr>
        <w:t>Constitution of Grievance Commission</w:t>
      </w:r>
      <w:bookmarkEnd w:id="95"/>
      <w:r w:rsidRPr="0071113B">
        <w:rPr>
          <w:rFonts w:ascii="Candara" w:hAnsi="Candara"/>
          <w:sz w:val="20"/>
          <w:szCs w:val="20"/>
        </w:rPr>
        <w:t xml:space="preserve"> </w:t>
      </w:r>
      <w:r w:rsidR="00B632CA">
        <w:rPr>
          <w:rFonts w:ascii="Candara" w:hAnsi="Candara"/>
          <w:sz w:val="20"/>
          <w:szCs w:val="20"/>
        </w:rPr>
        <w:t>(Original in Serbian)</w:t>
      </w:r>
      <w:bookmarkEnd w:id="96"/>
      <w:r w:rsidR="00B632CA">
        <w:rPr>
          <w:rFonts w:ascii="Candara" w:hAnsi="Candara"/>
          <w:sz w:val="20"/>
          <w:szCs w:val="20"/>
        </w:rPr>
        <w:t xml:space="preserve"> </w:t>
      </w:r>
    </w:p>
    <w:p w14:paraId="7AD22841" w14:textId="77777777" w:rsidR="00A178D1" w:rsidRDefault="00A178D1">
      <w:pPr>
        <w:rPr>
          <w:noProof/>
          <w:lang w:val="en-US" w:eastAsia="en-US"/>
        </w:rPr>
      </w:pPr>
    </w:p>
    <w:p w14:paraId="6B5F3302" w14:textId="4F93AF84" w:rsidR="00C02B09" w:rsidRDefault="00B632CA">
      <w:pPr>
        <w:rPr>
          <w:rFonts w:ascii="Candara" w:hAnsi="Candara"/>
          <w:sz w:val="20"/>
          <w:szCs w:val="20"/>
        </w:rPr>
      </w:pPr>
      <w:r>
        <w:rPr>
          <w:rFonts w:ascii="Candara" w:hAnsi="Candara"/>
          <w:noProof/>
          <w:sz w:val="20"/>
          <w:szCs w:val="20"/>
          <w:lang w:val="en-US" w:eastAsia="en-US"/>
        </w:rPr>
        <w:drawing>
          <wp:inline distT="0" distB="0" distL="0" distR="0" wp14:anchorId="32F4D41D" wp14:editId="4B8C2132">
            <wp:extent cx="5730875" cy="5518298"/>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ck and White0001_Page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8139" cy="5525292"/>
                    </a:xfrm>
                    <a:prstGeom prst="rect">
                      <a:avLst/>
                    </a:prstGeom>
                  </pic:spPr>
                </pic:pic>
              </a:graphicData>
            </a:graphic>
          </wp:inline>
        </w:drawing>
      </w:r>
    </w:p>
    <w:p w14:paraId="6FC1371D" w14:textId="5BEE93C2" w:rsidR="00B632CA" w:rsidRDefault="00B632CA">
      <w:pPr>
        <w:rPr>
          <w:rFonts w:ascii="Candara" w:hAnsi="Candara"/>
          <w:sz w:val="20"/>
          <w:szCs w:val="20"/>
        </w:rPr>
      </w:pPr>
      <w:r>
        <w:rPr>
          <w:rFonts w:ascii="Candara" w:hAnsi="Candara"/>
          <w:noProof/>
          <w:sz w:val="20"/>
          <w:szCs w:val="20"/>
          <w:lang w:val="en-US" w:eastAsia="en-US"/>
        </w:rPr>
        <w:lastRenderedPageBreak/>
        <w:drawing>
          <wp:inline distT="0" distB="0" distL="0" distR="0" wp14:anchorId="6AA7533D" wp14:editId="29741389">
            <wp:extent cx="5731510" cy="80619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ack and White0001_Page_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061960"/>
                    </a:xfrm>
                    <a:prstGeom prst="rect">
                      <a:avLst/>
                    </a:prstGeom>
                  </pic:spPr>
                </pic:pic>
              </a:graphicData>
            </a:graphic>
          </wp:inline>
        </w:drawing>
      </w:r>
    </w:p>
    <w:p w14:paraId="3E34B50F" w14:textId="77777777" w:rsidR="00E006F5" w:rsidRDefault="00E006F5">
      <w:pPr>
        <w:rPr>
          <w:rFonts w:ascii="Candara" w:hAnsi="Candara"/>
          <w:sz w:val="20"/>
          <w:szCs w:val="20"/>
        </w:rPr>
      </w:pPr>
    </w:p>
    <w:p w14:paraId="0D47BF95" w14:textId="77777777" w:rsidR="00C27F44" w:rsidRDefault="00C27F44">
      <w:pPr>
        <w:rPr>
          <w:rFonts w:ascii="Candara" w:hAnsi="Candara"/>
          <w:sz w:val="20"/>
          <w:szCs w:val="20"/>
        </w:rPr>
      </w:pPr>
    </w:p>
    <w:p w14:paraId="47EBCA41" w14:textId="45CD8C6A" w:rsidR="00DC51AD" w:rsidRDefault="00C27F44" w:rsidP="00D531C2">
      <w:pPr>
        <w:pStyle w:val="Heading2"/>
        <w:ind w:left="0" w:firstLine="0"/>
        <w:rPr>
          <w:rFonts w:ascii="Candara" w:hAnsi="Candara"/>
          <w:sz w:val="20"/>
          <w:szCs w:val="20"/>
        </w:rPr>
      </w:pPr>
      <w:r>
        <w:rPr>
          <w:rFonts w:ascii="Candara" w:hAnsi="Candara"/>
          <w:sz w:val="20"/>
          <w:szCs w:val="20"/>
        </w:rPr>
        <w:lastRenderedPageBreak/>
        <w:t>Annex 9 – Decision on Public interest (Serbian)</w:t>
      </w:r>
    </w:p>
    <w:p w14:paraId="799087B6" w14:textId="146729D5" w:rsidR="00D531C2" w:rsidRPr="004C0A75" w:rsidRDefault="00D531C2" w:rsidP="00D531C2">
      <w:r>
        <w:rPr>
          <w:rFonts w:ascii="Candara" w:hAnsi="Candara"/>
          <w:noProof/>
          <w:sz w:val="20"/>
          <w:szCs w:val="20"/>
          <w:lang w:val="en-US" w:eastAsia="en-US"/>
        </w:rPr>
        <w:drawing>
          <wp:inline distT="0" distB="0" distL="0" distR="0" wp14:anchorId="54BC81D5" wp14:editId="61FA8394">
            <wp:extent cx="4488815" cy="410464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NICA - Rešenje Vlade RS_Page_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10585" cy="4124547"/>
                    </a:xfrm>
                    <a:prstGeom prst="rect">
                      <a:avLst/>
                    </a:prstGeom>
                  </pic:spPr>
                </pic:pic>
              </a:graphicData>
            </a:graphic>
          </wp:inline>
        </w:drawing>
      </w:r>
    </w:p>
    <w:p w14:paraId="1FDAE92B" w14:textId="1BABB028" w:rsidR="00C27F44" w:rsidRDefault="00C27F44">
      <w:pPr>
        <w:rPr>
          <w:rFonts w:ascii="Candara" w:hAnsi="Candara"/>
          <w:sz w:val="20"/>
          <w:szCs w:val="20"/>
        </w:rPr>
      </w:pPr>
      <w:r>
        <w:rPr>
          <w:rFonts w:ascii="Candara" w:hAnsi="Candara"/>
          <w:noProof/>
          <w:sz w:val="20"/>
          <w:szCs w:val="20"/>
          <w:lang w:val="en-US" w:eastAsia="en-US"/>
        </w:rPr>
        <w:lastRenderedPageBreak/>
        <w:drawing>
          <wp:inline distT="0" distB="0" distL="0" distR="0" wp14:anchorId="7C7D72CE" wp14:editId="596F3D56">
            <wp:extent cx="5731510" cy="78879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NICA - Rešenje Vlade RS_Page_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BBAFA21" w14:textId="77777777" w:rsidR="003A235A" w:rsidRDefault="003A235A">
      <w:pPr>
        <w:rPr>
          <w:rFonts w:ascii="Candara" w:hAnsi="Candara"/>
          <w:sz w:val="20"/>
          <w:szCs w:val="20"/>
        </w:rPr>
      </w:pPr>
    </w:p>
    <w:p w14:paraId="0F1A87A7" w14:textId="77777777" w:rsidR="003A235A" w:rsidRDefault="003A235A">
      <w:pPr>
        <w:rPr>
          <w:rFonts w:ascii="Candara" w:hAnsi="Candara"/>
          <w:sz w:val="20"/>
          <w:szCs w:val="20"/>
        </w:rPr>
      </w:pPr>
    </w:p>
    <w:p w14:paraId="07D2C5F9" w14:textId="77777777" w:rsidR="003A235A" w:rsidRDefault="003A235A">
      <w:pPr>
        <w:rPr>
          <w:rFonts w:ascii="Candara" w:hAnsi="Candara"/>
          <w:sz w:val="20"/>
          <w:szCs w:val="20"/>
        </w:rPr>
      </w:pPr>
    </w:p>
    <w:p w14:paraId="3C018CB1" w14:textId="3BC742C6" w:rsidR="003A235A" w:rsidRDefault="00D531C2" w:rsidP="00D531C2">
      <w:pPr>
        <w:pStyle w:val="Heading2"/>
      </w:pPr>
      <w:r>
        <w:lastRenderedPageBreak/>
        <w:t>Annex 10- Budget availability confirmation (Serbian)</w:t>
      </w:r>
    </w:p>
    <w:p w14:paraId="66598250" w14:textId="7243DF99" w:rsidR="00D531C2" w:rsidRDefault="00D531C2" w:rsidP="00D531C2"/>
    <w:p w14:paraId="30E5E59F" w14:textId="00E0819D" w:rsidR="00D531C2" w:rsidRPr="00D531C2" w:rsidRDefault="00D531C2" w:rsidP="004C0A75">
      <w:r w:rsidRPr="004C0A75">
        <w:rPr>
          <w:noProof/>
          <w:highlight w:val="yellow"/>
          <w:lang w:val="en-US" w:eastAsia="en-US"/>
        </w:rPr>
        <w:drawing>
          <wp:inline distT="0" distB="0" distL="0" distR="0" wp14:anchorId="52D8801E" wp14:editId="39FF76E8">
            <wp:extent cx="5731058" cy="3755572"/>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4872" cy="3764624"/>
                    </a:xfrm>
                    <a:prstGeom prst="rect">
                      <a:avLst/>
                    </a:prstGeom>
                    <a:noFill/>
                    <a:ln>
                      <a:noFill/>
                    </a:ln>
                  </pic:spPr>
                </pic:pic>
              </a:graphicData>
            </a:graphic>
          </wp:inline>
        </w:drawing>
      </w:r>
    </w:p>
    <w:p w14:paraId="3E859096" w14:textId="49476719" w:rsidR="00D531C2" w:rsidRDefault="00D531C2" w:rsidP="00D531C2"/>
    <w:p w14:paraId="534B04F8" w14:textId="70233D80" w:rsidR="00D531C2" w:rsidRPr="004C0A75" w:rsidRDefault="005416E8" w:rsidP="00D531C2">
      <w:pPr>
        <w:rPr>
          <w:rFonts w:ascii="Candara" w:hAnsi="Candara"/>
          <w:sz w:val="16"/>
          <w:szCs w:val="16"/>
        </w:rPr>
      </w:pPr>
      <w:r w:rsidRPr="004C0A75">
        <w:rPr>
          <w:rFonts w:ascii="Candara" w:hAnsi="Candara"/>
          <w:sz w:val="16"/>
          <w:szCs w:val="16"/>
        </w:rPr>
        <w:t>Unofficial translation</w:t>
      </w:r>
    </w:p>
    <w:p w14:paraId="12FB413A" w14:textId="26C200C8" w:rsidR="005416E8" w:rsidRPr="004C0A75" w:rsidRDefault="005416E8" w:rsidP="004C0A75">
      <w:pPr>
        <w:spacing w:after="0"/>
        <w:rPr>
          <w:rFonts w:ascii="Candara" w:hAnsi="Candara"/>
          <w:sz w:val="16"/>
          <w:szCs w:val="16"/>
        </w:rPr>
      </w:pPr>
      <w:r w:rsidRPr="004C0A75">
        <w:rPr>
          <w:rFonts w:ascii="Candara" w:hAnsi="Candara"/>
          <w:sz w:val="16"/>
          <w:szCs w:val="16"/>
        </w:rPr>
        <w:t>Republic of Serbia</w:t>
      </w:r>
    </w:p>
    <w:p w14:paraId="7BA4B040" w14:textId="3CDF293A" w:rsidR="005416E8" w:rsidRPr="004C0A75" w:rsidRDefault="005416E8" w:rsidP="004C0A75">
      <w:pPr>
        <w:spacing w:after="0"/>
        <w:rPr>
          <w:rFonts w:ascii="Candara" w:hAnsi="Candara"/>
          <w:sz w:val="16"/>
          <w:szCs w:val="16"/>
        </w:rPr>
      </w:pPr>
      <w:r w:rsidRPr="004C0A75">
        <w:rPr>
          <w:rFonts w:ascii="Candara" w:hAnsi="Candara"/>
          <w:sz w:val="16"/>
          <w:szCs w:val="16"/>
        </w:rPr>
        <w:t xml:space="preserve">City of </w:t>
      </w:r>
      <w:proofErr w:type="spellStart"/>
      <w:r w:rsidRPr="004C0A75">
        <w:rPr>
          <w:rFonts w:ascii="Candara" w:hAnsi="Candara"/>
          <w:sz w:val="16"/>
          <w:szCs w:val="16"/>
        </w:rPr>
        <w:t>Valjevo</w:t>
      </w:r>
      <w:proofErr w:type="spellEnd"/>
    </w:p>
    <w:p w14:paraId="583D6245" w14:textId="38234D3C" w:rsidR="005416E8" w:rsidRPr="004C0A75" w:rsidRDefault="005416E8" w:rsidP="004C0A75">
      <w:pPr>
        <w:spacing w:after="0"/>
        <w:rPr>
          <w:rFonts w:ascii="Candara" w:hAnsi="Candara"/>
          <w:sz w:val="16"/>
          <w:szCs w:val="16"/>
        </w:rPr>
      </w:pPr>
      <w:r w:rsidRPr="004C0A75">
        <w:rPr>
          <w:rFonts w:ascii="Candara" w:hAnsi="Candara"/>
          <w:sz w:val="16"/>
          <w:szCs w:val="16"/>
        </w:rPr>
        <w:t xml:space="preserve">City Administration of </w:t>
      </w:r>
      <w:proofErr w:type="spellStart"/>
      <w:r w:rsidRPr="004C0A75">
        <w:rPr>
          <w:rFonts w:ascii="Candara" w:hAnsi="Candara"/>
          <w:sz w:val="16"/>
          <w:szCs w:val="16"/>
        </w:rPr>
        <w:t>Valjevo</w:t>
      </w:r>
      <w:proofErr w:type="spellEnd"/>
      <w:r w:rsidRPr="004C0A75">
        <w:rPr>
          <w:rFonts w:ascii="Candara" w:hAnsi="Candara"/>
          <w:sz w:val="16"/>
          <w:szCs w:val="16"/>
        </w:rPr>
        <w:t xml:space="preserve"> </w:t>
      </w:r>
    </w:p>
    <w:p w14:paraId="3D56BC7B" w14:textId="2A827707" w:rsidR="005416E8" w:rsidRPr="004C0A75" w:rsidRDefault="005416E8" w:rsidP="004C0A75">
      <w:pPr>
        <w:spacing w:after="0"/>
        <w:rPr>
          <w:rFonts w:ascii="Candara" w:hAnsi="Candara"/>
          <w:sz w:val="16"/>
          <w:szCs w:val="16"/>
        </w:rPr>
      </w:pPr>
      <w:r w:rsidRPr="004C0A75">
        <w:rPr>
          <w:rFonts w:ascii="Candara" w:hAnsi="Candara"/>
          <w:sz w:val="16"/>
          <w:szCs w:val="16"/>
        </w:rPr>
        <w:t>Finance Department</w:t>
      </w:r>
    </w:p>
    <w:p w14:paraId="6A1D207B" w14:textId="6677C9D0" w:rsidR="005416E8" w:rsidRPr="004C0A75" w:rsidRDefault="005416E8" w:rsidP="004C0A75">
      <w:pPr>
        <w:spacing w:after="0"/>
        <w:rPr>
          <w:rFonts w:ascii="Candara" w:hAnsi="Candara"/>
          <w:sz w:val="16"/>
          <w:szCs w:val="16"/>
        </w:rPr>
      </w:pPr>
      <w:r w:rsidRPr="004C0A75">
        <w:rPr>
          <w:rFonts w:ascii="Candara" w:hAnsi="Candara"/>
          <w:sz w:val="16"/>
          <w:szCs w:val="16"/>
        </w:rPr>
        <w:t>Number: Off/18-06</w:t>
      </w:r>
    </w:p>
    <w:p w14:paraId="1C862408" w14:textId="18236232" w:rsidR="005416E8" w:rsidRPr="004C0A75" w:rsidRDefault="005416E8" w:rsidP="004C0A75">
      <w:pPr>
        <w:spacing w:after="0"/>
        <w:rPr>
          <w:rFonts w:ascii="Candara" w:hAnsi="Candara"/>
          <w:sz w:val="16"/>
          <w:szCs w:val="16"/>
        </w:rPr>
      </w:pPr>
      <w:r w:rsidRPr="004C0A75">
        <w:rPr>
          <w:rFonts w:ascii="Candara" w:hAnsi="Candara"/>
          <w:sz w:val="16"/>
          <w:szCs w:val="16"/>
        </w:rPr>
        <w:t>Date: October 18, 2018</w:t>
      </w:r>
    </w:p>
    <w:p w14:paraId="207ACC04" w14:textId="126D202B" w:rsidR="005416E8" w:rsidRDefault="005416E8" w:rsidP="00323951">
      <w:pPr>
        <w:spacing w:after="0"/>
        <w:rPr>
          <w:rFonts w:ascii="Candara" w:hAnsi="Candara"/>
          <w:sz w:val="16"/>
          <w:szCs w:val="16"/>
        </w:rPr>
      </w:pPr>
      <w:proofErr w:type="spellStart"/>
      <w:r w:rsidRPr="004C0A75">
        <w:rPr>
          <w:rFonts w:ascii="Candara" w:hAnsi="Candara"/>
          <w:sz w:val="16"/>
          <w:szCs w:val="16"/>
        </w:rPr>
        <w:t>Valjevo</w:t>
      </w:r>
      <w:proofErr w:type="spellEnd"/>
    </w:p>
    <w:p w14:paraId="7F77CCBC" w14:textId="3DA69764" w:rsidR="00323951" w:rsidRDefault="00323951" w:rsidP="00323951">
      <w:pPr>
        <w:spacing w:after="0"/>
        <w:rPr>
          <w:rFonts w:ascii="Candara" w:hAnsi="Candara"/>
          <w:sz w:val="16"/>
          <w:szCs w:val="16"/>
        </w:rPr>
      </w:pPr>
    </w:p>
    <w:p w14:paraId="3B0A9AEA" w14:textId="77777777" w:rsidR="00323951" w:rsidRPr="004C0A75" w:rsidRDefault="00323951" w:rsidP="004C0A75">
      <w:pPr>
        <w:spacing w:after="0"/>
        <w:rPr>
          <w:rFonts w:ascii="Candara" w:hAnsi="Candara"/>
          <w:sz w:val="16"/>
          <w:szCs w:val="16"/>
        </w:rPr>
      </w:pPr>
    </w:p>
    <w:p w14:paraId="5365889E" w14:textId="63C6102F" w:rsidR="00323951" w:rsidRPr="004C0A75" w:rsidRDefault="00323951" w:rsidP="00D531C2">
      <w:pPr>
        <w:rPr>
          <w:rFonts w:ascii="Candara" w:hAnsi="Candara"/>
          <w:sz w:val="18"/>
          <w:szCs w:val="18"/>
        </w:rPr>
      </w:pPr>
      <w:r w:rsidRPr="004C0A75">
        <w:rPr>
          <w:rFonts w:ascii="Candara" w:hAnsi="Candara"/>
          <w:sz w:val="18"/>
          <w:szCs w:val="18"/>
        </w:rPr>
        <w:t xml:space="preserve">By virtue of the Decision on the Budget of the City of </w:t>
      </w:r>
      <w:proofErr w:type="spellStart"/>
      <w:r w:rsidRPr="004C0A75">
        <w:rPr>
          <w:rFonts w:ascii="Candara" w:hAnsi="Candara"/>
          <w:sz w:val="18"/>
          <w:szCs w:val="18"/>
        </w:rPr>
        <w:t>Valjevo</w:t>
      </w:r>
      <w:proofErr w:type="spellEnd"/>
      <w:r w:rsidRPr="004C0A75">
        <w:rPr>
          <w:rFonts w:ascii="Candara" w:hAnsi="Candara"/>
          <w:sz w:val="18"/>
          <w:szCs w:val="18"/>
        </w:rPr>
        <w:t xml:space="preserve"> for the fiscal year 2018 </w:t>
      </w:r>
      <w:r w:rsidR="0013182C" w:rsidRPr="0013182C">
        <w:rPr>
          <w:rFonts w:ascii="Candara" w:hAnsi="Candara"/>
          <w:sz w:val="18"/>
          <w:szCs w:val="18"/>
        </w:rPr>
        <w:t>(“Official</w:t>
      </w:r>
      <w:r w:rsidRPr="004C0A75">
        <w:rPr>
          <w:rFonts w:ascii="Candara" w:hAnsi="Candara"/>
          <w:sz w:val="18"/>
          <w:szCs w:val="18"/>
        </w:rPr>
        <w:t xml:space="preserve"> Gazette of the City of </w:t>
      </w:r>
      <w:proofErr w:type="spellStart"/>
      <w:r w:rsidRPr="004C0A75">
        <w:rPr>
          <w:rFonts w:ascii="Candara" w:hAnsi="Candara"/>
          <w:sz w:val="18"/>
          <w:szCs w:val="18"/>
        </w:rPr>
        <w:t>Valjevo</w:t>
      </w:r>
      <w:proofErr w:type="spellEnd"/>
      <w:r w:rsidR="0013182C">
        <w:rPr>
          <w:rFonts w:ascii="Candara" w:hAnsi="Candara"/>
          <w:sz w:val="18"/>
          <w:szCs w:val="18"/>
        </w:rPr>
        <w:t>” No.</w:t>
      </w:r>
      <w:r w:rsidRPr="004C0A75">
        <w:rPr>
          <w:rFonts w:ascii="Candara" w:hAnsi="Candara"/>
          <w:sz w:val="18"/>
          <w:szCs w:val="18"/>
        </w:rPr>
        <w:t xml:space="preserve"> 14/17) classification 4, heading 1, program 0602, activity 0602-0001, functional classification</w:t>
      </w:r>
      <w:r w:rsidR="0013182C">
        <w:rPr>
          <w:rFonts w:ascii="Candara" w:hAnsi="Candara"/>
          <w:sz w:val="18"/>
          <w:szCs w:val="18"/>
        </w:rPr>
        <w:t xml:space="preserve"> </w:t>
      </w:r>
      <w:r w:rsidRPr="004C0A75">
        <w:rPr>
          <w:rFonts w:ascii="Candara" w:hAnsi="Candara"/>
          <w:sz w:val="18"/>
          <w:szCs w:val="18"/>
        </w:rPr>
        <w:t xml:space="preserve">130, economic classification 541 – Land </w:t>
      </w:r>
      <w:r w:rsidR="00A26126" w:rsidRPr="00A26126">
        <w:rPr>
          <w:rFonts w:ascii="Candara" w:hAnsi="Candara"/>
          <w:sz w:val="18"/>
          <w:szCs w:val="18"/>
        </w:rPr>
        <w:t>acquisition</w:t>
      </w:r>
      <w:r w:rsidR="00A26126">
        <w:rPr>
          <w:rFonts w:ascii="Candara" w:hAnsi="Candara"/>
          <w:sz w:val="18"/>
          <w:szCs w:val="18"/>
        </w:rPr>
        <w:t xml:space="preserve">, </w:t>
      </w:r>
      <w:r w:rsidR="00A26126" w:rsidRPr="00A26126">
        <w:rPr>
          <w:rFonts w:ascii="Candara" w:hAnsi="Candara"/>
          <w:sz w:val="18"/>
          <w:szCs w:val="18"/>
        </w:rPr>
        <w:t>an</w:t>
      </w:r>
      <w:r w:rsidRPr="004C0A75">
        <w:rPr>
          <w:rFonts w:ascii="Candara" w:hAnsi="Candara"/>
          <w:sz w:val="18"/>
          <w:szCs w:val="18"/>
        </w:rPr>
        <w:t xml:space="preserve"> amount of 111.400.000, 00 RSD </w:t>
      </w:r>
      <w:r>
        <w:rPr>
          <w:rFonts w:ascii="Candara" w:hAnsi="Candara"/>
          <w:sz w:val="18"/>
          <w:szCs w:val="18"/>
        </w:rPr>
        <w:t>has been</w:t>
      </w:r>
      <w:r w:rsidRPr="004C0A75">
        <w:rPr>
          <w:rFonts w:ascii="Candara" w:hAnsi="Candara"/>
          <w:sz w:val="18"/>
          <w:szCs w:val="18"/>
        </w:rPr>
        <w:t xml:space="preserve"> earmarked. </w:t>
      </w:r>
    </w:p>
    <w:p w14:paraId="71E8622B" w14:textId="77777777" w:rsidR="00323951" w:rsidRPr="004C0A75" w:rsidRDefault="00323951" w:rsidP="00D531C2">
      <w:pPr>
        <w:rPr>
          <w:rFonts w:ascii="Candara" w:hAnsi="Candara"/>
          <w:sz w:val="18"/>
          <w:szCs w:val="18"/>
        </w:rPr>
      </w:pPr>
    </w:p>
    <w:p w14:paraId="309E3287" w14:textId="1D357A94" w:rsidR="00323951" w:rsidRPr="004C0A75" w:rsidRDefault="00323951" w:rsidP="00D531C2">
      <w:pPr>
        <w:rPr>
          <w:rFonts w:ascii="Candara" w:hAnsi="Candara"/>
          <w:sz w:val="18"/>
          <w:szCs w:val="18"/>
        </w:rPr>
      </w:pPr>
      <w:r w:rsidRPr="004C0A75">
        <w:rPr>
          <w:rFonts w:ascii="Candara" w:hAnsi="Candara"/>
          <w:sz w:val="18"/>
          <w:szCs w:val="18"/>
        </w:rPr>
        <w:tab/>
      </w:r>
      <w:r w:rsidRPr="004C0A75">
        <w:rPr>
          <w:rFonts w:ascii="Candara" w:hAnsi="Candara"/>
          <w:sz w:val="18"/>
          <w:szCs w:val="18"/>
        </w:rPr>
        <w:tab/>
      </w:r>
      <w:r w:rsidRPr="004C0A75">
        <w:rPr>
          <w:rFonts w:ascii="Candara" w:hAnsi="Candara"/>
          <w:sz w:val="18"/>
          <w:szCs w:val="18"/>
        </w:rPr>
        <w:tab/>
      </w:r>
      <w:r w:rsidRPr="004C0A75">
        <w:rPr>
          <w:rFonts w:ascii="Candara" w:hAnsi="Candara"/>
          <w:sz w:val="18"/>
          <w:szCs w:val="18"/>
        </w:rPr>
        <w:tab/>
      </w:r>
      <w:r w:rsidRPr="004C0A75">
        <w:rPr>
          <w:rFonts w:ascii="Candara" w:hAnsi="Candara"/>
          <w:sz w:val="18"/>
          <w:szCs w:val="18"/>
        </w:rPr>
        <w:tab/>
        <w:t xml:space="preserve">Head of </w:t>
      </w:r>
      <w:r>
        <w:rPr>
          <w:rFonts w:ascii="Candara" w:hAnsi="Candara"/>
          <w:sz w:val="18"/>
          <w:szCs w:val="18"/>
        </w:rPr>
        <w:t xml:space="preserve">the </w:t>
      </w:r>
      <w:proofErr w:type="gramStart"/>
      <w:r>
        <w:rPr>
          <w:rFonts w:ascii="Candara" w:hAnsi="Candara"/>
          <w:sz w:val="18"/>
          <w:szCs w:val="18"/>
        </w:rPr>
        <w:t>F</w:t>
      </w:r>
      <w:r w:rsidRPr="004C0A75">
        <w:rPr>
          <w:rFonts w:ascii="Candara" w:hAnsi="Candara"/>
          <w:sz w:val="18"/>
          <w:szCs w:val="18"/>
        </w:rPr>
        <w:t>inancial</w:t>
      </w:r>
      <w:proofErr w:type="gramEnd"/>
      <w:r w:rsidRPr="004C0A75">
        <w:rPr>
          <w:rFonts w:ascii="Candara" w:hAnsi="Candara"/>
          <w:sz w:val="18"/>
          <w:szCs w:val="18"/>
        </w:rPr>
        <w:t xml:space="preserve"> department</w:t>
      </w:r>
    </w:p>
    <w:p w14:paraId="0EAE6CA3" w14:textId="3133F518" w:rsidR="005416E8" w:rsidRPr="004C0A75" w:rsidRDefault="00323951" w:rsidP="00323951">
      <w:pPr>
        <w:rPr>
          <w:rFonts w:ascii="Candara" w:hAnsi="Candara"/>
          <w:sz w:val="18"/>
          <w:szCs w:val="18"/>
        </w:rPr>
      </w:pPr>
      <w:r w:rsidRPr="004C0A75">
        <w:rPr>
          <w:rFonts w:ascii="Candara" w:hAnsi="Candara"/>
          <w:sz w:val="18"/>
          <w:szCs w:val="18"/>
        </w:rPr>
        <w:tab/>
      </w:r>
      <w:r w:rsidRPr="004C0A75">
        <w:rPr>
          <w:rFonts w:ascii="Candara" w:hAnsi="Candara"/>
          <w:sz w:val="18"/>
          <w:szCs w:val="18"/>
        </w:rPr>
        <w:tab/>
      </w:r>
      <w:r w:rsidRPr="004C0A75">
        <w:rPr>
          <w:rFonts w:ascii="Candara" w:hAnsi="Candara"/>
          <w:sz w:val="18"/>
          <w:szCs w:val="18"/>
        </w:rPr>
        <w:tab/>
      </w:r>
      <w:r w:rsidRPr="004C0A75">
        <w:rPr>
          <w:rFonts w:ascii="Candara" w:hAnsi="Candara"/>
          <w:sz w:val="18"/>
          <w:szCs w:val="18"/>
        </w:rPr>
        <w:tab/>
      </w:r>
      <w:r w:rsidRPr="004C0A75">
        <w:rPr>
          <w:rFonts w:ascii="Candara" w:hAnsi="Candara"/>
          <w:sz w:val="18"/>
          <w:szCs w:val="18"/>
        </w:rPr>
        <w:tab/>
      </w:r>
      <w:r w:rsidRPr="004C0A75">
        <w:rPr>
          <w:rFonts w:ascii="Candara" w:hAnsi="Candara"/>
          <w:sz w:val="18"/>
          <w:szCs w:val="18"/>
        </w:rPr>
        <w:tab/>
      </w:r>
      <w:proofErr w:type="spellStart"/>
      <w:r w:rsidRPr="004C0A75">
        <w:rPr>
          <w:rFonts w:ascii="Candara" w:hAnsi="Candara"/>
          <w:sz w:val="18"/>
          <w:szCs w:val="18"/>
        </w:rPr>
        <w:t>Željko</w:t>
      </w:r>
      <w:proofErr w:type="spellEnd"/>
      <w:r w:rsidRPr="004C0A75">
        <w:rPr>
          <w:rFonts w:ascii="Candara" w:hAnsi="Candara"/>
          <w:sz w:val="18"/>
          <w:szCs w:val="18"/>
        </w:rPr>
        <w:t xml:space="preserve"> </w:t>
      </w:r>
      <w:proofErr w:type="spellStart"/>
      <w:r w:rsidRPr="004C0A75">
        <w:rPr>
          <w:rFonts w:ascii="Candara" w:hAnsi="Candara"/>
          <w:sz w:val="18"/>
          <w:szCs w:val="18"/>
        </w:rPr>
        <w:t>Tabašević</w:t>
      </w:r>
      <w:proofErr w:type="spellEnd"/>
      <w:r w:rsidRPr="004C0A75">
        <w:rPr>
          <w:rFonts w:ascii="Candara" w:hAnsi="Candara"/>
          <w:sz w:val="18"/>
          <w:szCs w:val="18"/>
        </w:rPr>
        <w:t xml:space="preserve"> </w:t>
      </w:r>
    </w:p>
    <w:p w14:paraId="314E6C11" w14:textId="197DD2AD" w:rsidR="00323951" w:rsidRPr="004C0A75" w:rsidRDefault="00323951" w:rsidP="00323951">
      <w:pPr>
        <w:rPr>
          <w:rFonts w:ascii="Candara" w:hAnsi="Candara"/>
          <w:sz w:val="18"/>
          <w:szCs w:val="18"/>
        </w:rPr>
      </w:pPr>
    </w:p>
    <w:p w14:paraId="0B07FA23" w14:textId="4E21FF12" w:rsidR="00323951" w:rsidRPr="00D531C2" w:rsidRDefault="00323951" w:rsidP="00323951">
      <w:r w:rsidRPr="004C0A75">
        <w:rPr>
          <w:rFonts w:ascii="Candara" w:hAnsi="Candara"/>
          <w:sz w:val="18"/>
          <w:szCs w:val="18"/>
        </w:rPr>
        <w:t>__ - - - - -  - - -- -  - - --- -  - - - - - -- - - -End of Translation - - - -  - - - - - - - - - - - - - - - - - - - - - -  - - - - - - -  -</w:t>
      </w:r>
      <w:r>
        <w:t xml:space="preserve"> -</w:t>
      </w:r>
      <w:r w:rsidR="00A26126">
        <w:t>,</w:t>
      </w:r>
    </w:p>
    <w:p w14:paraId="227F34B9" w14:textId="7BE6E88F" w:rsidR="003A235A" w:rsidRDefault="00071837" w:rsidP="00071837">
      <w:pPr>
        <w:pStyle w:val="Heading2"/>
      </w:pPr>
      <w:r w:rsidRPr="004C0A75">
        <w:lastRenderedPageBreak/>
        <w:t>Annex 11 – Moratorium notice</w:t>
      </w:r>
      <w:r w:rsidR="0013182C">
        <w:t xml:space="preserve"> (translation)</w:t>
      </w:r>
      <w:r w:rsidR="00C17AEF">
        <w:t xml:space="preserve"> – published at the Notice Board in July 2018</w:t>
      </w:r>
    </w:p>
    <w:p w14:paraId="76BCF722" w14:textId="1C7DEAB5" w:rsidR="00071837" w:rsidRPr="004C0A75" w:rsidRDefault="002C0788" w:rsidP="00071837">
      <w:r w:rsidRPr="002C0788">
        <w:rPr>
          <w:noProof/>
          <w:lang w:val="en-US" w:eastAsia="en-US"/>
        </w:rPr>
        <w:drawing>
          <wp:inline distT="0" distB="0" distL="0" distR="0" wp14:anchorId="2B934EF1" wp14:editId="202A5080">
            <wp:extent cx="5731510" cy="763206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7632065"/>
                    </a:xfrm>
                    <a:prstGeom prst="rect">
                      <a:avLst/>
                    </a:prstGeom>
                    <a:noFill/>
                    <a:ln>
                      <a:noFill/>
                    </a:ln>
                  </pic:spPr>
                </pic:pic>
              </a:graphicData>
            </a:graphic>
          </wp:inline>
        </w:drawing>
      </w:r>
    </w:p>
    <w:p w14:paraId="05166F8F" w14:textId="77777777" w:rsidR="003A235A" w:rsidRDefault="003A235A">
      <w:pPr>
        <w:rPr>
          <w:rFonts w:ascii="Candara" w:hAnsi="Candara"/>
          <w:sz w:val="20"/>
          <w:szCs w:val="20"/>
        </w:rPr>
      </w:pPr>
    </w:p>
    <w:p w14:paraId="321B6297" w14:textId="77777777" w:rsidR="007C04F0" w:rsidRDefault="007C04F0" w:rsidP="007C04F0"/>
    <w:p w14:paraId="5FA20422" w14:textId="77777777" w:rsidR="00E35342" w:rsidRDefault="00E35342" w:rsidP="00934170"/>
    <w:p w14:paraId="65857EEA" w14:textId="77777777" w:rsidR="00E35342" w:rsidRDefault="00E35342" w:rsidP="00934170">
      <w:r>
        <w:t xml:space="preserve"> </w:t>
      </w:r>
    </w:p>
    <w:p w14:paraId="4D62CCCB" w14:textId="77777777" w:rsidR="00355DFB" w:rsidRDefault="00355DFB">
      <w:pPr>
        <w:spacing w:after="200" w:line="276" w:lineRule="auto"/>
        <w:ind w:left="0" w:firstLine="0"/>
        <w:jc w:val="left"/>
      </w:pPr>
      <w:r>
        <w:br w:type="page"/>
      </w:r>
    </w:p>
    <w:p w14:paraId="62577643" w14:textId="2A5AE951" w:rsidR="005531AF" w:rsidRDefault="005531AF" w:rsidP="005531AF">
      <w:pPr>
        <w:pStyle w:val="Heading2"/>
      </w:pPr>
    </w:p>
    <w:p w14:paraId="5060E578" w14:textId="77777777" w:rsidR="005531AF" w:rsidRDefault="005531AF" w:rsidP="00062AA3"/>
    <w:p w14:paraId="30501379" w14:textId="2760A5B3" w:rsidR="005531AF" w:rsidRPr="005531AF" w:rsidRDefault="005531AF" w:rsidP="00062AA3"/>
    <w:p w14:paraId="0B07CB7F" w14:textId="41C196AC" w:rsidR="005531AF" w:rsidRDefault="005531AF">
      <w:pPr>
        <w:spacing w:after="200" w:line="276" w:lineRule="auto"/>
        <w:ind w:left="0" w:firstLine="0"/>
        <w:jc w:val="left"/>
        <w:rPr>
          <w:rFonts w:asciiTheme="majorHAnsi" w:eastAsiaTheme="majorEastAsia" w:hAnsiTheme="majorHAnsi" w:cstheme="majorBidi"/>
          <w:b/>
          <w:bCs/>
          <w:color w:val="629DD1" w:themeColor="accent1"/>
          <w:sz w:val="26"/>
          <w:szCs w:val="26"/>
        </w:rPr>
      </w:pPr>
      <w:r>
        <w:br w:type="page"/>
      </w:r>
    </w:p>
    <w:p w14:paraId="32F29A86" w14:textId="7CB59F7D" w:rsidR="004E02E2" w:rsidRDefault="004E02E2" w:rsidP="00934170">
      <w:pPr>
        <w:rPr>
          <w:rFonts w:ascii="Times New Roman" w:eastAsia="Times New Roman" w:hAnsi="Times New Roman" w:cs="Times New Roman"/>
          <w:snapToGrid w:val="0"/>
          <w:w w:val="0"/>
          <w:sz w:val="0"/>
          <w:szCs w:val="0"/>
          <w:u w:color="000000"/>
          <w:bdr w:val="none" w:sz="0" w:space="0" w:color="000000"/>
          <w:shd w:val="clear" w:color="000000" w:fill="000000"/>
        </w:rPr>
      </w:pPr>
    </w:p>
    <w:p w14:paraId="201EE77D" w14:textId="77777777" w:rsidR="004E02E2" w:rsidRDefault="004E02E2">
      <w:pPr>
        <w:spacing w:after="200" w:line="276" w:lineRule="auto"/>
        <w:ind w:left="0" w:firstLine="0"/>
        <w:jc w:val="left"/>
        <w:rPr>
          <w:rFonts w:ascii="Times New Roman" w:eastAsia="Times New Roman" w:hAnsi="Times New Roman" w:cs="Times New Roman"/>
          <w:snapToGrid w:val="0"/>
          <w:w w:val="0"/>
          <w:sz w:val="0"/>
          <w:szCs w:val="0"/>
          <w:u w:color="000000"/>
          <w:bdr w:val="none" w:sz="0" w:space="0" w:color="000000"/>
          <w:shd w:val="clear" w:color="000000" w:fill="000000"/>
        </w:rPr>
      </w:pPr>
      <w:r>
        <w:rPr>
          <w:rFonts w:ascii="Times New Roman" w:eastAsia="Times New Roman" w:hAnsi="Times New Roman" w:cs="Times New Roman"/>
          <w:snapToGrid w:val="0"/>
          <w:w w:val="0"/>
          <w:sz w:val="0"/>
          <w:szCs w:val="0"/>
          <w:u w:color="000000"/>
          <w:bdr w:val="none" w:sz="0" w:space="0" w:color="000000"/>
          <w:shd w:val="clear" w:color="000000" w:fill="000000"/>
        </w:rPr>
        <w:br w:type="page"/>
      </w:r>
    </w:p>
    <w:sectPr w:rsidR="004E02E2" w:rsidSect="00CF0B03">
      <w:pgSz w:w="11906" w:h="16838"/>
      <w:pgMar w:top="1440" w:right="1440" w:bottom="1440" w:left="1440" w:header="708" w:footer="708" w:gutter="0"/>
      <w:pgNumType w:fmt="numberInDash"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A8E85" w14:textId="77777777" w:rsidR="00F21867" w:rsidRDefault="00F21867" w:rsidP="002E5EB4">
      <w:pPr>
        <w:spacing w:after="0" w:line="240" w:lineRule="auto"/>
      </w:pPr>
      <w:r>
        <w:separator/>
      </w:r>
    </w:p>
  </w:endnote>
  <w:endnote w:type="continuationSeparator" w:id="0">
    <w:p w14:paraId="2667029F" w14:textId="77777777" w:rsidR="00F21867" w:rsidRDefault="00F21867" w:rsidP="002E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7E899" w14:textId="77777777" w:rsidR="00953DE3" w:rsidRDefault="00953DE3">
    <w:pPr>
      <w:pStyle w:val="Footer"/>
      <w:pBdr>
        <w:top w:val="thinThickSmallGap" w:sz="24" w:space="1" w:color="143E69" w:themeColor="accent2" w:themeShade="7F"/>
      </w:pBdr>
      <w:rPr>
        <w:rFonts w:asciiTheme="majorHAnsi" w:eastAsiaTheme="majorEastAsia" w:hAnsiTheme="majorHAnsi" w:cstheme="majorBidi"/>
      </w:rPr>
    </w:pPr>
    <w:r w:rsidRPr="00FA5BD3">
      <w:rPr>
        <w:rFonts w:ascii="Candara" w:eastAsiaTheme="majorEastAsia" w:hAnsi="Candara" w:cstheme="majorBidi"/>
      </w:rPr>
      <w:t xml:space="preserve">ARAP </w:t>
    </w:r>
    <w:proofErr w:type="spellStart"/>
    <w:r>
      <w:rPr>
        <w:rFonts w:ascii="Candara" w:eastAsiaTheme="majorEastAsia" w:hAnsi="Candara" w:cstheme="majorBidi"/>
      </w:rPr>
      <w:t>Valjevo</w:t>
    </w:r>
    <w:proofErr w:type="spellEnd"/>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D53511" w:rsidRPr="00D53511">
      <w:rPr>
        <w:rFonts w:asciiTheme="majorHAnsi" w:eastAsiaTheme="majorEastAsia" w:hAnsiTheme="majorHAnsi" w:cstheme="majorBidi"/>
        <w:noProof/>
      </w:rPr>
      <w:t>-</w:t>
    </w:r>
    <w:r w:rsidR="00D53511">
      <w:rPr>
        <w:noProof/>
      </w:rPr>
      <w:t xml:space="preserve"> 3 -</w:t>
    </w:r>
    <w:r>
      <w:rPr>
        <w:rFonts w:asciiTheme="majorHAnsi" w:eastAsiaTheme="majorEastAsia" w:hAnsiTheme="majorHAnsi" w:cstheme="majorBidi"/>
        <w:noProof/>
      </w:rPr>
      <w:fldChar w:fldCharType="end"/>
    </w:r>
  </w:p>
  <w:p w14:paraId="6333297F" w14:textId="77777777" w:rsidR="00953DE3" w:rsidRDefault="00953DE3">
    <w:pPr>
      <w:pStyle w:val="Footer"/>
    </w:pPr>
  </w:p>
  <w:p w14:paraId="3CCBC6FA" w14:textId="77777777" w:rsidR="00953DE3" w:rsidRDefault="00953D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6BCCE" w14:textId="77777777" w:rsidR="00F21867" w:rsidRDefault="00F21867" w:rsidP="002E5EB4">
      <w:pPr>
        <w:spacing w:after="0" w:line="240" w:lineRule="auto"/>
      </w:pPr>
      <w:r>
        <w:separator/>
      </w:r>
    </w:p>
  </w:footnote>
  <w:footnote w:type="continuationSeparator" w:id="0">
    <w:p w14:paraId="496E7D3D" w14:textId="77777777" w:rsidR="00F21867" w:rsidRDefault="00F21867" w:rsidP="002E5EB4">
      <w:pPr>
        <w:spacing w:after="0" w:line="240" w:lineRule="auto"/>
      </w:pPr>
      <w:r>
        <w:continuationSeparator/>
      </w:r>
    </w:p>
  </w:footnote>
  <w:footnote w:id="1">
    <w:p w14:paraId="556BDA4C" w14:textId="77777777" w:rsidR="00953DE3" w:rsidRPr="00CD3E57" w:rsidRDefault="00953DE3" w:rsidP="00062AA3">
      <w:pPr>
        <w:pStyle w:val="FootnoteText"/>
        <w:jc w:val="left"/>
        <w:rPr>
          <w:rFonts w:ascii="Candara" w:eastAsiaTheme="minorHAnsi" w:hAnsi="Candara" w:cs="Times New Roman"/>
          <w:color w:val="auto"/>
          <w:sz w:val="16"/>
          <w:szCs w:val="16"/>
          <w:lang w:eastAsia="en-US"/>
        </w:rPr>
      </w:pPr>
      <w:r>
        <w:rPr>
          <w:rStyle w:val="FootnoteReference"/>
        </w:rPr>
        <w:footnoteRef/>
      </w:r>
      <w:r>
        <w:t xml:space="preserve"> </w:t>
      </w:r>
      <w:r w:rsidRPr="00CD3E57">
        <w:rPr>
          <w:rFonts w:ascii="Candara" w:eastAsiaTheme="minorHAnsi" w:hAnsi="Candara" w:cs="Times New Roman"/>
          <w:color w:val="auto"/>
          <w:sz w:val="16"/>
          <w:szCs w:val="16"/>
          <w:lang w:eastAsia="en-US"/>
        </w:rPr>
        <w:t xml:space="preserve">Republic of Serbia, Recovery Needs Assessment, 2014       </w:t>
      </w:r>
      <w:hyperlink r:id="rId1" w:history="1">
        <w:r w:rsidRPr="00CD3E57">
          <w:rPr>
            <w:rFonts w:ascii="Candara" w:eastAsiaTheme="minorHAnsi" w:hAnsi="Candara"/>
            <w:color w:val="auto"/>
            <w:sz w:val="16"/>
            <w:szCs w:val="16"/>
            <w:lang w:eastAsia="en-US"/>
          </w:rPr>
          <w:t>http://www.obnova.gov.rs/uploads/useruploads/Documents/RNA-REPORT-140714.pdf</w:t>
        </w:r>
      </w:hyperlink>
      <w:r w:rsidRPr="00CD3E57">
        <w:rPr>
          <w:rFonts w:ascii="Candara" w:eastAsiaTheme="minorHAnsi" w:hAnsi="Candara"/>
          <w:color w:val="auto"/>
          <w:sz w:val="16"/>
          <w:szCs w:val="16"/>
          <w:lang w:eastAsia="en-US"/>
        </w:rPr>
        <w:t>, last accessed on January 29</w:t>
      </w:r>
      <w:proofErr w:type="gramStart"/>
      <w:r w:rsidRPr="00CD3E57">
        <w:rPr>
          <w:rFonts w:ascii="Candara" w:eastAsiaTheme="minorHAnsi" w:hAnsi="Candara"/>
          <w:color w:val="auto"/>
          <w:sz w:val="16"/>
          <w:szCs w:val="16"/>
          <w:lang w:eastAsia="en-US"/>
        </w:rPr>
        <w:t>,2018</w:t>
      </w:r>
      <w:proofErr w:type="gramEnd"/>
      <w:r w:rsidRPr="00CD3E57">
        <w:rPr>
          <w:rFonts w:ascii="Candara" w:eastAsiaTheme="minorHAnsi" w:hAnsi="Candara"/>
          <w:color w:val="auto"/>
          <w:sz w:val="16"/>
          <w:szCs w:val="16"/>
          <w:lang w:eastAsia="en-US"/>
        </w:rPr>
        <w:t>.</w:t>
      </w:r>
    </w:p>
    <w:p w14:paraId="25A280AF" w14:textId="77777777" w:rsidR="00953DE3" w:rsidRPr="00CD3E57" w:rsidRDefault="00953DE3" w:rsidP="00062AA3">
      <w:pPr>
        <w:pStyle w:val="FootnoteText"/>
        <w:jc w:val="left"/>
        <w:rPr>
          <w:rFonts w:ascii="Candara" w:eastAsiaTheme="minorHAnsi" w:hAnsi="Candara" w:cs="Times New Roman"/>
          <w:color w:val="auto"/>
          <w:sz w:val="16"/>
          <w:szCs w:val="16"/>
          <w:lang w:eastAsia="en-US"/>
        </w:rPr>
      </w:pPr>
    </w:p>
  </w:footnote>
  <w:footnote w:id="2">
    <w:p w14:paraId="662F82B4" w14:textId="77777777" w:rsidR="00953DE3" w:rsidRPr="00991D5E" w:rsidRDefault="00953DE3" w:rsidP="00062AA3">
      <w:pPr>
        <w:pStyle w:val="FootnoteText"/>
        <w:rPr>
          <w:rFonts w:ascii="Candara" w:eastAsiaTheme="minorHAnsi" w:hAnsi="Candara" w:cs="Times New Roman"/>
          <w:color w:val="auto"/>
          <w:sz w:val="22"/>
          <w:szCs w:val="22"/>
          <w:lang w:eastAsia="en-US"/>
        </w:rPr>
      </w:pPr>
      <w:r w:rsidRPr="00CD3E57">
        <w:rPr>
          <w:rFonts w:ascii="Candara" w:eastAsiaTheme="minorHAnsi" w:hAnsi="Candara" w:cs="Times New Roman"/>
          <w:color w:val="auto"/>
          <w:sz w:val="16"/>
          <w:szCs w:val="16"/>
          <w:lang w:eastAsia="en-US"/>
        </w:rPr>
        <w:footnoteRef/>
      </w:r>
      <w:r w:rsidRPr="00CD3E57">
        <w:rPr>
          <w:rFonts w:ascii="Candara" w:eastAsiaTheme="minorHAnsi" w:hAnsi="Candara" w:cs="Times New Roman"/>
          <w:color w:val="auto"/>
          <w:sz w:val="16"/>
          <w:szCs w:val="16"/>
          <w:lang w:eastAsia="en-US"/>
        </w:rPr>
        <w:t xml:space="preserve">  Disaster effects are classified under damages and losses. Damage refers to the total or partial destruction of physical assets existing in the affected area and losses refer to changes in economic flows arising from the disaster</w:t>
      </w:r>
      <w:r w:rsidRPr="00991D5E">
        <w:rPr>
          <w:rFonts w:ascii="Candara" w:eastAsiaTheme="minorHAnsi" w:hAnsi="Candara" w:cs="Times New Roman"/>
          <w:color w:val="auto"/>
          <w:sz w:val="22"/>
          <w:szCs w:val="22"/>
          <w:lang w:eastAsia="en-US"/>
        </w:rPr>
        <w:t>.</w:t>
      </w:r>
    </w:p>
  </w:footnote>
  <w:footnote w:id="3">
    <w:p w14:paraId="47B61805" w14:textId="1DC7C3DD" w:rsidR="00953DE3" w:rsidRPr="005A555C" w:rsidRDefault="00953DE3" w:rsidP="00AE3865">
      <w:pPr>
        <w:pStyle w:val="FootnoteText"/>
        <w:jc w:val="left"/>
        <w:rPr>
          <w:rFonts w:ascii="Candara" w:hAnsi="Candara" w:cs="Times New Roman"/>
          <w:lang w:val="hr-HR"/>
        </w:rPr>
      </w:pPr>
      <w:r w:rsidRPr="00B77804">
        <w:rPr>
          <w:rStyle w:val="FootnoteReference"/>
          <w:rFonts w:ascii="Times New Roman" w:hAnsi="Times New Roman" w:cs="Times New Roman"/>
        </w:rPr>
        <w:footnoteRef/>
      </w:r>
      <w:r>
        <w:rPr>
          <w:rFonts w:ascii="Times New Roman" w:hAnsi="Times New Roman" w:cs="Times New Roman"/>
          <w:lang w:val="hr-HR"/>
        </w:rPr>
        <w:t xml:space="preserve"> </w:t>
      </w:r>
      <w:r w:rsidRPr="005A555C">
        <w:rPr>
          <w:rFonts w:ascii="Candara" w:hAnsi="Candara" w:cs="Times New Roman"/>
          <w:lang w:val="hr-HR"/>
        </w:rPr>
        <w:t xml:space="preserve">See RPF for FERP, availalble at </w:t>
      </w:r>
      <w:r w:rsidRPr="00783B17">
        <w:rPr>
          <w:rStyle w:val="Hyperlink"/>
          <w:rFonts w:ascii="Candara" w:hAnsi="Candara"/>
          <w:lang w:val="hr-HR"/>
        </w:rPr>
        <w:t>http://www.rdvode.gov.rs/doc/20170312%20FINAL%20RPF%20SERBIA%20FERP,%20%2040p.pdf</w:t>
      </w:r>
      <w:r w:rsidRPr="005A555C">
        <w:rPr>
          <w:rFonts w:ascii="Candara" w:hAnsi="Candara"/>
          <w:lang w:val="hr-HR"/>
        </w:rPr>
        <w:t xml:space="preserve"> accessed on </w:t>
      </w:r>
      <w:r>
        <w:rPr>
          <w:rFonts w:ascii="Candara" w:hAnsi="Candara"/>
          <w:lang w:val="hr-HR"/>
        </w:rPr>
        <w:t>February 19</w:t>
      </w:r>
      <w:r w:rsidRPr="005A555C">
        <w:rPr>
          <w:rFonts w:ascii="Candara" w:hAnsi="Candara"/>
          <w:lang w:val="hr-HR"/>
        </w:rPr>
        <w:t>, 201</w:t>
      </w:r>
      <w:r>
        <w:rPr>
          <w:rFonts w:ascii="Candara" w:hAnsi="Candara"/>
          <w:lang w:val="hr-HR"/>
        </w:rPr>
        <w:t>9</w:t>
      </w:r>
    </w:p>
    <w:p w14:paraId="2FC44F7C" w14:textId="77777777" w:rsidR="00953DE3" w:rsidRPr="00D92C76" w:rsidRDefault="00953DE3" w:rsidP="00AE3865">
      <w:pPr>
        <w:pStyle w:val="FootnoteText"/>
        <w:rPr>
          <w:rFonts w:ascii="Times New Roman" w:hAnsi="Times New Roman" w:cs="Times New Roman"/>
          <w:lang w:val="hr-HR"/>
        </w:rPr>
      </w:pPr>
    </w:p>
    <w:p w14:paraId="192A0F75" w14:textId="77777777" w:rsidR="00953DE3" w:rsidRPr="00D92C76" w:rsidRDefault="00953DE3" w:rsidP="00AE3865">
      <w:pPr>
        <w:pStyle w:val="FootnoteText"/>
        <w:rPr>
          <w:rFonts w:ascii="Times New Roman" w:hAnsi="Times New Roman" w:cs="Times New Roman"/>
          <w:lang w:val="hr-HR"/>
        </w:rPr>
      </w:pPr>
    </w:p>
  </w:footnote>
  <w:footnote w:id="4">
    <w:p w14:paraId="7D9FB2F3" w14:textId="2FE5537A" w:rsidR="00953DE3" w:rsidRDefault="00953DE3" w:rsidP="00667426">
      <w:pPr>
        <w:pStyle w:val="FootnoteText"/>
        <w:jc w:val="left"/>
      </w:pPr>
      <w:r>
        <w:rPr>
          <w:rStyle w:val="FootnoteReference"/>
        </w:rPr>
        <w:footnoteRef/>
      </w:r>
      <w:r>
        <w:t xml:space="preserve"> See World Bank OP 4.12  </w:t>
      </w:r>
      <w:hyperlink r:id="rId2" w:history="1">
        <w:r w:rsidRPr="00B32BCE">
          <w:rPr>
            <w:rStyle w:val="Hyperlink"/>
          </w:rPr>
          <w:t>http://web.worldbank.org/WBSITE/EXTERNAL/PROJECTS/EXTPOLICIES/EXTOPMANUAL</w:t>
        </w:r>
      </w:hyperlink>
    </w:p>
    <w:p w14:paraId="72A0FE00" w14:textId="77777777" w:rsidR="00953DE3" w:rsidRPr="003F4B48" w:rsidRDefault="00953DE3" w:rsidP="00667426">
      <w:pPr>
        <w:pStyle w:val="FootnoteText"/>
      </w:pPr>
    </w:p>
  </w:footnote>
  <w:footnote w:id="5">
    <w:p w14:paraId="253D2B3B" w14:textId="7D76DEDF" w:rsidR="00953DE3" w:rsidRPr="006717B4" w:rsidRDefault="00953DE3" w:rsidP="00921A4F">
      <w:pPr>
        <w:pStyle w:val="FootnoteText"/>
        <w:jc w:val="left"/>
      </w:pPr>
      <w:r>
        <w:rPr>
          <w:rStyle w:val="FootnoteReference"/>
        </w:rPr>
        <w:footnoteRef/>
      </w:r>
      <w:r>
        <w:t xml:space="preserve"> </w:t>
      </w:r>
      <w:r>
        <w:rPr>
          <w:rFonts w:ascii="Candara" w:hAnsi="Candara" w:cs="Times New Roman"/>
        </w:rPr>
        <w:t xml:space="preserve">Law on Budget and the Budget system, </w:t>
      </w:r>
      <w:hyperlink r:id="rId3" w:history="1">
        <w:r w:rsidRPr="00D66144">
          <w:rPr>
            <w:rStyle w:val="Hyperlink"/>
            <w:rFonts w:ascii="Candara" w:hAnsi="Candara" w:cs="Times New Roman"/>
          </w:rPr>
          <w:t>http://www.paragraf.rs/propisi/zakon_o_budzetskom_sistemu.html</w:t>
        </w:r>
      </w:hyperlink>
      <w:r>
        <w:rPr>
          <w:rFonts w:ascii="Candara" w:hAnsi="Candara" w:cs="Times New Roman"/>
        </w:rPr>
        <w:t xml:space="preserve"> accessed on March 11,2019</w:t>
      </w:r>
    </w:p>
  </w:footnote>
  <w:footnote w:id="6">
    <w:p w14:paraId="65B26474" w14:textId="7FC4BA80" w:rsidR="00953DE3" w:rsidRDefault="00953DE3">
      <w:pPr>
        <w:pStyle w:val="FootnoteText"/>
      </w:pPr>
      <w:r>
        <w:rPr>
          <w:rStyle w:val="FootnoteReference"/>
        </w:rPr>
        <w:footnoteRef/>
      </w:r>
      <w:r>
        <w:t xml:space="preserve"> The original number of parcels is 8. Parcels have been later divided for purposes of registration in the Cadastre and served as identification of impacts</w:t>
      </w:r>
    </w:p>
  </w:footnote>
  <w:footnote w:id="7">
    <w:p w14:paraId="218F06F0" w14:textId="54510CDE" w:rsidR="00953DE3" w:rsidRPr="007C069E" w:rsidRDefault="00953DE3">
      <w:pPr>
        <w:pStyle w:val="FootnoteText"/>
      </w:pPr>
      <w:r>
        <w:rPr>
          <w:rStyle w:val="FootnoteReference"/>
        </w:rPr>
        <w:footnoteRef/>
      </w:r>
      <w:r>
        <w:t xml:space="preserve"> </w:t>
      </w:r>
      <w:r w:rsidRPr="007C069E">
        <w:t>The classification of land is as registered in the cadastre</w:t>
      </w:r>
      <w:r>
        <w:t xml:space="preserve"> office and does not necessarily mean this is the </w:t>
      </w:r>
      <w:r w:rsidRPr="007C069E">
        <w:t xml:space="preserve">way the parcel is utilized  </w:t>
      </w:r>
    </w:p>
  </w:footnote>
  <w:footnote w:id="8">
    <w:p w14:paraId="0709DB84" w14:textId="77777777" w:rsidR="00953DE3" w:rsidRPr="004D3189" w:rsidRDefault="00953DE3">
      <w:pPr>
        <w:pStyle w:val="FootnoteText"/>
        <w:rPr>
          <w:rFonts w:ascii="Candara" w:hAnsi="Candara"/>
        </w:rPr>
      </w:pPr>
      <w:r>
        <w:rPr>
          <w:rStyle w:val="FootnoteReference"/>
        </w:rPr>
        <w:footnoteRef/>
      </w:r>
      <w:r>
        <w:t xml:space="preserve"> </w:t>
      </w:r>
      <w:r w:rsidRPr="004D3189">
        <w:rPr>
          <w:rFonts w:ascii="Candara" w:hAnsi="Candara"/>
        </w:rPr>
        <w:t>Exchange rate given at beginning of this ARAP on top of page 2</w:t>
      </w:r>
    </w:p>
  </w:footnote>
  <w:footnote w:id="9">
    <w:p w14:paraId="2036FE84" w14:textId="77777777" w:rsidR="00953DE3" w:rsidRPr="008476DB" w:rsidRDefault="00953DE3">
      <w:pPr>
        <w:pStyle w:val="FootnoteText"/>
        <w:rPr>
          <w:rFonts w:ascii="Candara" w:hAnsi="Candara"/>
          <w:shd w:val="clear" w:color="auto" w:fill="FFFF00"/>
        </w:rPr>
      </w:pPr>
      <w:r>
        <w:rPr>
          <w:rStyle w:val="FootnoteReference"/>
        </w:rPr>
        <w:footnoteRef/>
      </w:r>
      <w:r>
        <w:t xml:space="preserve"> </w:t>
      </w:r>
      <w:r w:rsidRPr="008476DB">
        <w:rPr>
          <w:rFonts w:ascii="Candara" w:hAnsi="Candara"/>
        </w:rPr>
        <w:t>Only part of the Entitlement Matrix relevant for specific impacts identified under this Subcomponent has been presented. For access to full entitlement Matrix within RPF please see RPF for FERP available at http://www.rdvode.gov.rs/, accessed on July 24,2016</w:t>
      </w:r>
    </w:p>
    <w:p w14:paraId="78CEE431" w14:textId="77777777" w:rsidR="00953DE3" w:rsidRPr="008B18C7" w:rsidRDefault="00953DE3" w:rsidP="00DA5161">
      <w:pPr>
        <w:pStyle w:val="FootnoteText"/>
        <w:ind w:left="0" w:firstLine="0"/>
      </w:pPr>
    </w:p>
  </w:footnote>
  <w:footnote w:id="10">
    <w:p w14:paraId="61C5A26A" w14:textId="15A0B4B2" w:rsidR="00953DE3" w:rsidRPr="004C0A75" w:rsidRDefault="00953DE3">
      <w:pPr>
        <w:pStyle w:val="FootnoteText"/>
        <w:rPr>
          <w:lang w:val="sr-Latn-RS"/>
        </w:rPr>
      </w:pPr>
      <w:r>
        <w:rPr>
          <w:rStyle w:val="FootnoteReference"/>
        </w:rPr>
        <w:footnoteRef/>
      </w:r>
      <w:r>
        <w:t xml:space="preserve"> </w:t>
      </w:r>
      <w:r>
        <w:rPr>
          <w:lang w:val="sr-Latn-RS"/>
        </w:rPr>
        <w:t xml:space="preserve">Total land holdings were not disclosed by the PAPs. These figures represent % of affected land plots </w:t>
      </w:r>
    </w:p>
  </w:footnote>
  <w:footnote w:id="11">
    <w:p w14:paraId="0AE451DF" w14:textId="77777777" w:rsidR="00953DE3" w:rsidRDefault="00953DE3"/>
    <w:p w14:paraId="34152EA0" w14:textId="77777777" w:rsidR="00953DE3" w:rsidRDefault="00953DE3" w:rsidP="000D0DF2">
      <w:pPr>
        <w:pStyle w:val="FootnoteText"/>
        <w:rPr>
          <w:rFonts w:ascii="Times New Roman" w:hAnsi="Times New Roman"/>
          <w:lang w:val="en-US" w:eastAsia="zh-TW"/>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047CD" w14:textId="77777777" w:rsidR="00953DE3" w:rsidRDefault="00F21867">
    <w:pPr>
      <w:pStyle w:val="Header"/>
    </w:pPr>
    <w:r>
      <w:rPr>
        <w:noProof/>
      </w:rPr>
      <w:pict w14:anchorId="72552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438" o:spid="_x0000_s2050" type="#_x0000_t136" style="position:absolute;left:0;text-align:left;margin-left:0;margin-top:0;width:135pt;height:44.25pt;rotation:315;z-index:-251655168;mso-position-horizontal:center;mso-position-horizontal-relative:margin;mso-position-vertical:center;mso-position-vertical-relative:margin" o:allowincell="f" fillcolor="silver" stroked="f">
          <v:fill opacity=".5"/>
          <v:textpath style="font-family:&quot;Lucida Bright&quot;;font-size:40pt" string="DRAFT"/>
          <w10:wrap anchorx="margin" anchory="margin"/>
        </v:shape>
      </w:pict>
    </w:r>
  </w:p>
  <w:p w14:paraId="019F86C0" w14:textId="77777777" w:rsidR="00953DE3" w:rsidRDefault="00953D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EABD8" w14:textId="77777777" w:rsidR="00953DE3" w:rsidRDefault="00953DE3">
    <w:pPr>
      <w:pStyle w:val="Header"/>
    </w:pPr>
  </w:p>
  <w:p w14:paraId="28A39E3A" w14:textId="5BE5641E" w:rsidR="00953DE3" w:rsidRDefault="00F21867">
    <w:pPr>
      <w:pStyle w:val="Header"/>
    </w:pPr>
    <w:r>
      <w:rPr>
        <w:noProof/>
      </w:rPr>
      <w:pict w14:anchorId="4892E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439" o:spid="_x0000_s2051" type="#_x0000_t136" style="position:absolute;left:0;text-align:left;margin-left:0;margin-top:0;width:135pt;height:44.25pt;rotation:315;z-index:-251653120;mso-position-horizontal:center;mso-position-horizontal-relative:margin;mso-position-vertical:center;mso-position-vertical-relative:margin" o:allowincell="f" fillcolor="silver" stroked="f">
          <v:fill opacity=".5"/>
          <v:textpath style="font-family:&quot;Lucida Bright&quot;;font-size:40pt" string="DRAFT"/>
          <w10:wrap anchorx="margin" anchory="margin"/>
        </v:shape>
      </w:pict>
    </w:r>
  </w:p>
  <w:p w14:paraId="27F9D9C2" w14:textId="77777777" w:rsidR="00953DE3" w:rsidRDefault="00953DE3" w:rsidP="005A555C">
    <w:pPr>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5929" w14:textId="77777777" w:rsidR="00953DE3" w:rsidRDefault="00F21867">
    <w:pPr>
      <w:pStyle w:val="Header"/>
    </w:pPr>
    <w:r>
      <w:rPr>
        <w:noProof/>
      </w:rPr>
      <w:pict w14:anchorId="46AF7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0437" o:spid="_x0000_s2049" type="#_x0000_t136" style="position:absolute;left:0;text-align:left;margin-left:0;margin-top:0;width:135pt;height:44.25pt;rotation:315;z-index:-251657216;mso-position-horizontal:center;mso-position-horizontal-relative:margin;mso-position-vertical:center;mso-position-vertical-relative:margin" o:allowincell="f" fillcolor="silver" stroked="f">
          <v:fill opacity=".5"/>
          <v:textpath style="font-family:&quot;Lucida Bright&quot;;font-size:40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D96"/>
    <w:multiLevelType w:val="hybridMultilevel"/>
    <w:tmpl w:val="33D4BEF4"/>
    <w:lvl w:ilvl="0" w:tplc="D5F481D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04C248CD"/>
    <w:multiLevelType w:val="hybridMultilevel"/>
    <w:tmpl w:val="35AC91DA"/>
    <w:lvl w:ilvl="0" w:tplc="08090001">
      <w:start w:val="1"/>
      <w:numFmt w:val="bullet"/>
      <w:lvlText w:val=""/>
      <w:lvlJc w:val="left"/>
      <w:pPr>
        <w:ind w:left="1065" w:hanging="70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2D5035"/>
    <w:multiLevelType w:val="hybridMultilevel"/>
    <w:tmpl w:val="AC00EFDC"/>
    <w:lvl w:ilvl="0" w:tplc="08090001">
      <w:start w:val="1"/>
      <w:numFmt w:val="bullet"/>
      <w:lvlText w:val=""/>
      <w:lvlJc w:val="left"/>
      <w:pPr>
        <w:ind w:left="1065" w:hanging="705"/>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7C7AB8"/>
    <w:multiLevelType w:val="hybridMultilevel"/>
    <w:tmpl w:val="E8825926"/>
    <w:lvl w:ilvl="0" w:tplc="A480366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B36D10"/>
    <w:multiLevelType w:val="hybridMultilevel"/>
    <w:tmpl w:val="B7DA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3B6EFD"/>
    <w:multiLevelType w:val="hybridMultilevel"/>
    <w:tmpl w:val="3A4CC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543700"/>
    <w:multiLevelType w:val="hybridMultilevel"/>
    <w:tmpl w:val="65329D6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9413C2"/>
    <w:multiLevelType w:val="hybridMultilevel"/>
    <w:tmpl w:val="4A307122"/>
    <w:lvl w:ilvl="0" w:tplc="1BE0DD46">
      <w:start w:val="4"/>
      <w:numFmt w:val="bullet"/>
      <w:lvlText w:val="-"/>
      <w:lvlJc w:val="left"/>
      <w:pPr>
        <w:ind w:left="1170" w:hanging="360"/>
      </w:pPr>
      <w:rPr>
        <w:rFonts w:ascii="Calibri" w:eastAsia="Times New Roman" w:hAnsi="Calibri" w:cs="Calibri"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8">
    <w:nsid w:val="198420EC"/>
    <w:multiLevelType w:val="hybridMultilevel"/>
    <w:tmpl w:val="23BE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3159BE"/>
    <w:multiLevelType w:val="hybridMultilevel"/>
    <w:tmpl w:val="01FA1668"/>
    <w:lvl w:ilvl="0" w:tplc="0409001B">
      <w:start w:val="1"/>
      <w:numFmt w:val="lowerRoman"/>
      <w:lvlText w:val="%1."/>
      <w:lvlJc w:val="right"/>
      <w:pPr>
        <w:ind w:hanging="302"/>
      </w:pPr>
      <w:rPr>
        <w:rFonts w:hint="default"/>
        <w:sz w:val="24"/>
        <w:szCs w:val="24"/>
      </w:rPr>
    </w:lvl>
    <w:lvl w:ilvl="1" w:tplc="B74091CC">
      <w:start w:val="1"/>
      <w:numFmt w:val="bullet"/>
      <w:lvlText w:val="•"/>
      <w:lvlJc w:val="left"/>
      <w:rPr>
        <w:rFonts w:hint="default"/>
      </w:rPr>
    </w:lvl>
    <w:lvl w:ilvl="2" w:tplc="E370D99C">
      <w:start w:val="1"/>
      <w:numFmt w:val="bullet"/>
      <w:lvlText w:val="•"/>
      <w:lvlJc w:val="left"/>
      <w:rPr>
        <w:rFonts w:hint="default"/>
      </w:rPr>
    </w:lvl>
    <w:lvl w:ilvl="3" w:tplc="C5DC3580">
      <w:start w:val="1"/>
      <w:numFmt w:val="bullet"/>
      <w:lvlText w:val="•"/>
      <w:lvlJc w:val="left"/>
      <w:rPr>
        <w:rFonts w:hint="default"/>
      </w:rPr>
    </w:lvl>
    <w:lvl w:ilvl="4" w:tplc="F2007A42">
      <w:start w:val="1"/>
      <w:numFmt w:val="bullet"/>
      <w:lvlText w:val="•"/>
      <w:lvlJc w:val="left"/>
      <w:rPr>
        <w:rFonts w:hint="default"/>
      </w:rPr>
    </w:lvl>
    <w:lvl w:ilvl="5" w:tplc="A1E4376C">
      <w:start w:val="1"/>
      <w:numFmt w:val="bullet"/>
      <w:lvlText w:val="•"/>
      <w:lvlJc w:val="left"/>
      <w:rPr>
        <w:rFonts w:hint="default"/>
      </w:rPr>
    </w:lvl>
    <w:lvl w:ilvl="6" w:tplc="BBECDB24">
      <w:start w:val="1"/>
      <w:numFmt w:val="bullet"/>
      <w:lvlText w:val="•"/>
      <w:lvlJc w:val="left"/>
      <w:rPr>
        <w:rFonts w:hint="default"/>
      </w:rPr>
    </w:lvl>
    <w:lvl w:ilvl="7" w:tplc="B2FAB5B2">
      <w:start w:val="1"/>
      <w:numFmt w:val="bullet"/>
      <w:lvlText w:val="•"/>
      <w:lvlJc w:val="left"/>
      <w:rPr>
        <w:rFonts w:hint="default"/>
      </w:rPr>
    </w:lvl>
    <w:lvl w:ilvl="8" w:tplc="F48E6E1C">
      <w:start w:val="1"/>
      <w:numFmt w:val="bullet"/>
      <w:lvlText w:val="•"/>
      <w:lvlJc w:val="left"/>
      <w:rPr>
        <w:rFonts w:hint="default"/>
      </w:rPr>
    </w:lvl>
  </w:abstractNum>
  <w:abstractNum w:abstractNumId="10">
    <w:nsid w:val="24D77DFF"/>
    <w:multiLevelType w:val="hybridMultilevel"/>
    <w:tmpl w:val="333C1262"/>
    <w:lvl w:ilvl="0" w:tplc="A5367F0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6E83E0D"/>
    <w:multiLevelType w:val="hybridMultilevel"/>
    <w:tmpl w:val="22C646D0"/>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4F3E9E"/>
    <w:multiLevelType w:val="hybridMultilevel"/>
    <w:tmpl w:val="632CF768"/>
    <w:lvl w:ilvl="0" w:tplc="0409001B">
      <w:start w:val="1"/>
      <w:numFmt w:val="lowerRoman"/>
      <w:lvlText w:val="%1."/>
      <w:lvlJc w:val="righ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4A194E"/>
    <w:multiLevelType w:val="multilevel"/>
    <w:tmpl w:val="176A824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CD9373A"/>
    <w:multiLevelType w:val="hybridMultilevel"/>
    <w:tmpl w:val="CD5829F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D530A"/>
    <w:multiLevelType w:val="hybridMultilevel"/>
    <w:tmpl w:val="95B4BB44"/>
    <w:lvl w:ilvl="0" w:tplc="2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8372F0"/>
    <w:multiLevelType w:val="hybridMultilevel"/>
    <w:tmpl w:val="C8E23828"/>
    <w:lvl w:ilvl="0" w:tplc="FA4AA240">
      <w:numFmt w:val="bullet"/>
      <w:lvlText w:val="-"/>
      <w:lvlJc w:val="left"/>
      <w:pPr>
        <w:ind w:left="720" w:hanging="360"/>
      </w:pPr>
      <w:rPr>
        <w:rFonts w:ascii="Times New Roman" w:eastAsia="SimSun" w:hAnsi="Times New Roman" w:cs="Times New Roma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260D6"/>
    <w:multiLevelType w:val="hybridMultilevel"/>
    <w:tmpl w:val="96E2D65C"/>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8D36A0"/>
    <w:multiLevelType w:val="hybridMultilevel"/>
    <w:tmpl w:val="A0462A28"/>
    <w:lvl w:ilvl="0" w:tplc="4CFA9922">
      <w:start w:val="1"/>
      <w:numFmt w:val="bullet"/>
      <w:lvlText w:val=""/>
      <w:lvlJc w:val="left"/>
      <w:pPr>
        <w:ind w:left="765" w:hanging="360"/>
      </w:pPr>
      <w:rPr>
        <w:rFonts w:ascii="Wingdings" w:hAnsi="Wingdings" w:hint="default"/>
        <w:color w:val="365F9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nsid w:val="322D2F5F"/>
    <w:multiLevelType w:val="hybridMultilevel"/>
    <w:tmpl w:val="DE5E5284"/>
    <w:lvl w:ilvl="0" w:tplc="04190001">
      <w:start w:val="1"/>
      <w:numFmt w:val="bullet"/>
      <w:lvlText w:val=""/>
      <w:lvlJc w:val="left"/>
      <w:pPr>
        <w:ind w:left="720" w:hanging="360"/>
      </w:pPr>
      <w:rPr>
        <w:rFonts w:ascii="Symbol" w:hAnsi="Symbol" w:hint="default"/>
        <w:color w:val="000009"/>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A174C7"/>
    <w:multiLevelType w:val="hybridMultilevel"/>
    <w:tmpl w:val="B594758A"/>
    <w:lvl w:ilvl="0" w:tplc="FA4AA240">
      <w:numFmt w:val="bullet"/>
      <w:lvlText w:val="-"/>
      <w:lvlJc w:val="left"/>
      <w:pPr>
        <w:ind w:left="720" w:hanging="360"/>
      </w:pPr>
      <w:rPr>
        <w:rFonts w:ascii="Times New Roman" w:eastAsia="SimSun" w:hAnsi="Times New Roman" w:cs="Times New Roma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931BF3"/>
    <w:multiLevelType w:val="hybridMultilevel"/>
    <w:tmpl w:val="C0F866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BA3E8B"/>
    <w:multiLevelType w:val="hybridMultilevel"/>
    <w:tmpl w:val="42422C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B74988"/>
    <w:multiLevelType w:val="hybridMultilevel"/>
    <w:tmpl w:val="4D680D28"/>
    <w:lvl w:ilvl="0" w:tplc="4CFA9922">
      <w:start w:val="1"/>
      <w:numFmt w:val="bullet"/>
      <w:lvlText w:val=""/>
      <w:lvlJc w:val="left"/>
      <w:pPr>
        <w:ind w:left="1440" w:hanging="360"/>
      </w:pPr>
      <w:rPr>
        <w:rFonts w:ascii="Wingdings" w:hAnsi="Wingdings" w:hint="default"/>
        <w:color w:val="365F9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E074AF1"/>
    <w:multiLevelType w:val="hybridMultilevel"/>
    <w:tmpl w:val="A8D474F4"/>
    <w:lvl w:ilvl="0" w:tplc="4CFA9922">
      <w:start w:val="1"/>
      <w:numFmt w:val="bullet"/>
      <w:lvlText w:val=""/>
      <w:lvlJc w:val="left"/>
      <w:pPr>
        <w:ind w:left="720"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0E96E2B"/>
    <w:multiLevelType w:val="hybridMultilevel"/>
    <w:tmpl w:val="5AC0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5767DF9"/>
    <w:multiLevelType w:val="hybridMultilevel"/>
    <w:tmpl w:val="F5BE028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A236EF"/>
    <w:multiLevelType w:val="hybridMultilevel"/>
    <w:tmpl w:val="5E1E2144"/>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0129FA"/>
    <w:multiLevelType w:val="hybridMultilevel"/>
    <w:tmpl w:val="882438E0"/>
    <w:lvl w:ilvl="0" w:tplc="1AD811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F427C9"/>
    <w:multiLevelType w:val="hybridMultilevel"/>
    <w:tmpl w:val="114E5BF2"/>
    <w:lvl w:ilvl="0" w:tplc="1BE0DD46">
      <w:start w:val="4"/>
      <w:numFmt w:val="bullet"/>
      <w:lvlText w:val="-"/>
      <w:lvlJc w:val="left"/>
      <w:pPr>
        <w:ind w:left="753" w:hanging="360"/>
      </w:pPr>
      <w:rPr>
        <w:rFonts w:ascii="Calibri" w:eastAsia="Times New Roman" w:hAnsi="Calibri" w:cs="Calibri" w:hint="default"/>
      </w:rPr>
    </w:lvl>
    <w:lvl w:ilvl="1" w:tplc="04090003">
      <w:start w:val="1"/>
      <w:numFmt w:val="bullet"/>
      <w:lvlText w:val="o"/>
      <w:lvlJc w:val="left"/>
      <w:pPr>
        <w:ind w:left="1473" w:hanging="360"/>
      </w:pPr>
      <w:rPr>
        <w:rFonts w:ascii="Courier New" w:hAnsi="Courier New" w:cs="Courier New" w:hint="default"/>
      </w:rPr>
    </w:lvl>
    <w:lvl w:ilvl="2" w:tplc="04090005">
      <w:start w:val="1"/>
      <w:numFmt w:val="bullet"/>
      <w:lvlText w:val=""/>
      <w:lvlJc w:val="left"/>
      <w:pPr>
        <w:ind w:left="2193" w:hanging="360"/>
      </w:pPr>
      <w:rPr>
        <w:rFonts w:ascii="Wingdings" w:hAnsi="Wingdings" w:hint="default"/>
      </w:rPr>
    </w:lvl>
    <w:lvl w:ilvl="3" w:tplc="04090001">
      <w:start w:val="1"/>
      <w:numFmt w:val="bullet"/>
      <w:lvlText w:val=""/>
      <w:lvlJc w:val="left"/>
      <w:pPr>
        <w:ind w:left="2913" w:hanging="360"/>
      </w:pPr>
      <w:rPr>
        <w:rFonts w:ascii="Symbol" w:hAnsi="Symbol" w:hint="default"/>
      </w:rPr>
    </w:lvl>
    <w:lvl w:ilvl="4" w:tplc="04090003">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hint="default"/>
      </w:rPr>
    </w:lvl>
    <w:lvl w:ilvl="6" w:tplc="04090001">
      <w:start w:val="1"/>
      <w:numFmt w:val="bullet"/>
      <w:lvlText w:val=""/>
      <w:lvlJc w:val="left"/>
      <w:pPr>
        <w:ind w:left="5073" w:hanging="360"/>
      </w:pPr>
      <w:rPr>
        <w:rFonts w:ascii="Symbol" w:hAnsi="Symbol" w:hint="default"/>
      </w:rPr>
    </w:lvl>
    <w:lvl w:ilvl="7" w:tplc="04090003">
      <w:start w:val="1"/>
      <w:numFmt w:val="bullet"/>
      <w:lvlText w:val="o"/>
      <w:lvlJc w:val="left"/>
      <w:pPr>
        <w:ind w:left="5793" w:hanging="360"/>
      </w:pPr>
      <w:rPr>
        <w:rFonts w:ascii="Courier New" w:hAnsi="Courier New" w:cs="Courier New" w:hint="default"/>
      </w:rPr>
    </w:lvl>
    <w:lvl w:ilvl="8" w:tplc="04090005">
      <w:start w:val="1"/>
      <w:numFmt w:val="bullet"/>
      <w:lvlText w:val=""/>
      <w:lvlJc w:val="left"/>
      <w:pPr>
        <w:ind w:left="6513" w:hanging="360"/>
      </w:pPr>
      <w:rPr>
        <w:rFonts w:ascii="Wingdings" w:hAnsi="Wingdings" w:hint="default"/>
      </w:rPr>
    </w:lvl>
  </w:abstractNum>
  <w:abstractNum w:abstractNumId="30">
    <w:nsid w:val="507D185D"/>
    <w:multiLevelType w:val="hybridMultilevel"/>
    <w:tmpl w:val="99F032A2"/>
    <w:lvl w:ilvl="0" w:tplc="D5F481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150B62"/>
    <w:multiLevelType w:val="hybridMultilevel"/>
    <w:tmpl w:val="CDFE3C2C"/>
    <w:lvl w:ilvl="0" w:tplc="241A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55416805"/>
    <w:multiLevelType w:val="hybridMultilevel"/>
    <w:tmpl w:val="3BD0126A"/>
    <w:lvl w:ilvl="0" w:tplc="A480366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79F3539"/>
    <w:multiLevelType w:val="hybridMultilevel"/>
    <w:tmpl w:val="04DE1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A05230"/>
    <w:multiLevelType w:val="hybridMultilevel"/>
    <w:tmpl w:val="8E6C2F78"/>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7A10F31"/>
    <w:multiLevelType w:val="multilevel"/>
    <w:tmpl w:val="CBBA16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8F451B4"/>
    <w:multiLevelType w:val="hybridMultilevel"/>
    <w:tmpl w:val="6B3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0A2D8A"/>
    <w:multiLevelType w:val="hybridMultilevel"/>
    <w:tmpl w:val="887448C4"/>
    <w:lvl w:ilvl="0" w:tplc="241A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nsid w:val="5F045515"/>
    <w:multiLevelType w:val="hybridMultilevel"/>
    <w:tmpl w:val="B03EB7BA"/>
    <w:lvl w:ilvl="0" w:tplc="2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5287E44"/>
    <w:multiLevelType w:val="hybridMultilevel"/>
    <w:tmpl w:val="8F2CF49E"/>
    <w:lvl w:ilvl="0" w:tplc="241A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C300FD"/>
    <w:multiLevelType w:val="hybridMultilevel"/>
    <w:tmpl w:val="2C981074"/>
    <w:lvl w:ilvl="0" w:tplc="241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D63929"/>
    <w:multiLevelType w:val="hybridMultilevel"/>
    <w:tmpl w:val="36B0674E"/>
    <w:lvl w:ilvl="0" w:tplc="D5F481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902442"/>
    <w:multiLevelType w:val="hybridMultilevel"/>
    <w:tmpl w:val="84203168"/>
    <w:lvl w:ilvl="0" w:tplc="241A000F">
      <w:start w:val="1"/>
      <w:numFmt w:val="decimal"/>
      <w:lvlText w:val="%1."/>
      <w:lvlJc w:val="left"/>
      <w:pPr>
        <w:ind w:left="3330" w:hanging="360"/>
      </w:pPr>
    </w:lvl>
    <w:lvl w:ilvl="1" w:tplc="08090019" w:tentative="1">
      <w:start w:val="1"/>
      <w:numFmt w:val="lowerLetter"/>
      <w:lvlText w:val="%2."/>
      <w:lvlJc w:val="left"/>
      <w:pPr>
        <w:ind w:left="4050" w:hanging="360"/>
      </w:pPr>
    </w:lvl>
    <w:lvl w:ilvl="2" w:tplc="0809001B" w:tentative="1">
      <w:start w:val="1"/>
      <w:numFmt w:val="lowerRoman"/>
      <w:lvlText w:val="%3."/>
      <w:lvlJc w:val="right"/>
      <w:pPr>
        <w:ind w:left="4770" w:hanging="180"/>
      </w:pPr>
    </w:lvl>
    <w:lvl w:ilvl="3" w:tplc="0809000F" w:tentative="1">
      <w:start w:val="1"/>
      <w:numFmt w:val="decimal"/>
      <w:lvlText w:val="%4."/>
      <w:lvlJc w:val="left"/>
      <w:pPr>
        <w:ind w:left="5490" w:hanging="360"/>
      </w:pPr>
    </w:lvl>
    <w:lvl w:ilvl="4" w:tplc="08090019" w:tentative="1">
      <w:start w:val="1"/>
      <w:numFmt w:val="lowerLetter"/>
      <w:lvlText w:val="%5."/>
      <w:lvlJc w:val="left"/>
      <w:pPr>
        <w:ind w:left="6210" w:hanging="360"/>
      </w:pPr>
    </w:lvl>
    <w:lvl w:ilvl="5" w:tplc="0809001B" w:tentative="1">
      <w:start w:val="1"/>
      <w:numFmt w:val="lowerRoman"/>
      <w:lvlText w:val="%6."/>
      <w:lvlJc w:val="right"/>
      <w:pPr>
        <w:ind w:left="6930" w:hanging="180"/>
      </w:pPr>
    </w:lvl>
    <w:lvl w:ilvl="6" w:tplc="0809000F" w:tentative="1">
      <w:start w:val="1"/>
      <w:numFmt w:val="decimal"/>
      <w:lvlText w:val="%7."/>
      <w:lvlJc w:val="left"/>
      <w:pPr>
        <w:ind w:left="7650" w:hanging="360"/>
      </w:pPr>
    </w:lvl>
    <w:lvl w:ilvl="7" w:tplc="08090019" w:tentative="1">
      <w:start w:val="1"/>
      <w:numFmt w:val="lowerLetter"/>
      <w:lvlText w:val="%8."/>
      <w:lvlJc w:val="left"/>
      <w:pPr>
        <w:ind w:left="8370" w:hanging="360"/>
      </w:pPr>
    </w:lvl>
    <w:lvl w:ilvl="8" w:tplc="0809001B" w:tentative="1">
      <w:start w:val="1"/>
      <w:numFmt w:val="lowerRoman"/>
      <w:lvlText w:val="%9."/>
      <w:lvlJc w:val="right"/>
      <w:pPr>
        <w:ind w:left="9090" w:hanging="180"/>
      </w:pPr>
    </w:lvl>
  </w:abstractNum>
  <w:abstractNum w:abstractNumId="43">
    <w:nsid w:val="77ED1AF6"/>
    <w:multiLevelType w:val="hybridMultilevel"/>
    <w:tmpl w:val="39248E90"/>
    <w:lvl w:ilvl="0" w:tplc="4CFA9922">
      <w:start w:val="1"/>
      <w:numFmt w:val="bullet"/>
      <w:lvlText w:val=""/>
      <w:lvlJc w:val="left"/>
      <w:pPr>
        <w:tabs>
          <w:tab w:val="num" w:pos="2220"/>
        </w:tabs>
        <w:ind w:left="2220" w:hanging="1593"/>
      </w:pPr>
      <w:rPr>
        <w:rFonts w:ascii="Wingdings" w:hAnsi="Wingdings" w:hint="default"/>
        <w:b/>
        <w:i w:val="0"/>
        <w:color w:val="365F91"/>
        <w:sz w:val="22"/>
        <w:szCs w:val="2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40"/>
  </w:num>
  <w:num w:numId="2">
    <w:abstractNumId w:val="20"/>
  </w:num>
  <w:num w:numId="3">
    <w:abstractNumId w:val="16"/>
  </w:num>
  <w:num w:numId="4">
    <w:abstractNumId w:val="43"/>
  </w:num>
  <w:num w:numId="5">
    <w:abstractNumId w:val="14"/>
  </w:num>
  <w:num w:numId="6">
    <w:abstractNumId w:val="8"/>
  </w:num>
  <w:num w:numId="7">
    <w:abstractNumId w:val="7"/>
  </w:num>
  <w:num w:numId="8">
    <w:abstractNumId w:val="29"/>
  </w:num>
  <w:num w:numId="9">
    <w:abstractNumId w:val="24"/>
  </w:num>
  <w:num w:numId="10">
    <w:abstractNumId w:val="28"/>
  </w:num>
  <w:num w:numId="11">
    <w:abstractNumId w:val="39"/>
  </w:num>
  <w:num w:numId="12">
    <w:abstractNumId w:val="37"/>
  </w:num>
  <w:num w:numId="13">
    <w:abstractNumId w:val="9"/>
  </w:num>
  <w:num w:numId="14">
    <w:abstractNumId w:val="15"/>
  </w:num>
  <w:num w:numId="15">
    <w:abstractNumId w:val="34"/>
  </w:num>
  <w:num w:numId="16">
    <w:abstractNumId w:val="23"/>
  </w:num>
  <w:num w:numId="17">
    <w:abstractNumId w:val="26"/>
  </w:num>
  <w:num w:numId="18">
    <w:abstractNumId w:val="35"/>
  </w:num>
  <w:num w:numId="19">
    <w:abstractNumId w:val="11"/>
  </w:num>
  <w:num w:numId="20">
    <w:abstractNumId w:val="18"/>
  </w:num>
  <w:num w:numId="21">
    <w:abstractNumId w:val="17"/>
  </w:num>
  <w:num w:numId="22">
    <w:abstractNumId w:val="6"/>
  </w:num>
  <w:num w:numId="23">
    <w:abstractNumId w:val="36"/>
  </w:num>
  <w:num w:numId="24">
    <w:abstractNumId w:val="31"/>
  </w:num>
  <w:num w:numId="25">
    <w:abstractNumId w:val="27"/>
  </w:num>
  <w:num w:numId="26">
    <w:abstractNumId w:val="41"/>
  </w:num>
  <w:num w:numId="27">
    <w:abstractNumId w:val="0"/>
  </w:num>
  <w:num w:numId="28">
    <w:abstractNumId w:val="3"/>
  </w:num>
  <w:num w:numId="29">
    <w:abstractNumId w:val="5"/>
  </w:num>
  <w:num w:numId="30">
    <w:abstractNumId w:val="2"/>
  </w:num>
  <w:num w:numId="31">
    <w:abstractNumId w:val="1"/>
  </w:num>
  <w:num w:numId="32">
    <w:abstractNumId w:val="33"/>
  </w:num>
  <w:num w:numId="33">
    <w:abstractNumId w:val="19"/>
  </w:num>
  <w:num w:numId="34">
    <w:abstractNumId w:val="30"/>
  </w:num>
  <w:num w:numId="35">
    <w:abstractNumId w:val="42"/>
  </w:num>
  <w:num w:numId="36">
    <w:abstractNumId w:val="32"/>
  </w:num>
  <w:num w:numId="37">
    <w:abstractNumId w:val="4"/>
  </w:num>
  <w:num w:numId="38">
    <w:abstractNumId w:val="12"/>
  </w:num>
  <w:num w:numId="39">
    <w:abstractNumId w:val="22"/>
  </w:num>
  <w:num w:numId="40">
    <w:abstractNumId w:val="25"/>
  </w:num>
  <w:num w:numId="41">
    <w:abstractNumId w:val="21"/>
  </w:num>
  <w:num w:numId="42">
    <w:abstractNumId w:val="13"/>
  </w:num>
  <w:num w:numId="43">
    <w:abstractNumId w:val="38"/>
  </w:num>
  <w:num w:numId="44">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027"/>
    <w:rsid w:val="00001B6A"/>
    <w:rsid w:val="00003709"/>
    <w:rsid w:val="000039FE"/>
    <w:rsid w:val="0000680E"/>
    <w:rsid w:val="00010531"/>
    <w:rsid w:val="000117C1"/>
    <w:rsid w:val="0001320C"/>
    <w:rsid w:val="000156AA"/>
    <w:rsid w:val="000173BB"/>
    <w:rsid w:val="000211D1"/>
    <w:rsid w:val="00021481"/>
    <w:rsid w:val="00024D21"/>
    <w:rsid w:val="00025CA2"/>
    <w:rsid w:val="00027438"/>
    <w:rsid w:val="0003049E"/>
    <w:rsid w:val="000316E3"/>
    <w:rsid w:val="000341D0"/>
    <w:rsid w:val="000356C5"/>
    <w:rsid w:val="00037B26"/>
    <w:rsid w:val="00037C10"/>
    <w:rsid w:val="000410A3"/>
    <w:rsid w:val="0004794F"/>
    <w:rsid w:val="00047DA5"/>
    <w:rsid w:val="000515F5"/>
    <w:rsid w:val="0005226A"/>
    <w:rsid w:val="00052DEE"/>
    <w:rsid w:val="00052E70"/>
    <w:rsid w:val="00054B11"/>
    <w:rsid w:val="00055446"/>
    <w:rsid w:val="00057564"/>
    <w:rsid w:val="00060CFA"/>
    <w:rsid w:val="00062598"/>
    <w:rsid w:val="00062AA3"/>
    <w:rsid w:val="000632D0"/>
    <w:rsid w:val="00067191"/>
    <w:rsid w:val="000673CF"/>
    <w:rsid w:val="00067B1F"/>
    <w:rsid w:val="00071837"/>
    <w:rsid w:val="00071BB6"/>
    <w:rsid w:val="00073B82"/>
    <w:rsid w:val="00074F0C"/>
    <w:rsid w:val="00075D2A"/>
    <w:rsid w:val="00075F22"/>
    <w:rsid w:val="00080F8D"/>
    <w:rsid w:val="00082392"/>
    <w:rsid w:val="0008256D"/>
    <w:rsid w:val="0008345D"/>
    <w:rsid w:val="00083C6A"/>
    <w:rsid w:val="00084001"/>
    <w:rsid w:val="00085A7A"/>
    <w:rsid w:val="000961DB"/>
    <w:rsid w:val="00097130"/>
    <w:rsid w:val="000A1400"/>
    <w:rsid w:val="000A2083"/>
    <w:rsid w:val="000A2936"/>
    <w:rsid w:val="000A310F"/>
    <w:rsid w:val="000A32A8"/>
    <w:rsid w:val="000A62EB"/>
    <w:rsid w:val="000A70A9"/>
    <w:rsid w:val="000A7977"/>
    <w:rsid w:val="000B1ED2"/>
    <w:rsid w:val="000B2137"/>
    <w:rsid w:val="000B3ECA"/>
    <w:rsid w:val="000B5B59"/>
    <w:rsid w:val="000C3C3F"/>
    <w:rsid w:val="000C4660"/>
    <w:rsid w:val="000D0DF2"/>
    <w:rsid w:val="000D61F1"/>
    <w:rsid w:val="000D6DEB"/>
    <w:rsid w:val="000D744E"/>
    <w:rsid w:val="000D7CD3"/>
    <w:rsid w:val="000E1E09"/>
    <w:rsid w:val="000E25A5"/>
    <w:rsid w:val="000E36F0"/>
    <w:rsid w:val="000E4D0B"/>
    <w:rsid w:val="000F1925"/>
    <w:rsid w:val="000F3310"/>
    <w:rsid w:val="000F3F56"/>
    <w:rsid w:val="000F5374"/>
    <w:rsid w:val="000F630A"/>
    <w:rsid w:val="00100844"/>
    <w:rsid w:val="001024C6"/>
    <w:rsid w:val="00102517"/>
    <w:rsid w:val="00104C32"/>
    <w:rsid w:val="00104E9A"/>
    <w:rsid w:val="00107EFE"/>
    <w:rsid w:val="001109AC"/>
    <w:rsid w:val="00110AB1"/>
    <w:rsid w:val="00110D6B"/>
    <w:rsid w:val="00111D19"/>
    <w:rsid w:val="00112185"/>
    <w:rsid w:val="001136A1"/>
    <w:rsid w:val="00115F42"/>
    <w:rsid w:val="00117BF4"/>
    <w:rsid w:val="00122952"/>
    <w:rsid w:val="00127DA5"/>
    <w:rsid w:val="00130DB2"/>
    <w:rsid w:val="0013182C"/>
    <w:rsid w:val="0013242D"/>
    <w:rsid w:val="00133257"/>
    <w:rsid w:val="00133D0B"/>
    <w:rsid w:val="0013408A"/>
    <w:rsid w:val="00135EF0"/>
    <w:rsid w:val="0014390B"/>
    <w:rsid w:val="001448A4"/>
    <w:rsid w:val="00145521"/>
    <w:rsid w:val="001517D1"/>
    <w:rsid w:val="00152F94"/>
    <w:rsid w:val="0015527D"/>
    <w:rsid w:val="00156325"/>
    <w:rsid w:val="0016276B"/>
    <w:rsid w:val="00162C42"/>
    <w:rsid w:val="001656B3"/>
    <w:rsid w:val="00172630"/>
    <w:rsid w:val="0017432A"/>
    <w:rsid w:val="00176305"/>
    <w:rsid w:val="00180063"/>
    <w:rsid w:val="00186ECB"/>
    <w:rsid w:val="00187191"/>
    <w:rsid w:val="0019168A"/>
    <w:rsid w:val="00191D08"/>
    <w:rsid w:val="00193063"/>
    <w:rsid w:val="0019527E"/>
    <w:rsid w:val="00197F77"/>
    <w:rsid w:val="001A176B"/>
    <w:rsid w:val="001A1CA8"/>
    <w:rsid w:val="001A5F3C"/>
    <w:rsid w:val="001B10FB"/>
    <w:rsid w:val="001B56D6"/>
    <w:rsid w:val="001B6F0D"/>
    <w:rsid w:val="001C0B9C"/>
    <w:rsid w:val="001C2033"/>
    <w:rsid w:val="001C2310"/>
    <w:rsid w:val="001C3883"/>
    <w:rsid w:val="001C3EE6"/>
    <w:rsid w:val="001C4EE2"/>
    <w:rsid w:val="001C50BC"/>
    <w:rsid w:val="001C65E5"/>
    <w:rsid w:val="001C6AA5"/>
    <w:rsid w:val="001D187E"/>
    <w:rsid w:val="001D3978"/>
    <w:rsid w:val="001D4BFB"/>
    <w:rsid w:val="001D625D"/>
    <w:rsid w:val="001D6833"/>
    <w:rsid w:val="001D6846"/>
    <w:rsid w:val="001D7D4C"/>
    <w:rsid w:val="001E0F9C"/>
    <w:rsid w:val="001E1282"/>
    <w:rsid w:val="001E1290"/>
    <w:rsid w:val="001E1837"/>
    <w:rsid w:val="001E2CA1"/>
    <w:rsid w:val="001E6A0E"/>
    <w:rsid w:val="001E6EED"/>
    <w:rsid w:val="001F100A"/>
    <w:rsid w:val="001F18F3"/>
    <w:rsid w:val="001F320B"/>
    <w:rsid w:val="001F32BD"/>
    <w:rsid w:val="001F62EF"/>
    <w:rsid w:val="0020094E"/>
    <w:rsid w:val="002018E6"/>
    <w:rsid w:val="00203F93"/>
    <w:rsid w:val="002058C7"/>
    <w:rsid w:val="0021442E"/>
    <w:rsid w:val="00216255"/>
    <w:rsid w:val="002200A4"/>
    <w:rsid w:val="002206D9"/>
    <w:rsid w:val="0022081E"/>
    <w:rsid w:val="00223226"/>
    <w:rsid w:val="00223A8F"/>
    <w:rsid w:val="00226E4A"/>
    <w:rsid w:val="0023091A"/>
    <w:rsid w:val="002324CC"/>
    <w:rsid w:val="00232840"/>
    <w:rsid w:val="002330B7"/>
    <w:rsid w:val="00237F7F"/>
    <w:rsid w:val="002401A5"/>
    <w:rsid w:val="0024315B"/>
    <w:rsid w:val="00243FC5"/>
    <w:rsid w:val="00244756"/>
    <w:rsid w:val="00244F1D"/>
    <w:rsid w:val="00245669"/>
    <w:rsid w:val="00245841"/>
    <w:rsid w:val="0024714C"/>
    <w:rsid w:val="002508DC"/>
    <w:rsid w:val="0025127F"/>
    <w:rsid w:val="00251386"/>
    <w:rsid w:val="002519A3"/>
    <w:rsid w:val="002523D7"/>
    <w:rsid w:val="0025325A"/>
    <w:rsid w:val="0025368C"/>
    <w:rsid w:val="0025652A"/>
    <w:rsid w:val="002615AB"/>
    <w:rsid w:val="002650E1"/>
    <w:rsid w:val="00266D02"/>
    <w:rsid w:val="00266DBD"/>
    <w:rsid w:val="0027544F"/>
    <w:rsid w:val="00275E77"/>
    <w:rsid w:val="00277CD8"/>
    <w:rsid w:val="00282814"/>
    <w:rsid w:val="00286A84"/>
    <w:rsid w:val="00286DD4"/>
    <w:rsid w:val="00292007"/>
    <w:rsid w:val="00294B22"/>
    <w:rsid w:val="00295B79"/>
    <w:rsid w:val="0029787B"/>
    <w:rsid w:val="002A1426"/>
    <w:rsid w:val="002A2AD0"/>
    <w:rsid w:val="002A6E87"/>
    <w:rsid w:val="002A77DB"/>
    <w:rsid w:val="002A7982"/>
    <w:rsid w:val="002B0C55"/>
    <w:rsid w:val="002B3B0F"/>
    <w:rsid w:val="002B5C14"/>
    <w:rsid w:val="002B768A"/>
    <w:rsid w:val="002B7B79"/>
    <w:rsid w:val="002C0417"/>
    <w:rsid w:val="002C0788"/>
    <w:rsid w:val="002C08B6"/>
    <w:rsid w:val="002C34A2"/>
    <w:rsid w:val="002D14B7"/>
    <w:rsid w:val="002D53A1"/>
    <w:rsid w:val="002D73DA"/>
    <w:rsid w:val="002E10CD"/>
    <w:rsid w:val="002E3F81"/>
    <w:rsid w:val="002E5EB4"/>
    <w:rsid w:val="002F04E4"/>
    <w:rsid w:val="002F4F67"/>
    <w:rsid w:val="002F4F8B"/>
    <w:rsid w:val="002F57B9"/>
    <w:rsid w:val="002F68E7"/>
    <w:rsid w:val="003003DF"/>
    <w:rsid w:val="003014EA"/>
    <w:rsid w:val="00302D94"/>
    <w:rsid w:val="00304BC2"/>
    <w:rsid w:val="0030652B"/>
    <w:rsid w:val="0030652F"/>
    <w:rsid w:val="00312CC3"/>
    <w:rsid w:val="00314163"/>
    <w:rsid w:val="0031477D"/>
    <w:rsid w:val="00317A97"/>
    <w:rsid w:val="00321B61"/>
    <w:rsid w:val="003227A6"/>
    <w:rsid w:val="00323951"/>
    <w:rsid w:val="0032438C"/>
    <w:rsid w:val="003249BA"/>
    <w:rsid w:val="00326C10"/>
    <w:rsid w:val="00327BE9"/>
    <w:rsid w:val="00327C6E"/>
    <w:rsid w:val="003308E7"/>
    <w:rsid w:val="00330E7B"/>
    <w:rsid w:val="003314B5"/>
    <w:rsid w:val="00332635"/>
    <w:rsid w:val="00333594"/>
    <w:rsid w:val="00333D86"/>
    <w:rsid w:val="00334DEC"/>
    <w:rsid w:val="0034177E"/>
    <w:rsid w:val="00341E30"/>
    <w:rsid w:val="00343112"/>
    <w:rsid w:val="00343B3C"/>
    <w:rsid w:val="003457CE"/>
    <w:rsid w:val="00350D59"/>
    <w:rsid w:val="00351855"/>
    <w:rsid w:val="003534BC"/>
    <w:rsid w:val="00355BE6"/>
    <w:rsid w:val="00355DFB"/>
    <w:rsid w:val="00356232"/>
    <w:rsid w:val="003570B4"/>
    <w:rsid w:val="0035753F"/>
    <w:rsid w:val="003657AC"/>
    <w:rsid w:val="003665F5"/>
    <w:rsid w:val="003702B4"/>
    <w:rsid w:val="00371A0B"/>
    <w:rsid w:val="003724D9"/>
    <w:rsid w:val="00373784"/>
    <w:rsid w:val="00377970"/>
    <w:rsid w:val="0038294A"/>
    <w:rsid w:val="00383CDF"/>
    <w:rsid w:val="00384678"/>
    <w:rsid w:val="003846CC"/>
    <w:rsid w:val="003853A9"/>
    <w:rsid w:val="0038568F"/>
    <w:rsid w:val="00385906"/>
    <w:rsid w:val="0038643E"/>
    <w:rsid w:val="00387123"/>
    <w:rsid w:val="00392189"/>
    <w:rsid w:val="003938EA"/>
    <w:rsid w:val="00394B98"/>
    <w:rsid w:val="00397F6B"/>
    <w:rsid w:val="003A08DA"/>
    <w:rsid w:val="003A0AA5"/>
    <w:rsid w:val="003A13C7"/>
    <w:rsid w:val="003A235A"/>
    <w:rsid w:val="003A3E33"/>
    <w:rsid w:val="003A6261"/>
    <w:rsid w:val="003B2387"/>
    <w:rsid w:val="003B35E8"/>
    <w:rsid w:val="003B6192"/>
    <w:rsid w:val="003C18F7"/>
    <w:rsid w:val="003C2CFD"/>
    <w:rsid w:val="003C33AC"/>
    <w:rsid w:val="003C47FC"/>
    <w:rsid w:val="003C7579"/>
    <w:rsid w:val="003D27D6"/>
    <w:rsid w:val="003D4FA4"/>
    <w:rsid w:val="003D5A38"/>
    <w:rsid w:val="003D6BE7"/>
    <w:rsid w:val="003D7F12"/>
    <w:rsid w:val="003E20ED"/>
    <w:rsid w:val="003E2456"/>
    <w:rsid w:val="003E371C"/>
    <w:rsid w:val="003F00CB"/>
    <w:rsid w:val="003F0C5F"/>
    <w:rsid w:val="003F1371"/>
    <w:rsid w:val="003F2548"/>
    <w:rsid w:val="003F25E4"/>
    <w:rsid w:val="003F3313"/>
    <w:rsid w:val="003F45E1"/>
    <w:rsid w:val="003F4B48"/>
    <w:rsid w:val="003F67BD"/>
    <w:rsid w:val="0040119F"/>
    <w:rsid w:val="00401DAD"/>
    <w:rsid w:val="004021CD"/>
    <w:rsid w:val="004072B2"/>
    <w:rsid w:val="00407722"/>
    <w:rsid w:val="00412556"/>
    <w:rsid w:val="00412829"/>
    <w:rsid w:val="004141B8"/>
    <w:rsid w:val="00414296"/>
    <w:rsid w:val="00415383"/>
    <w:rsid w:val="00416401"/>
    <w:rsid w:val="00422806"/>
    <w:rsid w:val="00422B1F"/>
    <w:rsid w:val="00423F27"/>
    <w:rsid w:val="00424C56"/>
    <w:rsid w:val="0042626B"/>
    <w:rsid w:val="00426F1A"/>
    <w:rsid w:val="004306E8"/>
    <w:rsid w:val="00431019"/>
    <w:rsid w:val="004321DC"/>
    <w:rsid w:val="00433677"/>
    <w:rsid w:val="00437AF8"/>
    <w:rsid w:val="0044260E"/>
    <w:rsid w:val="00444693"/>
    <w:rsid w:val="004514FE"/>
    <w:rsid w:val="004515D8"/>
    <w:rsid w:val="00453D1A"/>
    <w:rsid w:val="004550D0"/>
    <w:rsid w:val="00456343"/>
    <w:rsid w:val="00462300"/>
    <w:rsid w:val="0046246E"/>
    <w:rsid w:val="00462F6A"/>
    <w:rsid w:val="00464F50"/>
    <w:rsid w:val="0046706A"/>
    <w:rsid w:val="004674F4"/>
    <w:rsid w:val="004717A0"/>
    <w:rsid w:val="0047239C"/>
    <w:rsid w:val="00474D37"/>
    <w:rsid w:val="004762B0"/>
    <w:rsid w:val="004777DA"/>
    <w:rsid w:val="00477973"/>
    <w:rsid w:val="00477D13"/>
    <w:rsid w:val="00480EC9"/>
    <w:rsid w:val="00481D51"/>
    <w:rsid w:val="0048347B"/>
    <w:rsid w:val="004840CB"/>
    <w:rsid w:val="00484497"/>
    <w:rsid w:val="004861E3"/>
    <w:rsid w:val="00487792"/>
    <w:rsid w:val="00487E2A"/>
    <w:rsid w:val="00490613"/>
    <w:rsid w:val="00491144"/>
    <w:rsid w:val="00496562"/>
    <w:rsid w:val="004A4E8A"/>
    <w:rsid w:val="004A797B"/>
    <w:rsid w:val="004A7DBA"/>
    <w:rsid w:val="004B2231"/>
    <w:rsid w:val="004B2BAB"/>
    <w:rsid w:val="004B35B7"/>
    <w:rsid w:val="004B488E"/>
    <w:rsid w:val="004B4B8F"/>
    <w:rsid w:val="004B593B"/>
    <w:rsid w:val="004B5A32"/>
    <w:rsid w:val="004C0235"/>
    <w:rsid w:val="004C093C"/>
    <w:rsid w:val="004C0A75"/>
    <w:rsid w:val="004C0E9E"/>
    <w:rsid w:val="004C1711"/>
    <w:rsid w:val="004C2EDA"/>
    <w:rsid w:val="004D3189"/>
    <w:rsid w:val="004D32C1"/>
    <w:rsid w:val="004D3592"/>
    <w:rsid w:val="004D35FD"/>
    <w:rsid w:val="004D49B3"/>
    <w:rsid w:val="004D57D3"/>
    <w:rsid w:val="004D640E"/>
    <w:rsid w:val="004D65E7"/>
    <w:rsid w:val="004D7172"/>
    <w:rsid w:val="004E02E2"/>
    <w:rsid w:val="004E09B7"/>
    <w:rsid w:val="004E0BA3"/>
    <w:rsid w:val="004E2EAE"/>
    <w:rsid w:val="004E6645"/>
    <w:rsid w:val="004E66EE"/>
    <w:rsid w:val="004E7CC8"/>
    <w:rsid w:val="004F0926"/>
    <w:rsid w:val="004F109D"/>
    <w:rsid w:val="004F1435"/>
    <w:rsid w:val="004F2CF2"/>
    <w:rsid w:val="004F36E4"/>
    <w:rsid w:val="004F3C4C"/>
    <w:rsid w:val="004F6B8C"/>
    <w:rsid w:val="004F6B93"/>
    <w:rsid w:val="004F700B"/>
    <w:rsid w:val="004F7215"/>
    <w:rsid w:val="005010FF"/>
    <w:rsid w:val="00502318"/>
    <w:rsid w:val="00502DC3"/>
    <w:rsid w:val="005122FE"/>
    <w:rsid w:val="005125C7"/>
    <w:rsid w:val="0051299D"/>
    <w:rsid w:val="00513406"/>
    <w:rsid w:val="00513F9F"/>
    <w:rsid w:val="005155D0"/>
    <w:rsid w:val="00515BE2"/>
    <w:rsid w:val="00516279"/>
    <w:rsid w:val="00517805"/>
    <w:rsid w:val="00517EA2"/>
    <w:rsid w:val="00521647"/>
    <w:rsid w:val="0052185F"/>
    <w:rsid w:val="0052419C"/>
    <w:rsid w:val="0052469A"/>
    <w:rsid w:val="0052669D"/>
    <w:rsid w:val="005327C8"/>
    <w:rsid w:val="0053311C"/>
    <w:rsid w:val="0053685E"/>
    <w:rsid w:val="00540916"/>
    <w:rsid w:val="00541537"/>
    <w:rsid w:val="005416E8"/>
    <w:rsid w:val="0054187E"/>
    <w:rsid w:val="00541EC9"/>
    <w:rsid w:val="00544052"/>
    <w:rsid w:val="005502C7"/>
    <w:rsid w:val="00550E3F"/>
    <w:rsid w:val="00551777"/>
    <w:rsid w:val="005521A1"/>
    <w:rsid w:val="00552A4A"/>
    <w:rsid w:val="005531AF"/>
    <w:rsid w:val="00554DD0"/>
    <w:rsid w:val="00563C46"/>
    <w:rsid w:val="00567F04"/>
    <w:rsid w:val="00571087"/>
    <w:rsid w:val="00574D33"/>
    <w:rsid w:val="00575002"/>
    <w:rsid w:val="0057514A"/>
    <w:rsid w:val="00580C84"/>
    <w:rsid w:val="0058140D"/>
    <w:rsid w:val="00583443"/>
    <w:rsid w:val="00586393"/>
    <w:rsid w:val="00587B2A"/>
    <w:rsid w:val="005945C2"/>
    <w:rsid w:val="00595490"/>
    <w:rsid w:val="0059629F"/>
    <w:rsid w:val="00597040"/>
    <w:rsid w:val="0059770C"/>
    <w:rsid w:val="005A017C"/>
    <w:rsid w:val="005A1A5F"/>
    <w:rsid w:val="005A42AE"/>
    <w:rsid w:val="005A4F02"/>
    <w:rsid w:val="005A5043"/>
    <w:rsid w:val="005A555C"/>
    <w:rsid w:val="005A557E"/>
    <w:rsid w:val="005A63DB"/>
    <w:rsid w:val="005A65FC"/>
    <w:rsid w:val="005B31A2"/>
    <w:rsid w:val="005B3426"/>
    <w:rsid w:val="005B6683"/>
    <w:rsid w:val="005C0E52"/>
    <w:rsid w:val="005C28D5"/>
    <w:rsid w:val="005C2ABA"/>
    <w:rsid w:val="005C5D35"/>
    <w:rsid w:val="005D1493"/>
    <w:rsid w:val="005D1F87"/>
    <w:rsid w:val="005D2D61"/>
    <w:rsid w:val="005D2F27"/>
    <w:rsid w:val="005D5677"/>
    <w:rsid w:val="005D5A22"/>
    <w:rsid w:val="005D6663"/>
    <w:rsid w:val="005E01C7"/>
    <w:rsid w:val="005E1DCB"/>
    <w:rsid w:val="005E24EC"/>
    <w:rsid w:val="005E2C33"/>
    <w:rsid w:val="005E3BD0"/>
    <w:rsid w:val="005F21BF"/>
    <w:rsid w:val="005F6568"/>
    <w:rsid w:val="005F6FCD"/>
    <w:rsid w:val="005F70AB"/>
    <w:rsid w:val="006031AA"/>
    <w:rsid w:val="00605446"/>
    <w:rsid w:val="00605C10"/>
    <w:rsid w:val="006061BB"/>
    <w:rsid w:val="006061D2"/>
    <w:rsid w:val="00606636"/>
    <w:rsid w:val="00607103"/>
    <w:rsid w:val="006072AE"/>
    <w:rsid w:val="00607B39"/>
    <w:rsid w:val="00610D54"/>
    <w:rsid w:val="00612644"/>
    <w:rsid w:val="0061485D"/>
    <w:rsid w:val="00615E8F"/>
    <w:rsid w:val="006203A8"/>
    <w:rsid w:val="006208A3"/>
    <w:rsid w:val="00620E78"/>
    <w:rsid w:val="0062367A"/>
    <w:rsid w:val="0062388E"/>
    <w:rsid w:val="006244CB"/>
    <w:rsid w:val="00625456"/>
    <w:rsid w:val="0062553C"/>
    <w:rsid w:val="00626127"/>
    <w:rsid w:val="00626449"/>
    <w:rsid w:val="00631140"/>
    <w:rsid w:val="00631F56"/>
    <w:rsid w:val="006340CA"/>
    <w:rsid w:val="006343BC"/>
    <w:rsid w:val="0063470D"/>
    <w:rsid w:val="00634CF9"/>
    <w:rsid w:val="006377DB"/>
    <w:rsid w:val="006378CD"/>
    <w:rsid w:val="00641C2B"/>
    <w:rsid w:val="006433FB"/>
    <w:rsid w:val="006450D6"/>
    <w:rsid w:val="0064553E"/>
    <w:rsid w:val="006455D6"/>
    <w:rsid w:val="0064590C"/>
    <w:rsid w:val="0064593B"/>
    <w:rsid w:val="00646E15"/>
    <w:rsid w:val="0064740F"/>
    <w:rsid w:val="00647663"/>
    <w:rsid w:val="00651154"/>
    <w:rsid w:val="00651260"/>
    <w:rsid w:val="00651EC3"/>
    <w:rsid w:val="00660133"/>
    <w:rsid w:val="00660A66"/>
    <w:rsid w:val="00660ECE"/>
    <w:rsid w:val="006612D2"/>
    <w:rsid w:val="00666B6D"/>
    <w:rsid w:val="006671AC"/>
    <w:rsid w:val="00667426"/>
    <w:rsid w:val="00670CE6"/>
    <w:rsid w:val="0067161B"/>
    <w:rsid w:val="00671CC4"/>
    <w:rsid w:val="00673424"/>
    <w:rsid w:val="00673743"/>
    <w:rsid w:val="00674463"/>
    <w:rsid w:val="00675EA8"/>
    <w:rsid w:val="00677708"/>
    <w:rsid w:val="00677A2E"/>
    <w:rsid w:val="00680497"/>
    <w:rsid w:val="00682083"/>
    <w:rsid w:val="0068440E"/>
    <w:rsid w:val="00694B0B"/>
    <w:rsid w:val="00694E99"/>
    <w:rsid w:val="006958B8"/>
    <w:rsid w:val="006A0145"/>
    <w:rsid w:val="006A1B06"/>
    <w:rsid w:val="006A2852"/>
    <w:rsid w:val="006A310E"/>
    <w:rsid w:val="006A3D72"/>
    <w:rsid w:val="006A5A3C"/>
    <w:rsid w:val="006A61E4"/>
    <w:rsid w:val="006A6F39"/>
    <w:rsid w:val="006B2EDE"/>
    <w:rsid w:val="006B3365"/>
    <w:rsid w:val="006B4027"/>
    <w:rsid w:val="006B5097"/>
    <w:rsid w:val="006C56A9"/>
    <w:rsid w:val="006C6646"/>
    <w:rsid w:val="006C7AC3"/>
    <w:rsid w:val="006D16F7"/>
    <w:rsid w:val="006D347E"/>
    <w:rsid w:val="006D4A43"/>
    <w:rsid w:val="006D59E4"/>
    <w:rsid w:val="006D5FC4"/>
    <w:rsid w:val="006D7AF7"/>
    <w:rsid w:val="006E0EDA"/>
    <w:rsid w:val="006E12ED"/>
    <w:rsid w:val="006E4B6E"/>
    <w:rsid w:val="006E4EE6"/>
    <w:rsid w:val="006E4FEC"/>
    <w:rsid w:val="006E5A60"/>
    <w:rsid w:val="006F332A"/>
    <w:rsid w:val="006F34B0"/>
    <w:rsid w:val="006F548E"/>
    <w:rsid w:val="006F70F8"/>
    <w:rsid w:val="00700352"/>
    <w:rsid w:val="007013C5"/>
    <w:rsid w:val="00707D32"/>
    <w:rsid w:val="00710E8F"/>
    <w:rsid w:val="0071113B"/>
    <w:rsid w:val="007127EF"/>
    <w:rsid w:val="00712DF8"/>
    <w:rsid w:val="007142D4"/>
    <w:rsid w:val="00715A5F"/>
    <w:rsid w:val="007171A4"/>
    <w:rsid w:val="0072198B"/>
    <w:rsid w:val="00723E0A"/>
    <w:rsid w:val="00724321"/>
    <w:rsid w:val="00731714"/>
    <w:rsid w:val="0073424C"/>
    <w:rsid w:val="00735A80"/>
    <w:rsid w:val="0074424E"/>
    <w:rsid w:val="00744328"/>
    <w:rsid w:val="00750470"/>
    <w:rsid w:val="007507C2"/>
    <w:rsid w:val="007511EB"/>
    <w:rsid w:val="007557BC"/>
    <w:rsid w:val="00755B54"/>
    <w:rsid w:val="00755C3E"/>
    <w:rsid w:val="007563DB"/>
    <w:rsid w:val="0075686E"/>
    <w:rsid w:val="007569E9"/>
    <w:rsid w:val="00757846"/>
    <w:rsid w:val="00757BCE"/>
    <w:rsid w:val="007607D2"/>
    <w:rsid w:val="007670FC"/>
    <w:rsid w:val="00767D67"/>
    <w:rsid w:val="00773236"/>
    <w:rsid w:val="007742F0"/>
    <w:rsid w:val="0077506C"/>
    <w:rsid w:val="0077601C"/>
    <w:rsid w:val="00783B17"/>
    <w:rsid w:val="007841E3"/>
    <w:rsid w:val="007902C5"/>
    <w:rsid w:val="007907F0"/>
    <w:rsid w:val="00792535"/>
    <w:rsid w:val="00795E86"/>
    <w:rsid w:val="007A1005"/>
    <w:rsid w:val="007A19B2"/>
    <w:rsid w:val="007A2E83"/>
    <w:rsid w:val="007A5F2E"/>
    <w:rsid w:val="007B02F6"/>
    <w:rsid w:val="007B7D64"/>
    <w:rsid w:val="007C04F0"/>
    <w:rsid w:val="007C0542"/>
    <w:rsid w:val="007C069E"/>
    <w:rsid w:val="007C1C66"/>
    <w:rsid w:val="007C44F9"/>
    <w:rsid w:val="007C6086"/>
    <w:rsid w:val="007C6305"/>
    <w:rsid w:val="007D08D4"/>
    <w:rsid w:val="007D32FD"/>
    <w:rsid w:val="007D7624"/>
    <w:rsid w:val="007D7706"/>
    <w:rsid w:val="007E3101"/>
    <w:rsid w:val="007E39B1"/>
    <w:rsid w:val="007E4136"/>
    <w:rsid w:val="007E4F03"/>
    <w:rsid w:val="007E4FD2"/>
    <w:rsid w:val="007E51D7"/>
    <w:rsid w:val="007E6831"/>
    <w:rsid w:val="007E713F"/>
    <w:rsid w:val="007F09CC"/>
    <w:rsid w:val="007F759C"/>
    <w:rsid w:val="007F7E74"/>
    <w:rsid w:val="00803F0B"/>
    <w:rsid w:val="00804A04"/>
    <w:rsid w:val="00806AF2"/>
    <w:rsid w:val="00806EB8"/>
    <w:rsid w:val="0081123C"/>
    <w:rsid w:val="00812C2A"/>
    <w:rsid w:val="008138C5"/>
    <w:rsid w:val="00815D7F"/>
    <w:rsid w:val="00816003"/>
    <w:rsid w:val="00820FE5"/>
    <w:rsid w:val="00821920"/>
    <w:rsid w:val="00821DA7"/>
    <w:rsid w:val="00821E17"/>
    <w:rsid w:val="00822CAF"/>
    <w:rsid w:val="00824213"/>
    <w:rsid w:val="00825A9D"/>
    <w:rsid w:val="0082741B"/>
    <w:rsid w:val="0083065B"/>
    <w:rsid w:val="008315F1"/>
    <w:rsid w:val="00831A50"/>
    <w:rsid w:val="00836C92"/>
    <w:rsid w:val="008423FA"/>
    <w:rsid w:val="008447DB"/>
    <w:rsid w:val="00845DBB"/>
    <w:rsid w:val="008462E3"/>
    <w:rsid w:val="008476DB"/>
    <w:rsid w:val="00847F8A"/>
    <w:rsid w:val="008502A3"/>
    <w:rsid w:val="008548DC"/>
    <w:rsid w:val="00855D36"/>
    <w:rsid w:val="008565BC"/>
    <w:rsid w:val="008566FE"/>
    <w:rsid w:val="0085731F"/>
    <w:rsid w:val="008577F5"/>
    <w:rsid w:val="00857ED3"/>
    <w:rsid w:val="0086003F"/>
    <w:rsid w:val="00861780"/>
    <w:rsid w:val="008623BD"/>
    <w:rsid w:val="00862D92"/>
    <w:rsid w:val="0086306D"/>
    <w:rsid w:val="0086448A"/>
    <w:rsid w:val="008720D5"/>
    <w:rsid w:val="00872120"/>
    <w:rsid w:val="00872C60"/>
    <w:rsid w:val="008731E5"/>
    <w:rsid w:val="00873D0A"/>
    <w:rsid w:val="0087571A"/>
    <w:rsid w:val="00880E6E"/>
    <w:rsid w:val="00881052"/>
    <w:rsid w:val="008831B1"/>
    <w:rsid w:val="00886AB5"/>
    <w:rsid w:val="00886BE9"/>
    <w:rsid w:val="008870A1"/>
    <w:rsid w:val="008900A0"/>
    <w:rsid w:val="008905E4"/>
    <w:rsid w:val="00892F07"/>
    <w:rsid w:val="00897F16"/>
    <w:rsid w:val="008A1AF5"/>
    <w:rsid w:val="008A2820"/>
    <w:rsid w:val="008A3E6B"/>
    <w:rsid w:val="008A430B"/>
    <w:rsid w:val="008A4C25"/>
    <w:rsid w:val="008A5693"/>
    <w:rsid w:val="008A6E96"/>
    <w:rsid w:val="008A74AF"/>
    <w:rsid w:val="008B0767"/>
    <w:rsid w:val="008B18C7"/>
    <w:rsid w:val="008B35B7"/>
    <w:rsid w:val="008B4037"/>
    <w:rsid w:val="008B703D"/>
    <w:rsid w:val="008C02E3"/>
    <w:rsid w:val="008C2A8C"/>
    <w:rsid w:val="008C33CB"/>
    <w:rsid w:val="008C7A20"/>
    <w:rsid w:val="008C7C0B"/>
    <w:rsid w:val="008D3818"/>
    <w:rsid w:val="008D39E2"/>
    <w:rsid w:val="008D3D52"/>
    <w:rsid w:val="008E4368"/>
    <w:rsid w:val="008E6263"/>
    <w:rsid w:val="008E6313"/>
    <w:rsid w:val="008E6D3E"/>
    <w:rsid w:val="008E6E80"/>
    <w:rsid w:val="008E72EE"/>
    <w:rsid w:val="008E7409"/>
    <w:rsid w:val="008E7D59"/>
    <w:rsid w:val="008F1ED2"/>
    <w:rsid w:val="008F2EF0"/>
    <w:rsid w:val="008F3492"/>
    <w:rsid w:val="008F4623"/>
    <w:rsid w:val="008F48BC"/>
    <w:rsid w:val="008F63A2"/>
    <w:rsid w:val="008F6C3F"/>
    <w:rsid w:val="008F79E7"/>
    <w:rsid w:val="00912FA5"/>
    <w:rsid w:val="009144FF"/>
    <w:rsid w:val="00917DEC"/>
    <w:rsid w:val="00921A4F"/>
    <w:rsid w:val="009248C5"/>
    <w:rsid w:val="00924A25"/>
    <w:rsid w:val="0092649A"/>
    <w:rsid w:val="009269BB"/>
    <w:rsid w:val="009317A0"/>
    <w:rsid w:val="00932BF7"/>
    <w:rsid w:val="009332C0"/>
    <w:rsid w:val="00933D28"/>
    <w:rsid w:val="00933E58"/>
    <w:rsid w:val="00934170"/>
    <w:rsid w:val="009342EB"/>
    <w:rsid w:val="0093620B"/>
    <w:rsid w:val="00940CF5"/>
    <w:rsid w:val="00942034"/>
    <w:rsid w:val="009429AA"/>
    <w:rsid w:val="00946353"/>
    <w:rsid w:val="009508B3"/>
    <w:rsid w:val="00951A5C"/>
    <w:rsid w:val="00952EEB"/>
    <w:rsid w:val="009536D1"/>
    <w:rsid w:val="00953DE3"/>
    <w:rsid w:val="0095571D"/>
    <w:rsid w:val="00956E35"/>
    <w:rsid w:val="00957CC5"/>
    <w:rsid w:val="00960C16"/>
    <w:rsid w:val="00960C1E"/>
    <w:rsid w:val="00961001"/>
    <w:rsid w:val="009622F3"/>
    <w:rsid w:val="009623F4"/>
    <w:rsid w:val="00962942"/>
    <w:rsid w:val="0096309E"/>
    <w:rsid w:val="00965BFA"/>
    <w:rsid w:val="00965C5B"/>
    <w:rsid w:val="00966F9D"/>
    <w:rsid w:val="009672BE"/>
    <w:rsid w:val="00971407"/>
    <w:rsid w:val="009751E1"/>
    <w:rsid w:val="0098014E"/>
    <w:rsid w:val="00981B48"/>
    <w:rsid w:val="00981FDA"/>
    <w:rsid w:val="00982DB0"/>
    <w:rsid w:val="0098370F"/>
    <w:rsid w:val="0098675D"/>
    <w:rsid w:val="00987BB6"/>
    <w:rsid w:val="00990C92"/>
    <w:rsid w:val="00991B90"/>
    <w:rsid w:val="009952E0"/>
    <w:rsid w:val="00996B10"/>
    <w:rsid w:val="009A3369"/>
    <w:rsid w:val="009A64B3"/>
    <w:rsid w:val="009A75C4"/>
    <w:rsid w:val="009B00EC"/>
    <w:rsid w:val="009B0A65"/>
    <w:rsid w:val="009B2CDB"/>
    <w:rsid w:val="009C04A0"/>
    <w:rsid w:val="009C1B55"/>
    <w:rsid w:val="009C1CB1"/>
    <w:rsid w:val="009C3A82"/>
    <w:rsid w:val="009C5754"/>
    <w:rsid w:val="009C5AE1"/>
    <w:rsid w:val="009C7EDA"/>
    <w:rsid w:val="009D2643"/>
    <w:rsid w:val="009D6E7E"/>
    <w:rsid w:val="009D7F50"/>
    <w:rsid w:val="009D7F8F"/>
    <w:rsid w:val="009E1D13"/>
    <w:rsid w:val="009E247F"/>
    <w:rsid w:val="009E28F0"/>
    <w:rsid w:val="009E32AC"/>
    <w:rsid w:val="009E5CD3"/>
    <w:rsid w:val="009E6437"/>
    <w:rsid w:val="009E7CC4"/>
    <w:rsid w:val="009F33AB"/>
    <w:rsid w:val="009F50A6"/>
    <w:rsid w:val="009F5ED1"/>
    <w:rsid w:val="00A00C87"/>
    <w:rsid w:val="00A01B57"/>
    <w:rsid w:val="00A03A0F"/>
    <w:rsid w:val="00A03E9E"/>
    <w:rsid w:val="00A04F8F"/>
    <w:rsid w:val="00A11956"/>
    <w:rsid w:val="00A1237D"/>
    <w:rsid w:val="00A13BF4"/>
    <w:rsid w:val="00A144DD"/>
    <w:rsid w:val="00A1601C"/>
    <w:rsid w:val="00A16225"/>
    <w:rsid w:val="00A16C1D"/>
    <w:rsid w:val="00A16E2D"/>
    <w:rsid w:val="00A17030"/>
    <w:rsid w:val="00A178D1"/>
    <w:rsid w:val="00A200B8"/>
    <w:rsid w:val="00A232B9"/>
    <w:rsid w:val="00A26126"/>
    <w:rsid w:val="00A27B69"/>
    <w:rsid w:val="00A31B6F"/>
    <w:rsid w:val="00A33C50"/>
    <w:rsid w:val="00A343B3"/>
    <w:rsid w:val="00A370E0"/>
    <w:rsid w:val="00A400BB"/>
    <w:rsid w:val="00A43556"/>
    <w:rsid w:val="00A437E4"/>
    <w:rsid w:val="00A50BFA"/>
    <w:rsid w:val="00A51A7C"/>
    <w:rsid w:val="00A5430C"/>
    <w:rsid w:val="00A5472A"/>
    <w:rsid w:val="00A575F2"/>
    <w:rsid w:val="00A57CDF"/>
    <w:rsid w:val="00A62E5D"/>
    <w:rsid w:val="00A64DE7"/>
    <w:rsid w:val="00A66ACB"/>
    <w:rsid w:val="00A70ADB"/>
    <w:rsid w:val="00A743AA"/>
    <w:rsid w:val="00A7467B"/>
    <w:rsid w:val="00A76B00"/>
    <w:rsid w:val="00A76CC2"/>
    <w:rsid w:val="00A81B07"/>
    <w:rsid w:val="00A84076"/>
    <w:rsid w:val="00A857B8"/>
    <w:rsid w:val="00A85EBA"/>
    <w:rsid w:val="00A86399"/>
    <w:rsid w:val="00A87CD1"/>
    <w:rsid w:val="00A91FD2"/>
    <w:rsid w:val="00A94BC1"/>
    <w:rsid w:val="00A955AF"/>
    <w:rsid w:val="00A9626A"/>
    <w:rsid w:val="00A96EA1"/>
    <w:rsid w:val="00AA0DE0"/>
    <w:rsid w:val="00AA38D1"/>
    <w:rsid w:val="00AA77D6"/>
    <w:rsid w:val="00AB3725"/>
    <w:rsid w:val="00AB3A3C"/>
    <w:rsid w:val="00AB3C5A"/>
    <w:rsid w:val="00AB5F91"/>
    <w:rsid w:val="00AC003B"/>
    <w:rsid w:val="00AC091E"/>
    <w:rsid w:val="00AC61FE"/>
    <w:rsid w:val="00AC66DF"/>
    <w:rsid w:val="00AC7503"/>
    <w:rsid w:val="00AC7A60"/>
    <w:rsid w:val="00AD132C"/>
    <w:rsid w:val="00AD1A63"/>
    <w:rsid w:val="00AD58C2"/>
    <w:rsid w:val="00AD5933"/>
    <w:rsid w:val="00AD6BDE"/>
    <w:rsid w:val="00AD6C9B"/>
    <w:rsid w:val="00AE3865"/>
    <w:rsid w:val="00AE4587"/>
    <w:rsid w:val="00AE5679"/>
    <w:rsid w:val="00AE6AF8"/>
    <w:rsid w:val="00AF1D3A"/>
    <w:rsid w:val="00AF3BAC"/>
    <w:rsid w:val="00AF4B54"/>
    <w:rsid w:val="00AF5123"/>
    <w:rsid w:val="00AF5E4C"/>
    <w:rsid w:val="00AF5EB2"/>
    <w:rsid w:val="00AF5EF6"/>
    <w:rsid w:val="00B00468"/>
    <w:rsid w:val="00B01B46"/>
    <w:rsid w:val="00B01EDF"/>
    <w:rsid w:val="00B03958"/>
    <w:rsid w:val="00B045AB"/>
    <w:rsid w:val="00B05744"/>
    <w:rsid w:val="00B107A1"/>
    <w:rsid w:val="00B13B3D"/>
    <w:rsid w:val="00B13C79"/>
    <w:rsid w:val="00B14FE0"/>
    <w:rsid w:val="00B17B70"/>
    <w:rsid w:val="00B22798"/>
    <w:rsid w:val="00B23BF9"/>
    <w:rsid w:val="00B246E8"/>
    <w:rsid w:val="00B268E5"/>
    <w:rsid w:val="00B30B22"/>
    <w:rsid w:val="00B30BCB"/>
    <w:rsid w:val="00B3355B"/>
    <w:rsid w:val="00B37553"/>
    <w:rsid w:val="00B41414"/>
    <w:rsid w:val="00B426BC"/>
    <w:rsid w:val="00B43C51"/>
    <w:rsid w:val="00B44FE0"/>
    <w:rsid w:val="00B468D2"/>
    <w:rsid w:val="00B539BE"/>
    <w:rsid w:val="00B55A55"/>
    <w:rsid w:val="00B563D2"/>
    <w:rsid w:val="00B56630"/>
    <w:rsid w:val="00B56BBE"/>
    <w:rsid w:val="00B608DB"/>
    <w:rsid w:val="00B62B91"/>
    <w:rsid w:val="00B632CA"/>
    <w:rsid w:val="00B71E16"/>
    <w:rsid w:val="00B72B35"/>
    <w:rsid w:val="00B772A4"/>
    <w:rsid w:val="00B77804"/>
    <w:rsid w:val="00B77D98"/>
    <w:rsid w:val="00B80EEE"/>
    <w:rsid w:val="00B816BE"/>
    <w:rsid w:val="00B82ECE"/>
    <w:rsid w:val="00B86439"/>
    <w:rsid w:val="00B92F21"/>
    <w:rsid w:val="00B95DF8"/>
    <w:rsid w:val="00BA2098"/>
    <w:rsid w:val="00BA2AFE"/>
    <w:rsid w:val="00BA2BE5"/>
    <w:rsid w:val="00BA3E53"/>
    <w:rsid w:val="00BA3E66"/>
    <w:rsid w:val="00BA487B"/>
    <w:rsid w:val="00BB0010"/>
    <w:rsid w:val="00BB34DA"/>
    <w:rsid w:val="00BB39A0"/>
    <w:rsid w:val="00BB3E11"/>
    <w:rsid w:val="00BB41ED"/>
    <w:rsid w:val="00BB4709"/>
    <w:rsid w:val="00BB69C7"/>
    <w:rsid w:val="00BB7FF6"/>
    <w:rsid w:val="00BC01CE"/>
    <w:rsid w:val="00BC3E5A"/>
    <w:rsid w:val="00BC48A8"/>
    <w:rsid w:val="00BC4C47"/>
    <w:rsid w:val="00BC4C5B"/>
    <w:rsid w:val="00BC70A6"/>
    <w:rsid w:val="00BD11F8"/>
    <w:rsid w:val="00BD138D"/>
    <w:rsid w:val="00BD25D6"/>
    <w:rsid w:val="00BD2809"/>
    <w:rsid w:val="00BD3AA1"/>
    <w:rsid w:val="00BD40CC"/>
    <w:rsid w:val="00BD43E6"/>
    <w:rsid w:val="00BD50DB"/>
    <w:rsid w:val="00BD5296"/>
    <w:rsid w:val="00BD5F0E"/>
    <w:rsid w:val="00BE13D2"/>
    <w:rsid w:val="00BE1A4F"/>
    <w:rsid w:val="00BE5A6A"/>
    <w:rsid w:val="00BF0133"/>
    <w:rsid w:val="00BF1624"/>
    <w:rsid w:val="00BF6258"/>
    <w:rsid w:val="00BF714F"/>
    <w:rsid w:val="00C00324"/>
    <w:rsid w:val="00C0045C"/>
    <w:rsid w:val="00C00F86"/>
    <w:rsid w:val="00C00FCF"/>
    <w:rsid w:val="00C02B09"/>
    <w:rsid w:val="00C0308A"/>
    <w:rsid w:val="00C030FD"/>
    <w:rsid w:val="00C064B1"/>
    <w:rsid w:val="00C06D23"/>
    <w:rsid w:val="00C110C1"/>
    <w:rsid w:val="00C11A8F"/>
    <w:rsid w:val="00C1221F"/>
    <w:rsid w:val="00C138C3"/>
    <w:rsid w:val="00C16733"/>
    <w:rsid w:val="00C16E4B"/>
    <w:rsid w:val="00C17AEF"/>
    <w:rsid w:val="00C2424E"/>
    <w:rsid w:val="00C24759"/>
    <w:rsid w:val="00C25D0F"/>
    <w:rsid w:val="00C27F44"/>
    <w:rsid w:val="00C30DE0"/>
    <w:rsid w:val="00C315F8"/>
    <w:rsid w:val="00C41C81"/>
    <w:rsid w:val="00C41C9E"/>
    <w:rsid w:val="00C42746"/>
    <w:rsid w:val="00C43C61"/>
    <w:rsid w:val="00C44C5E"/>
    <w:rsid w:val="00C45294"/>
    <w:rsid w:val="00C45977"/>
    <w:rsid w:val="00C527B3"/>
    <w:rsid w:val="00C55AF1"/>
    <w:rsid w:val="00C56607"/>
    <w:rsid w:val="00C57AB6"/>
    <w:rsid w:val="00C60838"/>
    <w:rsid w:val="00C62E63"/>
    <w:rsid w:val="00C63DE4"/>
    <w:rsid w:val="00C64B62"/>
    <w:rsid w:val="00C721FC"/>
    <w:rsid w:val="00C728B2"/>
    <w:rsid w:val="00C73B2F"/>
    <w:rsid w:val="00C744F9"/>
    <w:rsid w:val="00C81451"/>
    <w:rsid w:val="00C86B65"/>
    <w:rsid w:val="00C9375E"/>
    <w:rsid w:val="00C94B36"/>
    <w:rsid w:val="00C94DDD"/>
    <w:rsid w:val="00C9576B"/>
    <w:rsid w:val="00CA1270"/>
    <w:rsid w:val="00CA5983"/>
    <w:rsid w:val="00CA5E67"/>
    <w:rsid w:val="00CA73FF"/>
    <w:rsid w:val="00CB004B"/>
    <w:rsid w:val="00CB1655"/>
    <w:rsid w:val="00CB2486"/>
    <w:rsid w:val="00CB292D"/>
    <w:rsid w:val="00CB2957"/>
    <w:rsid w:val="00CB4FCB"/>
    <w:rsid w:val="00CB5B96"/>
    <w:rsid w:val="00CB779F"/>
    <w:rsid w:val="00CB795A"/>
    <w:rsid w:val="00CB7B6D"/>
    <w:rsid w:val="00CC0BBA"/>
    <w:rsid w:val="00CC217C"/>
    <w:rsid w:val="00CC2949"/>
    <w:rsid w:val="00CC37B7"/>
    <w:rsid w:val="00CC615A"/>
    <w:rsid w:val="00CD1F51"/>
    <w:rsid w:val="00CD241E"/>
    <w:rsid w:val="00CD5835"/>
    <w:rsid w:val="00CD5ABA"/>
    <w:rsid w:val="00CD7CFA"/>
    <w:rsid w:val="00CE074D"/>
    <w:rsid w:val="00CE13BC"/>
    <w:rsid w:val="00CE2790"/>
    <w:rsid w:val="00CE54CD"/>
    <w:rsid w:val="00CE5521"/>
    <w:rsid w:val="00CE636D"/>
    <w:rsid w:val="00CE6683"/>
    <w:rsid w:val="00CF0B03"/>
    <w:rsid w:val="00CF152C"/>
    <w:rsid w:val="00CF2200"/>
    <w:rsid w:val="00CF50A4"/>
    <w:rsid w:val="00CF6579"/>
    <w:rsid w:val="00CF6AA6"/>
    <w:rsid w:val="00D025DE"/>
    <w:rsid w:val="00D04DF2"/>
    <w:rsid w:val="00D05A76"/>
    <w:rsid w:val="00D05BF9"/>
    <w:rsid w:val="00D06DAA"/>
    <w:rsid w:val="00D0718F"/>
    <w:rsid w:val="00D07BDF"/>
    <w:rsid w:val="00D1107C"/>
    <w:rsid w:val="00D11766"/>
    <w:rsid w:val="00D11EC5"/>
    <w:rsid w:val="00D17AA0"/>
    <w:rsid w:val="00D17C14"/>
    <w:rsid w:val="00D20B9D"/>
    <w:rsid w:val="00D210F6"/>
    <w:rsid w:val="00D2193E"/>
    <w:rsid w:val="00D22A7A"/>
    <w:rsid w:val="00D24C3B"/>
    <w:rsid w:val="00D2689E"/>
    <w:rsid w:val="00D36D37"/>
    <w:rsid w:val="00D36D83"/>
    <w:rsid w:val="00D3723C"/>
    <w:rsid w:val="00D37563"/>
    <w:rsid w:val="00D37D13"/>
    <w:rsid w:val="00D42415"/>
    <w:rsid w:val="00D506C2"/>
    <w:rsid w:val="00D531C2"/>
    <w:rsid w:val="00D53511"/>
    <w:rsid w:val="00D53716"/>
    <w:rsid w:val="00D5374D"/>
    <w:rsid w:val="00D619D1"/>
    <w:rsid w:val="00D649E4"/>
    <w:rsid w:val="00D64A4F"/>
    <w:rsid w:val="00D66144"/>
    <w:rsid w:val="00D66531"/>
    <w:rsid w:val="00D675AA"/>
    <w:rsid w:val="00D6773D"/>
    <w:rsid w:val="00D704ED"/>
    <w:rsid w:val="00D77BA5"/>
    <w:rsid w:val="00D83794"/>
    <w:rsid w:val="00D839B6"/>
    <w:rsid w:val="00D83F78"/>
    <w:rsid w:val="00D8413A"/>
    <w:rsid w:val="00D8585A"/>
    <w:rsid w:val="00D90DD8"/>
    <w:rsid w:val="00D914F1"/>
    <w:rsid w:val="00D97A5F"/>
    <w:rsid w:val="00D97C4E"/>
    <w:rsid w:val="00DA0719"/>
    <w:rsid w:val="00DA0F8F"/>
    <w:rsid w:val="00DA473F"/>
    <w:rsid w:val="00DA5161"/>
    <w:rsid w:val="00DA7983"/>
    <w:rsid w:val="00DB0689"/>
    <w:rsid w:val="00DB40B8"/>
    <w:rsid w:val="00DC0041"/>
    <w:rsid w:val="00DC218F"/>
    <w:rsid w:val="00DC25D1"/>
    <w:rsid w:val="00DC27D4"/>
    <w:rsid w:val="00DC2D72"/>
    <w:rsid w:val="00DC43B0"/>
    <w:rsid w:val="00DC51AD"/>
    <w:rsid w:val="00DC6156"/>
    <w:rsid w:val="00DD089E"/>
    <w:rsid w:val="00DD1DAC"/>
    <w:rsid w:val="00DD4280"/>
    <w:rsid w:val="00DE1B06"/>
    <w:rsid w:val="00DE4E54"/>
    <w:rsid w:val="00DE5F57"/>
    <w:rsid w:val="00DE6DD1"/>
    <w:rsid w:val="00DF05EF"/>
    <w:rsid w:val="00DF1A2E"/>
    <w:rsid w:val="00DF2EC0"/>
    <w:rsid w:val="00DF39F5"/>
    <w:rsid w:val="00DF5B28"/>
    <w:rsid w:val="00DF5BA9"/>
    <w:rsid w:val="00DF7A47"/>
    <w:rsid w:val="00E006F5"/>
    <w:rsid w:val="00E051CC"/>
    <w:rsid w:val="00E076FB"/>
    <w:rsid w:val="00E07CBD"/>
    <w:rsid w:val="00E13EAE"/>
    <w:rsid w:val="00E2259C"/>
    <w:rsid w:val="00E26D9B"/>
    <w:rsid w:val="00E31460"/>
    <w:rsid w:val="00E32C79"/>
    <w:rsid w:val="00E33CDD"/>
    <w:rsid w:val="00E34B33"/>
    <w:rsid w:val="00E35342"/>
    <w:rsid w:val="00E40468"/>
    <w:rsid w:val="00E42BD7"/>
    <w:rsid w:val="00E44696"/>
    <w:rsid w:val="00E45EEF"/>
    <w:rsid w:val="00E46214"/>
    <w:rsid w:val="00E47095"/>
    <w:rsid w:val="00E51D24"/>
    <w:rsid w:val="00E53730"/>
    <w:rsid w:val="00E57EC8"/>
    <w:rsid w:val="00E64325"/>
    <w:rsid w:val="00E64642"/>
    <w:rsid w:val="00E6488A"/>
    <w:rsid w:val="00E662E6"/>
    <w:rsid w:val="00E77EEE"/>
    <w:rsid w:val="00E824A8"/>
    <w:rsid w:val="00E85E45"/>
    <w:rsid w:val="00E864FE"/>
    <w:rsid w:val="00E90F19"/>
    <w:rsid w:val="00E91695"/>
    <w:rsid w:val="00E91C2A"/>
    <w:rsid w:val="00E92692"/>
    <w:rsid w:val="00E92C95"/>
    <w:rsid w:val="00E94316"/>
    <w:rsid w:val="00E956A7"/>
    <w:rsid w:val="00E96CFD"/>
    <w:rsid w:val="00E96FE6"/>
    <w:rsid w:val="00E97613"/>
    <w:rsid w:val="00E97C5D"/>
    <w:rsid w:val="00EA3805"/>
    <w:rsid w:val="00EA510F"/>
    <w:rsid w:val="00EA6773"/>
    <w:rsid w:val="00EA718B"/>
    <w:rsid w:val="00EA7483"/>
    <w:rsid w:val="00EB15D3"/>
    <w:rsid w:val="00EB225F"/>
    <w:rsid w:val="00EB4D4D"/>
    <w:rsid w:val="00EB591D"/>
    <w:rsid w:val="00EB5978"/>
    <w:rsid w:val="00EC0ED3"/>
    <w:rsid w:val="00ED06E7"/>
    <w:rsid w:val="00ED2DA3"/>
    <w:rsid w:val="00ED3D90"/>
    <w:rsid w:val="00ED3F76"/>
    <w:rsid w:val="00ED7927"/>
    <w:rsid w:val="00EE04EE"/>
    <w:rsid w:val="00EE60F3"/>
    <w:rsid w:val="00EE70D8"/>
    <w:rsid w:val="00EF05F2"/>
    <w:rsid w:val="00EF097E"/>
    <w:rsid w:val="00EF0A08"/>
    <w:rsid w:val="00EF4397"/>
    <w:rsid w:val="00EF5F40"/>
    <w:rsid w:val="00EF6D2D"/>
    <w:rsid w:val="00EF728B"/>
    <w:rsid w:val="00F0306F"/>
    <w:rsid w:val="00F03598"/>
    <w:rsid w:val="00F03736"/>
    <w:rsid w:val="00F0377C"/>
    <w:rsid w:val="00F043D6"/>
    <w:rsid w:val="00F10A02"/>
    <w:rsid w:val="00F1250C"/>
    <w:rsid w:val="00F129BC"/>
    <w:rsid w:val="00F166CA"/>
    <w:rsid w:val="00F2064D"/>
    <w:rsid w:val="00F2115F"/>
    <w:rsid w:val="00F21867"/>
    <w:rsid w:val="00F21C7C"/>
    <w:rsid w:val="00F2371C"/>
    <w:rsid w:val="00F23E97"/>
    <w:rsid w:val="00F264A0"/>
    <w:rsid w:val="00F26762"/>
    <w:rsid w:val="00F27964"/>
    <w:rsid w:val="00F27F25"/>
    <w:rsid w:val="00F31150"/>
    <w:rsid w:val="00F31294"/>
    <w:rsid w:val="00F32590"/>
    <w:rsid w:val="00F32FA4"/>
    <w:rsid w:val="00F33C5B"/>
    <w:rsid w:val="00F37E67"/>
    <w:rsid w:val="00F40ED1"/>
    <w:rsid w:val="00F42833"/>
    <w:rsid w:val="00F44C41"/>
    <w:rsid w:val="00F47553"/>
    <w:rsid w:val="00F5024D"/>
    <w:rsid w:val="00F50DF2"/>
    <w:rsid w:val="00F54E6B"/>
    <w:rsid w:val="00F5603A"/>
    <w:rsid w:val="00F6101D"/>
    <w:rsid w:val="00F61E11"/>
    <w:rsid w:val="00F654F3"/>
    <w:rsid w:val="00F65B16"/>
    <w:rsid w:val="00F73025"/>
    <w:rsid w:val="00F73684"/>
    <w:rsid w:val="00F73753"/>
    <w:rsid w:val="00F7411E"/>
    <w:rsid w:val="00F76FBF"/>
    <w:rsid w:val="00F7723F"/>
    <w:rsid w:val="00F77E8E"/>
    <w:rsid w:val="00F805DE"/>
    <w:rsid w:val="00F85986"/>
    <w:rsid w:val="00F92230"/>
    <w:rsid w:val="00F94A80"/>
    <w:rsid w:val="00F9739E"/>
    <w:rsid w:val="00F97476"/>
    <w:rsid w:val="00F97909"/>
    <w:rsid w:val="00FA09E6"/>
    <w:rsid w:val="00FA0D1B"/>
    <w:rsid w:val="00FA0E0A"/>
    <w:rsid w:val="00FA0F29"/>
    <w:rsid w:val="00FA153A"/>
    <w:rsid w:val="00FA3CD4"/>
    <w:rsid w:val="00FA4B7C"/>
    <w:rsid w:val="00FA5632"/>
    <w:rsid w:val="00FA5BD3"/>
    <w:rsid w:val="00FA5F1A"/>
    <w:rsid w:val="00FB1F88"/>
    <w:rsid w:val="00FB2601"/>
    <w:rsid w:val="00FB34AD"/>
    <w:rsid w:val="00FB4850"/>
    <w:rsid w:val="00FB6AD9"/>
    <w:rsid w:val="00FB787B"/>
    <w:rsid w:val="00FC219E"/>
    <w:rsid w:val="00FC28EB"/>
    <w:rsid w:val="00FC661C"/>
    <w:rsid w:val="00FD04E9"/>
    <w:rsid w:val="00FD4D28"/>
    <w:rsid w:val="00FD554A"/>
    <w:rsid w:val="00FD5ABE"/>
    <w:rsid w:val="00FD6ED4"/>
    <w:rsid w:val="00FD7B0B"/>
    <w:rsid w:val="00FE172B"/>
    <w:rsid w:val="00FE6306"/>
    <w:rsid w:val="00FF2B1F"/>
    <w:rsid w:val="00FF31F5"/>
    <w:rsid w:val="00FF36EA"/>
    <w:rsid w:val="00FF70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C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B8"/>
    <w:pPr>
      <w:spacing w:after="117" w:line="223" w:lineRule="auto"/>
      <w:ind w:left="10" w:hanging="10"/>
      <w:jc w:val="both"/>
    </w:pPr>
    <w:rPr>
      <w:rFonts w:ascii="Calibri" w:eastAsia="Calibri" w:hAnsi="Calibri" w:cs="Calibri"/>
      <w:color w:val="000000"/>
      <w:lang w:eastAsia="en-GB"/>
    </w:rPr>
  </w:style>
  <w:style w:type="paragraph" w:styleId="Heading1">
    <w:name w:val="heading 1"/>
    <w:basedOn w:val="Normal"/>
    <w:next w:val="Normal"/>
    <w:link w:val="Heading1Char"/>
    <w:uiPriority w:val="99"/>
    <w:qFormat/>
    <w:rsid w:val="0058140D"/>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58140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074F0C"/>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060CF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140D"/>
    <w:rPr>
      <w:rFonts w:asciiTheme="majorHAnsi" w:eastAsiaTheme="majorEastAsia" w:hAnsiTheme="majorHAnsi" w:cstheme="majorBidi"/>
      <w:b/>
      <w:bCs/>
      <w:color w:val="3476B1" w:themeColor="accent1" w:themeShade="BF"/>
      <w:sz w:val="28"/>
      <w:szCs w:val="28"/>
      <w:lang w:eastAsia="en-GB"/>
    </w:rPr>
  </w:style>
  <w:style w:type="character" w:customStyle="1" w:styleId="Heading2Char">
    <w:name w:val="Heading 2 Char"/>
    <w:basedOn w:val="DefaultParagraphFont"/>
    <w:link w:val="Heading2"/>
    <w:uiPriority w:val="9"/>
    <w:rsid w:val="0058140D"/>
    <w:rPr>
      <w:rFonts w:asciiTheme="majorHAnsi" w:eastAsiaTheme="majorEastAsia" w:hAnsiTheme="majorHAnsi" w:cstheme="majorBidi"/>
      <w:b/>
      <w:bCs/>
      <w:color w:val="629DD1" w:themeColor="accent1"/>
      <w:sz w:val="26"/>
      <w:szCs w:val="26"/>
      <w:lang w:eastAsia="en-GB"/>
    </w:rPr>
  </w:style>
  <w:style w:type="character" w:customStyle="1" w:styleId="Heading3Char">
    <w:name w:val="Heading 3 Char"/>
    <w:basedOn w:val="DefaultParagraphFont"/>
    <w:link w:val="Heading3"/>
    <w:uiPriority w:val="9"/>
    <w:rsid w:val="00074F0C"/>
    <w:rPr>
      <w:rFonts w:asciiTheme="majorHAnsi" w:eastAsiaTheme="majorEastAsia" w:hAnsiTheme="majorHAnsi" w:cstheme="majorBidi"/>
      <w:b/>
      <w:bCs/>
      <w:color w:val="629DD1" w:themeColor="accent1"/>
      <w:lang w:eastAsia="en-GB"/>
    </w:rPr>
  </w:style>
  <w:style w:type="character" w:customStyle="1" w:styleId="Heading4Char">
    <w:name w:val="Heading 4 Char"/>
    <w:basedOn w:val="DefaultParagraphFont"/>
    <w:link w:val="Heading4"/>
    <w:uiPriority w:val="9"/>
    <w:rsid w:val="00060CFA"/>
    <w:rPr>
      <w:rFonts w:asciiTheme="majorHAnsi" w:eastAsiaTheme="majorEastAsia" w:hAnsiTheme="majorHAnsi" w:cstheme="majorBidi"/>
      <w:b/>
      <w:bCs/>
      <w:i/>
      <w:iCs/>
      <w:color w:val="629DD1" w:themeColor="accent1"/>
      <w:lang w:eastAsia="en-GB"/>
    </w:rPr>
  </w:style>
  <w:style w:type="paragraph" w:styleId="Header">
    <w:name w:val="header"/>
    <w:basedOn w:val="Normal"/>
    <w:link w:val="HeaderChar"/>
    <w:uiPriority w:val="99"/>
    <w:unhideWhenUsed/>
    <w:rsid w:val="002E5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B4"/>
    <w:rPr>
      <w:rFonts w:ascii="Calibri" w:eastAsia="Calibri" w:hAnsi="Calibri" w:cs="Calibri"/>
      <w:color w:val="000000"/>
      <w:lang w:eastAsia="en-GB"/>
    </w:rPr>
  </w:style>
  <w:style w:type="paragraph" w:styleId="Footer">
    <w:name w:val="footer"/>
    <w:basedOn w:val="Normal"/>
    <w:link w:val="FooterChar"/>
    <w:uiPriority w:val="99"/>
    <w:unhideWhenUsed/>
    <w:rsid w:val="002E5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B4"/>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0F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0A"/>
    <w:rPr>
      <w:rFonts w:ascii="Tahoma" w:eastAsia="Calibri" w:hAnsi="Tahoma" w:cs="Tahoma"/>
      <w:color w:val="000000"/>
      <w:sz w:val="16"/>
      <w:szCs w:val="16"/>
      <w:lang w:eastAsia="en-GB"/>
    </w:rPr>
  </w:style>
  <w:style w:type="paragraph" w:styleId="TOCHeading">
    <w:name w:val="TOC Heading"/>
    <w:basedOn w:val="Heading1"/>
    <w:next w:val="Normal"/>
    <w:uiPriority w:val="39"/>
    <w:semiHidden/>
    <w:unhideWhenUsed/>
    <w:qFormat/>
    <w:rsid w:val="00D37D13"/>
    <w:pPr>
      <w:spacing w:line="276" w:lineRule="auto"/>
      <w:ind w:left="0" w:firstLine="0"/>
      <w:jc w:val="left"/>
      <w:outlineLvl w:val="9"/>
    </w:pPr>
    <w:rPr>
      <w:lang w:val="en-US" w:eastAsia="ja-JP"/>
    </w:rPr>
  </w:style>
  <w:style w:type="paragraph" w:styleId="TOC1">
    <w:name w:val="toc 1"/>
    <w:basedOn w:val="Normal"/>
    <w:next w:val="Normal"/>
    <w:autoRedefine/>
    <w:uiPriority w:val="39"/>
    <w:unhideWhenUsed/>
    <w:rsid w:val="00D37D13"/>
    <w:pPr>
      <w:spacing w:after="100"/>
      <w:ind w:left="0"/>
    </w:pPr>
  </w:style>
  <w:style w:type="paragraph" w:styleId="TOC2">
    <w:name w:val="toc 2"/>
    <w:basedOn w:val="Normal"/>
    <w:next w:val="Normal"/>
    <w:autoRedefine/>
    <w:uiPriority w:val="39"/>
    <w:unhideWhenUsed/>
    <w:rsid w:val="00D37D13"/>
    <w:pPr>
      <w:spacing w:after="100"/>
      <w:ind w:left="220"/>
    </w:pPr>
  </w:style>
  <w:style w:type="character" w:styleId="Hyperlink">
    <w:name w:val="Hyperlink"/>
    <w:basedOn w:val="DefaultParagraphFont"/>
    <w:uiPriority w:val="99"/>
    <w:unhideWhenUsed/>
    <w:rsid w:val="00D37D13"/>
    <w:rPr>
      <w:color w:val="9454C3" w:themeColor="hyperlink"/>
      <w:u w:val="single"/>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nhideWhenUsed/>
    <w:qFormat/>
    <w:rsid w:val="00C56607"/>
    <w:pPr>
      <w:spacing w:after="0" w:line="240" w:lineRule="auto"/>
    </w:pPr>
    <w:rPr>
      <w:sz w:val="20"/>
      <w:szCs w:val="20"/>
    </w:rPr>
  </w:style>
  <w:style w:type="character" w:customStyle="1" w:styleId="FootnoteTextChar">
    <w:name w:val="Footnote Text Char"/>
    <w:aliases w:val="ft Char1,Fußnote Char1,Footnote Char1,WB-Fußnotentext Char1,WB-Fußnotentext Char Char Char1,Fußnotentext Char Char1,single space Char1,footnote text Char2,fn Char2,Footnote text Char1,FOOTNOTES Char1,ADB Char2,footnote text Char Char1"/>
    <w:basedOn w:val="DefaultParagraphFont"/>
    <w:link w:val="FootnoteText"/>
    <w:rsid w:val="00C56607"/>
    <w:rPr>
      <w:rFonts w:ascii="Calibri" w:eastAsia="Calibri" w:hAnsi="Calibri" w:cs="Calibri"/>
      <w:color w:val="000000"/>
      <w:sz w:val="20"/>
      <w:szCs w:val="20"/>
      <w:lang w:eastAsia="en-GB"/>
    </w:rPr>
  </w:style>
  <w:style w:type="character" w:styleId="FootnoteReference">
    <w:name w:val="footnote reference"/>
    <w:aliases w:val="ftref,16 Point,Superscript 6 Point,Footnote Reference Number,-E Fußnotenzeichen,Heading 6 Char1,BVI fnr,Superscript 6 Point + 11 pt,Footnote Reference_LVL6,Footnote Reference_LVL61,Footnote Reference_LVL62,Footnote Reference_LVL63"/>
    <w:basedOn w:val="DefaultParagraphFont"/>
    <w:uiPriority w:val="99"/>
    <w:unhideWhenUsed/>
    <w:rsid w:val="00C56607"/>
    <w:rPr>
      <w:vertAlign w:val="superscript"/>
    </w:rPr>
  </w:style>
  <w:style w:type="paragraph" w:styleId="ListParagraph">
    <w:name w:val="List Paragraph"/>
    <w:aliases w:val="Normal 2,List Paragraph (numbered (a)),References,List_Paragraph,Multilevel para_II,List Paragraph1,Citation List,Resume Title,Bullets,NUMBERED PARAGRAPH,List Paragraph 1,Akapit z listą BS,IBL List Paragraph,List Paragraph nowy,Bullet1"/>
    <w:basedOn w:val="Normal"/>
    <w:link w:val="ListParagraphChar"/>
    <w:uiPriority w:val="34"/>
    <w:qFormat/>
    <w:rsid w:val="008900A0"/>
    <w:pPr>
      <w:ind w:left="720"/>
      <w:contextualSpacing/>
    </w:pPr>
  </w:style>
  <w:style w:type="character" w:customStyle="1" w:styleId="ListParagraphChar">
    <w:name w:val="List Paragraph Char"/>
    <w:aliases w:val="Normal 2 Char,List Paragraph (numbered (a)) Char,References Char,List_Paragraph Char,Multilevel para_II Char,List Paragraph1 Char,Citation List Char,Resume Title Char,Bullets Char,NUMBERED PARAGRAPH Char,List Paragraph 1 Char"/>
    <w:link w:val="ListParagraph"/>
    <w:uiPriority w:val="34"/>
    <w:qFormat/>
    <w:locked/>
    <w:rsid w:val="00F94A80"/>
    <w:rPr>
      <w:rFonts w:ascii="Calibri" w:eastAsia="Calibri" w:hAnsi="Calibri" w:cs="Calibri"/>
      <w:color w:val="000000"/>
      <w:lang w:eastAsia="en-GB"/>
    </w:rPr>
  </w:style>
  <w:style w:type="paragraph" w:styleId="TOC3">
    <w:name w:val="toc 3"/>
    <w:basedOn w:val="Normal"/>
    <w:next w:val="Normal"/>
    <w:autoRedefine/>
    <w:uiPriority w:val="39"/>
    <w:unhideWhenUsed/>
    <w:rsid w:val="00822CAF"/>
    <w:pPr>
      <w:spacing w:after="100"/>
      <w:ind w:left="440"/>
    </w:pPr>
  </w:style>
  <w:style w:type="character" w:customStyle="1" w:styleId="FootnoteTextChar1">
    <w:name w:val="Footnote Text Char1"/>
    <w:aliases w:val="ft Char,Fußnote Char,Footnote Char,WB-Fußnotentext Char,WB-Fußnotentext Char Char Char,Fußnotentext Char Char,single space Char,footnote text Char1,fn Char1,Footnote text Char,FOOTNOTES Char,ADB Char1,footnote text Char Char,f Char"/>
    <w:locked/>
    <w:rsid w:val="00C2424E"/>
    <w:rPr>
      <w:rFonts w:ascii="Times New Roman" w:eastAsia="Times New Roman" w:hAnsi="Times New Roman" w:cs="Times New Roman"/>
    </w:rPr>
  </w:style>
  <w:style w:type="paragraph" w:styleId="Title">
    <w:name w:val="Title"/>
    <w:basedOn w:val="Normal"/>
    <w:next w:val="Normal"/>
    <w:link w:val="TitleChar"/>
    <w:uiPriority w:val="99"/>
    <w:qFormat/>
    <w:rsid w:val="00FA5632"/>
    <w:pPr>
      <w:spacing w:after="120" w:line="208" w:lineRule="auto"/>
      <w:ind w:left="0" w:firstLine="0"/>
      <w:jc w:val="left"/>
    </w:pPr>
    <w:rPr>
      <w:rFonts w:ascii="Century Gothic" w:eastAsia="Times New Roman" w:hAnsi="Century Gothic" w:cs="Century Gothic"/>
      <w:color w:val="F24F4F"/>
      <w:kern w:val="28"/>
      <w:sz w:val="72"/>
      <w:szCs w:val="72"/>
      <w:lang w:val="en-US" w:eastAsia="ja-JP"/>
    </w:rPr>
  </w:style>
  <w:style w:type="character" w:customStyle="1" w:styleId="TitleChar">
    <w:name w:val="Title Char"/>
    <w:basedOn w:val="DefaultParagraphFont"/>
    <w:link w:val="Title"/>
    <w:uiPriority w:val="99"/>
    <w:rsid w:val="00FA5632"/>
    <w:rPr>
      <w:rFonts w:ascii="Century Gothic" w:eastAsia="Times New Roman" w:hAnsi="Century Gothic" w:cs="Century Gothic"/>
      <w:color w:val="F24F4F"/>
      <w:kern w:val="28"/>
      <w:sz w:val="72"/>
      <w:szCs w:val="72"/>
      <w:lang w:val="en-US" w:eastAsia="ja-JP"/>
    </w:rPr>
  </w:style>
  <w:style w:type="paragraph" w:styleId="Subtitle">
    <w:name w:val="Subtitle"/>
    <w:basedOn w:val="Normal"/>
    <w:next w:val="Normal"/>
    <w:link w:val="SubtitleChar"/>
    <w:uiPriority w:val="99"/>
    <w:qFormat/>
    <w:rsid w:val="00FA5632"/>
    <w:pPr>
      <w:spacing w:before="180" w:after="0" w:line="288" w:lineRule="auto"/>
      <w:ind w:left="0" w:firstLine="0"/>
      <w:jc w:val="left"/>
    </w:pPr>
    <w:rPr>
      <w:rFonts w:ascii="Garamond" w:eastAsia="Garamond" w:hAnsi="Garamond" w:cs="Garamond"/>
      <w:color w:val="4C483D"/>
      <w:kern w:val="2"/>
      <w:sz w:val="28"/>
      <w:szCs w:val="28"/>
      <w:lang w:val="en-US" w:eastAsia="ja-JP"/>
    </w:rPr>
  </w:style>
  <w:style w:type="character" w:customStyle="1" w:styleId="SubtitleChar">
    <w:name w:val="Subtitle Char"/>
    <w:basedOn w:val="DefaultParagraphFont"/>
    <w:link w:val="Subtitle"/>
    <w:uiPriority w:val="99"/>
    <w:rsid w:val="00FA5632"/>
    <w:rPr>
      <w:rFonts w:ascii="Garamond" w:eastAsia="Garamond" w:hAnsi="Garamond" w:cs="Garamond"/>
      <w:color w:val="4C483D"/>
      <w:kern w:val="2"/>
      <w:sz w:val="28"/>
      <w:szCs w:val="28"/>
      <w:lang w:val="en-US" w:eastAsia="ja-JP"/>
    </w:rPr>
  </w:style>
  <w:style w:type="paragraph" w:styleId="BlockText">
    <w:name w:val="Block Text"/>
    <w:basedOn w:val="Normal"/>
    <w:uiPriority w:val="99"/>
    <w:unhideWhenUsed/>
    <w:rsid w:val="00FA5632"/>
    <w:pPr>
      <w:spacing w:before="260" w:after="260" w:line="288" w:lineRule="auto"/>
      <w:ind w:left="288" w:right="288" w:firstLine="0"/>
      <w:jc w:val="left"/>
    </w:pPr>
    <w:rPr>
      <w:rFonts w:ascii="Garamond" w:eastAsia="Garamond" w:hAnsi="Garamond" w:cs="Garamond"/>
      <w:color w:val="FFFFFF"/>
      <w:kern w:val="2"/>
      <w:sz w:val="28"/>
      <w:szCs w:val="28"/>
      <w:lang w:val="en-US" w:eastAsia="ja-JP"/>
    </w:rPr>
  </w:style>
  <w:style w:type="paragraph" w:styleId="NoSpacing">
    <w:name w:val="No Spacing"/>
    <w:uiPriority w:val="99"/>
    <w:qFormat/>
    <w:rsid w:val="00FA5632"/>
    <w:pPr>
      <w:spacing w:after="0" w:line="240" w:lineRule="auto"/>
    </w:pPr>
    <w:rPr>
      <w:rFonts w:ascii="Garamond" w:eastAsia="Garamond" w:hAnsi="Garamond" w:cs="Garamond"/>
      <w:color w:val="4C483D"/>
      <w:kern w:val="2"/>
      <w:sz w:val="20"/>
      <w:szCs w:val="20"/>
      <w:lang w:val="en-US" w:eastAsia="ja-JP"/>
    </w:rPr>
  </w:style>
  <w:style w:type="paragraph" w:customStyle="1" w:styleId="Organization">
    <w:name w:val="Organization"/>
    <w:basedOn w:val="Normal"/>
    <w:next w:val="Normal"/>
    <w:uiPriority w:val="99"/>
    <w:rsid w:val="00FA5632"/>
    <w:pPr>
      <w:pBdr>
        <w:bottom w:val="single" w:sz="4" w:space="3" w:color="F24F4F"/>
      </w:pBdr>
      <w:spacing w:after="60" w:line="264" w:lineRule="auto"/>
      <w:ind w:left="0" w:firstLine="0"/>
      <w:jc w:val="left"/>
    </w:pPr>
    <w:rPr>
      <w:rFonts w:ascii="Century Gothic" w:eastAsia="Times New Roman" w:hAnsi="Century Gothic" w:cs="Century Gothic"/>
      <w:color w:val="F24F4F"/>
      <w:kern w:val="2"/>
      <w:sz w:val="24"/>
      <w:szCs w:val="24"/>
      <w:lang w:val="en-US" w:eastAsia="ja-JP"/>
    </w:rPr>
  </w:style>
  <w:style w:type="paragraph" w:customStyle="1" w:styleId="Recipient">
    <w:name w:val="Recipient"/>
    <w:basedOn w:val="Normal"/>
    <w:uiPriority w:val="99"/>
    <w:rsid w:val="00FA5632"/>
    <w:pPr>
      <w:spacing w:before="1100" w:after="0" w:line="240" w:lineRule="auto"/>
      <w:ind w:left="1800" w:firstLine="0"/>
      <w:jc w:val="left"/>
    </w:pPr>
    <w:rPr>
      <w:rFonts w:ascii="Garamond" w:eastAsia="Garamond" w:hAnsi="Garamond" w:cs="Garamond"/>
      <w:color w:val="4C483D"/>
      <w:kern w:val="2"/>
      <w:sz w:val="20"/>
      <w:szCs w:val="20"/>
      <w:lang w:val="en-US" w:eastAsia="ja-JP"/>
    </w:rPr>
  </w:style>
  <w:style w:type="paragraph" w:customStyle="1" w:styleId="BlockHeading">
    <w:name w:val="Block Heading"/>
    <w:basedOn w:val="Normal"/>
    <w:uiPriority w:val="99"/>
    <w:rsid w:val="00FA5632"/>
    <w:pPr>
      <w:spacing w:before="160" w:after="180" w:line="240" w:lineRule="auto"/>
      <w:ind w:left="288" w:right="288" w:firstLine="0"/>
      <w:jc w:val="left"/>
    </w:pPr>
    <w:rPr>
      <w:rFonts w:ascii="Century Gothic" w:eastAsia="Times New Roman" w:hAnsi="Century Gothic" w:cs="Century Gothic"/>
      <w:color w:val="FFFFFF"/>
      <w:kern w:val="2"/>
      <w:sz w:val="36"/>
      <w:szCs w:val="36"/>
      <w:lang w:val="en-US" w:eastAsia="ja-JP"/>
    </w:rPr>
  </w:style>
  <w:style w:type="paragraph" w:customStyle="1" w:styleId="BlockText2">
    <w:name w:val="Block Text 2"/>
    <w:basedOn w:val="Normal"/>
    <w:uiPriority w:val="99"/>
    <w:rsid w:val="00FA5632"/>
    <w:pPr>
      <w:spacing w:after="160" w:line="240" w:lineRule="auto"/>
      <w:ind w:left="288" w:right="288" w:firstLine="0"/>
      <w:jc w:val="left"/>
    </w:pPr>
    <w:rPr>
      <w:rFonts w:ascii="Garamond" w:eastAsia="Garamond" w:hAnsi="Garamond" w:cs="Garamond"/>
      <w:color w:val="FFFFFF"/>
      <w:kern w:val="2"/>
      <w:lang w:val="en-US" w:eastAsia="ja-JP"/>
    </w:rPr>
  </w:style>
  <w:style w:type="table" w:styleId="TableGrid">
    <w:name w:val="Table Grid"/>
    <w:basedOn w:val="TableNormal"/>
    <w:uiPriority w:val="59"/>
    <w:rsid w:val="00DF7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5EA8"/>
    <w:pPr>
      <w:spacing w:after="200" w:line="240" w:lineRule="auto"/>
    </w:pPr>
    <w:rPr>
      <w:b/>
      <w:bCs/>
      <w:color w:val="629DD1" w:themeColor="accent1"/>
      <w:sz w:val="18"/>
      <w:szCs w:val="18"/>
    </w:rPr>
  </w:style>
  <w:style w:type="paragraph" w:styleId="TableofFigures">
    <w:name w:val="table of figures"/>
    <w:basedOn w:val="Normal"/>
    <w:next w:val="Normal"/>
    <w:uiPriority w:val="99"/>
    <w:unhideWhenUsed/>
    <w:rsid w:val="00675EA8"/>
    <w:pPr>
      <w:spacing w:after="0"/>
      <w:ind w:left="0"/>
    </w:pPr>
  </w:style>
  <w:style w:type="character" w:styleId="CommentReference">
    <w:name w:val="annotation reference"/>
    <w:basedOn w:val="DefaultParagraphFont"/>
    <w:uiPriority w:val="99"/>
    <w:semiHidden/>
    <w:unhideWhenUsed/>
    <w:rsid w:val="00D36D83"/>
    <w:rPr>
      <w:sz w:val="16"/>
      <w:szCs w:val="16"/>
    </w:rPr>
  </w:style>
  <w:style w:type="paragraph" w:styleId="CommentText">
    <w:name w:val="annotation text"/>
    <w:basedOn w:val="Normal"/>
    <w:link w:val="CommentTextChar"/>
    <w:uiPriority w:val="99"/>
    <w:unhideWhenUsed/>
    <w:rsid w:val="00D36D83"/>
    <w:pPr>
      <w:spacing w:line="240" w:lineRule="auto"/>
    </w:pPr>
    <w:rPr>
      <w:sz w:val="20"/>
      <w:szCs w:val="20"/>
    </w:rPr>
  </w:style>
  <w:style w:type="character" w:customStyle="1" w:styleId="CommentTextChar">
    <w:name w:val="Comment Text Char"/>
    <w:basedOn w:val="DefaultParagraphFont"/>
    <w:link w:val="CommentText"/>
    <w:uiPriority w:val="99"/>
    <w:rsid w:val="00D36D8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36D83"/>
    <w:rPr>
      <w:b/>
      <w:bCs/>
    </w:rPr>
  </w:style>
  <w:style w:type="character" w:customStyle="1" w:styleId="CommentSubjectChar">
    <w:name w:val="Comment Subject Char"/>
    <w:basedOn w:val="CommentTextChar"/>
    <w:link w:val="CommentSubject"/>
    <w:uiPriority w:val="99"/>
    <w:semiHidden/>
    <w:rsid w:val="00D36D83"/>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107EFE"/>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styleId="Revision">
    <w:name w:val="Revision"/>
    <w:hidden/>
    <w:uiPriority w:val="99"/>
    <w:semiHidden/>
    <w:rsid w:val="009E32AC"/>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F42833"/>
    <w:rPr>
      <w:color w:val="3EBBF0" w:themeColor="followedHyperlink"/>
      <w:u w:val="single"/>
    </w:rPr>
  </w:style>
  <w:style w:type="paragraph" w:customStyle="1" w:styleId="Default">
    <w:name w:val="Default"/>
    <w:rsid w:val="00C43C61"/>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E713F"/>
    <w:rPr>
      <w:color w:val="605E5C"/>
      <w:shd w:val="clear" w:color="auto" w:fill="E1DFDD"/>
    </w:rPr>
  </w:style>
  <w:style w:type="paragraph" w:customStyle="1" w:styleId="BodyA">
    <w:name w:val="Body A"/>
    <w:rsid w:val="00956E35"/>
    <w:pPr>
      <w:pBdr>
        <w:top w:val="nil"/>
        <w:left w:val="nil"/>
        <w:bottom w:val="nil"/>
        <w:right w:val="nil"/>
        <w:between w:val="nil"/>
        <w:bar w:val="nil"/>
      </w:pBdr>
      <w:spacing w:before="120" w:line="264" w:lineRule="auto"/>
    </w:pPr>
    <w:rPr>
      <w:rFonts w:ascii="Constantia" w:eastAsia="Constantia" w:hAnsi="Constantia" w:cs="Constantia"/>
      <w:color w:val="595959"/>
      <w:u w:color="595959"/>
      <w:bdr w:val="nil"/>
      <w:lang w:val="en-US" w:eastAsia="en-GB"/>
    </w:rPr>
  </w:style>
  <w:style w:type="character" w:customStyle="1" w:styleId="None">
    <w:name w:val="None"/>
    <w:rsid w:val="00F97476"/>
  </w:style>
  <w:style w:type="character" w:customStyle="1" w:styleId="UnresolvedMention">
    <w:name w:val="Unresolved Mention"/>
    <w:basedOn w:val="DefaultParagraphFont"/>
    <w:uiPriority w:val="99"/>
    <w:semiHidden/>
    <w:unhideWhenUsed/>
    <w:rsid w:val="00D66144"/>
    <w:rPr>
      <w:color w:val="605E5C"/>
      <w:shd w:val="clear" w:color="auto" w:fill="E1DFDD"/>
    </w:rPr>
  </w:style>
  <w:style w:type="paragraph" w:styleId="EndnoteText">
    <w:name w:val="endnote text"/>
    <w:basedOn w:val="Normal"/>
    <w:link w:val="EndnoteTextChar"/>
    <w:uiPriority w:val="99"/>
    <w:semiHidden/>
    <w:unhideWhenUsed/>
    <w:rsid w:val="00D97C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7C4E"/>
    <w:rPr>
      <w:rFonts w:ascii="Calibri" w:eastAsia="Calibri" w:hAnsi="Calibri" w:cs="Calibri"/>
      <w:color w:val="000000"/>
      <w:sz w:val="20"/>
      <w:szCs w:val="20"/>
      <w:lang w:eastAsia="en-GB"/>
    </w:rPr>
  </w:style>
  <w:style w:type="character" w:styleId="EndnoteReference">
    <w:name w:val="endnote reference"/>
    <w:basedOn w:val="DefaultParagraphFont"/>
    <w:uiPriority w:val="99"/>
    <w:semiHidden/>
    <w:unhideWhenUsed/>
    <w:rsid w:val="00D97C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0B8"/>
    <w:pPr>
      <w:spacing w:after="117" w:line="223" w:lineRule="auto"/>
      <w:ind w:left="10" w:hanging="10"/>
      <w:jc w:val="both"/>
    </w:pPr>
    <w:rPr>
      <w:rFonts w:ascii="Calibri" w:eastAsia="Calibri" w:hAnsi="Calibri" w:cs="Calibri"/>
      <w:color w:val="000000"/>
      <w:lang w:eastAsia="en-GB"/>
    </w:rPr>
  </w:style>
  <w:style w:type="paragraph" w:styleId="Heading1">
    <w:name w:val="heading 1"/>
    <w:basedOn w:val="Normal"/>
    <w:next w:val="Normal"/>
    <w:link w:val="Heading1Char"/>
    <w:uiPriority w:val="99"/>
    <w:qFormat/>
    <w:rsid w:val="0058140D"/>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58140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074F0C"/>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060CF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140D"/>
    <w:rPr>
      <w:rFonts w:asciiTheme="majorHAnsi" w:eastAsiaTheme="majorEastAsia" w:hAnsiTheme="majorHAnsi" w:cstheme="majorBidi"/>
      <w:b/>
      <w:bCs/>
      <w:color w:val="3476B1" w:themeColor="accent1" w:themeShade="BF"/>
      <w:sz w:val="28"/>
      <w:szCs w:val="28"/>
      <w:lang w:eastAsia="en-GB"/>
    </w:rPr>
  </w:style>
  <w:style w:type="character" w:customStyle="1" w:styleId="Heading2Char">
    <w:name w:val="Heading 2 Char"/>
    <w:basedOn w:val="DefaultParagraphFont"/>
    <w:link w:val="Heading2"/>
    <w:uiPriority w:val="9"/>
    <w:rsid w:val="0058140D"/>
    <w:rPr>
      <w:rFonts w:asciiTheme="majorHAnsi" w:eastAsiaTheme="majorEastAsia" w:hAnsiTheme="majorHAnsi" w:cstheme="majorBidi"/>
      <w:b/>
      <w:bCs/>
      <w:color w:val="629DD1" w:themeColor="accent1"/>
      <w:sz w:val="26"/>
      <w:szCs w:val="26"/>
      <w:lang w:eastAsia="en-GB"/>
    </w:rPr>
  </w:style>
  <w:style w:type="character" w:customStyle="1" w:styleId="Heading3Char">
    <w:name w:val="Heading 3 Char"/>
    <w:basedOn w:val="DefaultParagraphFont"/>
    <w:link w:val="Heading3"/>
    <w:uiPriority w:val="9"/>
    <w:rsid w:val="00074F0C"/>
    <w:rPr>
      <w:rFonts w:asciiTheme="majorHAnsi" w:eastAsiaTheme="majorEastAsia" w:hAnsiTheme="majorHAnsi" w:cstheme="majorBidi"/>
      <w:b/>
      <w:bCs/>
      <w:color w:val="629DD1" w:themeColor="accent1"/>
      <w:lang w:eastAsia="en-GB"/>
    </w:rPr>
  </w:style>
  <w:style w:type="character" w:customStyle="1" w:styleId="Heading4Char">
    <w:name w:val="Heading 4 Char"/>
    <w:basedOn w:val="DefaultParagraphFont"/>
    <w:link w:val="Heading4"/>
    <w:uiPriority w:val="9"/>
    <w:rsid w:val="00060CFA"/>
    <w:rPr>
      <w:rFonts w:asciiTheme="majorHAnsi" w:eastAsiaTheme="majorEastAsia" w:hAnsiTheme="majorHAnsi" w:cstheme="majorBidi"/>
      <w:b/>
      <w:bCs/>
      <w:i/>
      <w:iCs/>
      <w:color w:val="629DD1" w:themeColor="accent1"/>
      <w:lang w:eastAsia="en-GB"/>
    </w:rPr>
  </w:style>
  <w:style w:type="paragraph" w:styleId="Header">
    <w:name w:val="header"/>
    <w:basedOn w:val="Normal"/>
    <w:link w:val="HeaderChar"/>
    <w:uiPriority w:val="99"/>
    <w:unhideWhenUsed/>
    <w:rsid w:val="002E5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B4"/>
    <w:rPr>
      <w:rFonts w:ascii="Calibri" w:eastAsia="Calibri" w:hAnsi="Calibri" w:cs="Calibri"/>
      <w:color w:val="000000"/>
      <w:lang w:eastAsia="en-GB"/>
    </w:rPr>
  </w:style>
  <w:style w:type="paragraph" w:styleId="Footer">
    <w:name w:val="footer"/>
    <w:basedOn w:val="Normal"/>
    <w:link w:val="FooterChar"/>
    <w:uiPriority w:val="99"/>
    <w:unhideWhenUsed/>
    <w:rsid w:val="002E5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B4"/>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0F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0A"/>
    <w:rPr>
      <w:rFonts w:ascii="Tahoma" w:eastAsia="Calibri" w:hAnsi="Tahoma" w:cs="Tahoma"/>
      <w:color w:val="000000"/>
      <w:sz w:val="16"/>
      <w:szCs w:val="16"/>
      <w:lang w:eastAsia="en-GB"/>
    </w:rPr>
  </w:style>
  <w:style w:type="paragraph" w:styleId="TOCHeading">
    <w:name w:val="TOC Heading"/>
    <w:basedOn w:val="Heading1"/>
    <w:next w:val="Normal"/>
    <w:uiPriority w:val="39"/>
    <w:semiHidden/>
    <w:unhideWhenUsed/>
    <w:qFormat/>
    <w:rsid w:val="00D37D13"/>
    <w:pPr>
      <w:spacing w:line="276" w:lineRule="auto"/>
      <w:ind w:left="0" w:firstLine="0"/>
      <w:jc w:val="left"/>
      <w:outlineLvl w:val="9"/>
    </w:pPr>
    <w:rPr>
      <w:lang w:val="en-US" w:eastAsia="ja-JP"/>
    </w:rPr>
  </w:style>
  <w:style w:type="paragraph" w:styleId="TOC1">
    <w:name w:val="toc 1"/>
    <w:basedOn w:val="Normal"/>
    <w:next w:val="Normal"/>
    <w:autoRedefine/>
    <w:uiPriority w:val="39"/>
    <w:unhideWhenUsed/>
    <w:rsid w:val="00D37D13"/>
    <w:pPr>
      <w:spacing w:after="100"/>
      <w:ind w:left="0"/>
    </w:pPr>
  </w:style>
  <w:style w:type="paragraph" w:styleId="TOC2">
    <w:name w:val="toc 2"/>
    <w:basedOn w:val="Normal"/>
    <w:next w:val="Normal"/>
    <w:autoRedefine/>
    <w:uiPriority w:val="39"/>
    <w:unhideWhenUsed/>
    <w:rsid w:val="00D37D13"/>
    <w:pPr>
      <w:spacing w:after="100"/>
      <w:ind w:left="220"/>
    </w:pPr>
  </w:style>
  <w:style w:type="character" w:styleId="Hyperlink">
    <w:name w:val="Hyperlink"/>
    <w:basedOn w:val="DefaultParagraphFont"/>
    <w:uiPriority w:val="99"/>
    <w:unhideWhenUsed/>
    <w:rsid w:val="00D37D13"/>
    <w:rPr>
      <w:color w:val="9454C3" w:themeColor="hyperlink"/>
      <w:u w:val="single"/>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nhideWhenUsed/>
    <w:qFormat/>
    <w:rsid w:val="00C56607"/>
    <w:pPr>
      <w:spacing w:after="0" w:line="240" w:lineRule="auto"/>
    </w:pPr>
    <w:rPr>
      <w:sz w:val="20"/>
      <w:szCs w:val="20"/>
    </w:rPr>
  </w:style>
  <w:style w:type="character" w:customStyle="1" w:styleId="FootnoteTextChar">
    <w:name w:val="Footnote Text Char"/>
    <w:aliases w:val="ft Char1,Fußnote Char1,Footnote Char1,WB-Fußnotentext Char1,WB-Fußnotentext Char Char Char1,Fußnotentext Char Char1,single space Char1,footnote text Char2,fn Char2,Footnote text Char1,FOOTNOTES Char1,ADB Char2,footnote text Char Char1"/>
    <w:basedOn w:val="DefaultParagraphFont"/>
    <w:link w:val="FootnoteText"/>
    <w:rsid w:val="00C56607"/>
    <w:rPr>
      <w:rFonts w:ascii="Calibri" w:eastAsia="Calibri" w:hAnsi="Calibri" w:cs="Calibri"/>
      <w:color w:val="000000"/>
      <w:sz w:val="20"/>
      <w:szCs w:val="20"/>
      <w:lang w:eastAsia="en-GB"/>
    </w:rPr>
  </w:style>
  <w:style w:type="character" w:styleId="FootnoteReference">
    <w:name w:val="footnote reference"/>
    <w:aliases w:val="ftref,16 Point,Superscript 6 Point,Footnote Reference Number,-E Fußnotenzeichen,Heading 6 Char1,BVI fnr,Superscript 6 Point + 11 pt,Footnote Reference_LVL6,Footnote Reference_LVL61,Footnote Reference_LVL62,Footnote Reference_LVL63"/>
    <w:basedOn w:val="DefaultParagraphFont"/>
    <w:uiPriority w:val="99"/>
    <w:unhideWhenUsed/>
    <w:rsid w:val="00C56607"/>
    <w:rPr>
      <w:vertAlign w:val="superscript"/>
    </w:rPr>
  </w:style>
  <w:style w:type="paragraph" w:styleId="ListParagraph">
    <w:name w:val="List Paragraph"/>
    <w:aliases w:val="Normal 2,List Paragraph (numbered (a)),References,List_Paragraph,Multilevel para_II,List Paragraph1,Citation List,Resume Title,Bullets,NUMBERED PARAGRAPH,List Paragraph 1,Akapit z listą BS,IBL List Paragraph,List Paragraph nowy,Bullet1"/>
    <w:basedOn w:val="Normal"/>
    <w:link w:val="ListParagraphChar"/>
    <w:uiPriority w:val="34"/>
    <w:qFormat/>
    <w:rsid w:val="008900A0"/>
    <w:pPr>
      <w:ind w:left="720"/>
      <w:contextualSpacing/>
    </w:pPr>
  </w:style>
  <w:style w:type="character" w:customStyle="1" w:styleId="ListParagraphChar">
    <w:name w:val="List Paragraph Char"/>
    <w:aliases w:val="Normal 2 Char,List Paragraph (numbered (a)) Char,References Char,List_Paragraph Char,Multilevel para_II Char,List Paragraph1 Char,Citation List Char,Resume Title Char,Bullets Char,NUMBERED PARAGRAPH Char,List Paragraph 1 Char"/>
    <w:link w:val="ListParagraph"/>
    <w:uiPriority w:val="34"/>
    <w:qFormat/>
    <w:locked/>
    <w:rsid w:val="00F94A80"/>
    <w:rPr>
      <w:rFonts w:ascii="Calibri" w:eastAsia="Calibri" w:hAnsi="Calibri" w:cs="Calibri"/>
      <w:color w:val="000000"/>
      <w:lang w:eastAsia="en-GB"/>
    </w:rPr>
  </w:style>
  <w:style w:type="paragraph" w:styleId="TOC3">
    <w:name w:val="toc 3"/>
    <w:basedOn w:val="Normal"/>
    <w:next w:val="Normal"/>
    <w:autoRedefine/>
    <w:uiPriority w:val="39"/>
    <w:unhideWhenUsed/>
    <w:rsid w:val="00822CAF"/>
    <w:pPr>
      <w:spacing w:after="100"/>
      <w:ind w:left="440"/>
    </w:pPr>
  </w:style>
  <w:style w:type="character" w:customStyle="1" w:styleId="FootnoteTextChar1">
    <w:name w:val="Footnote Text Char1"/>
    <w:aliases w:val="ft Char,Fußnote Char,Footnote Char,WB-Fußnotentext Char,WB-Fußnotentext Char Char Char,Fußnotentext Char Char,single space Char,footnote text Char1,fn Char1,Footnote text Char,FOOTNOTES Char,ADB Char1,footnote text Char Char,f Char"/>
    <w:locked/>
    <w:rsid w:val="00C2424E"/>
    <w:rPr>
      <w:rFonts w:ascii="Times New Roman" w:eastAsia="Times New Roman" w:hAnsi="Times New Roman" w:cs="Times New Roman"/>
    </w:rPr>
  </w:style>
  <w:style w:type="paragraph" w:styleId="Title">
    <w:name w:val="Title"/>
    <w:basedOn w:val="Normal"/>
    <w:next w:val="Normal"/>
    <w:link w:val="TitleChar"/>
    <w:uiPriority w:val="99"/>
    <w:qFormat/>
    <w:rsid w:val="00FA5632"/>
    <w:pPr>
      <w:spacing w:after="120" w:line="208" w:lineRule="auto"/>
      <w:ind w:left="0" w:firstLine="0"/>
      <w:jc w:val="left"/>
    </w:pPr>
    <w:rPr>
      <w:rFonts w:ascii="Century Gothic" w:eastAsia="Times New Roman" w:hAnsi="Century Gothic" w:cs="Century Gothic"/>
      <w:color w:val="F24F4F"/>
      <w:kern w:val="28"/>
      <w:sz w:val="72"/>
      <w:szCs w:val="72"/>
      <w:lang w:val="en-US" w:eastAsia="ja-JP"/>
    </w:rPr>
  </w:style>
  <w:style w:type="character" w:customStyle="1" w:styleId="TitleChar">
    <w:name w:val="Title Char"/>
    <w:basedOn w:val="DefaultParagraphFont"/>
    <w:link w:val="Title"/>
    <w:uiPriority w:val="99"/>
    <w:rsid w:val="00FA5632"/>
    <w:rPr>
      <w:rFonts w:ascii="Century Gothic" w:eastAsia="Times New Roman" w:hAnsi="Century Gothic" w:cs="Century Gothic"/>
      <w:color w:val="F24F4F"/>
      <w:kern w:val="28"/>
      <w:sz w:val="72"/>
      <w:szCs w:val="72"/>
      <w:lang w:val="en-US" w:eastAsia="ja-JP"/>
    </w:rPr>
  </w:style>
  <w:style w:type="paragraph" w:styleId="Subtitle">
    <w:name w:val="Subtitle"/>
    <w:basedOn w:val="Normal"/>
    <w:next w:val="Normal"/>
    <w:link w:val="SubtitleChar"/>
    <w:uiPriority w:val="99"/>
    <w:qFormat/>
    <w:rsid w:val="00FA5632"/>
    <w:pPr>
      <w:spacing w:before="180" w:after="0" w:line="288" w:lineRule="auto"/>
      <w:ind w:left="0" w:firstLine="0"/>
      <w:jc w:val="left"/>
    </w:pPr>
    <w:rPr>
      <w:rFonts w:ascii="Garamond" w:eastAsia="Garamond" w:hAnsi="Garamond" w:cs="Garamond"/>
      <w:color w:val="4C483D"/>
      <w:kern w:val="2"/>
      <w:sz w:val="28"/>
      <w:szCs w:val="28"/>
      <w:lang w:val="en-US" w:eastAsia="ja-JP"/>
    </w:rPr>
  </w:style>
  <w:style w:type="character" w:customStyle="1" w:styleId="SubtitleChar">
    <w:name w:val="Subtitle Char"/>
    <w:basedOn w:val="DefaultParagraphFont"/>
    <w:link w:val="Subtitle"/>
    <w:uiPriority w:val="99"/>
    <w:rsid w:val="00FA5632"/>
    <w:rPr>
      <w:rFonts w:ascii="Garamond" w:eastAsia="Garamond" w:hAnsi="Garamond" w:cs="Garamond"/>
      <w:color w:val="4C483D"/>
      <w:kern w:val="2"/>
      <w:sz w:val="28"/>
      <w:szCs w:val="28"/>
      <w:lang w:val="en-US" w:eastAsia="ja-JP"/>
    </w:rPr>
  </w:style>
  <w:style w:type="paragraph" w:styleId="BlockText">
    <w:name w:val="Block Text"/>
    <w:basedOn w:val="Normal"/>
    <w:uiPriority w:val="99"/>
    <w:unhideWhenUsed/>
    <w:rsid w:val="00FA5632"/>
    <w:pPr>
      <w:spacing w:before="260" w:after="260" w:line="288" w:lineRule="auto"/>
      <w:ind w:left="288" w:right="288" w:firstLine="0"/>
      <w:jc w:val="left"/>
    </w:pPr>
    <w:rPr>
      <w:rFonts w:ascii="Garamond" w:eastAsia="Garamond" w:hAnsi="Garamond" w:cs="Garamond"/>
      <w:color w:val="FFFFFF"/>
      <w:kern w:val="2"/>
      <w:sz w:val="28"/>
      <w:szCs w:val="28"/>
      <w:lang w:val="en-US" w:eastAsia="ja-JP"/>
    </w:rPr>
  </w:style>
  <w:style w:type="paragraph" w:styleId="NoSpacing">
    <w:name w:val="No Spacing"/>
    <w:uiPriority w:val="99"/>
    <w:qFormat/>
    <w:rsid w:val="00FA5632"/>
    <w:pPr>
      <w:spacing w:after="0" w:line="240" w:lineRule="auto"/>
    </w:pPr>
    <w:rPr>
      <w:rFonts w:ascii="Garamond" w:eastAsia="Garamond" w:hAnsi="Garamond" w:cs="Garamond"/>
      <w:color w:val="4C483D"/>
      <w:kern w:val="2"/>
      <w:sz w:val="20"/>
      <w:szCs w:val="20"/>
      <w:lang w:val="en-US" w:eastAsia="ja-JP"/>
    </w:rPr>
  </w:style>
  <w:style w:type="paragraph" w:customStyle="1" w:styleId="Organization">
    <w:name w:val="Organization"/>
    <w:basedOn w:val="Normal"/>
    <w:next w:val="Normal"/>
    <w:uiPriority w:val="99"/>
    <w:rsid w:val="00FA5632"/>
    <w:pPr>
      <w:pBdr>
        <w:bottom w:val="single" w:sz="4" w:space="3" w:color="F24F4F"/>
      </w:pBdr>
      <w:spacing w:after="60" w:line="264" w:lineRule="auto"/>
      <w:ind w:left="0" w:firstLine="0"/>
      <w:jc w:val="left"/>
    </w:pPr>
    <w:rPr>
      <w:rFonts w:ascii="Century Gothic" w:eastAsia="Times New Roman" w:hAnsi="Century Gothic" w:cs="Century Gothic"/>
      <w:color w:val="F24F4F"/>
      <w:kern w:val="2"/>
      <w:sz w:val="24"/>
      <w:szCs w:val="24"/>
      <w:lang w:val="en-US" w:eastAsia="ja-JP"/>
    </w:rPr>
  </w:style>
  <w:style w:type="paragraph" w:customStyle="1" w:styleId="Recipient">
    <w:name w:val="Recipient"/>
    <w:basedOn w:val="Normal"/>
    <w:uiPriority w:val="99"/>
    <w:rsid w:val="00FA5632"/>
    <w:pPr>
      <w:spacing w:before="1100" w:after="0" w:line="240" w:lineRule="auto"/>
      <w:ind w:left="1800" w:firstLine="0"/>
      <w:jc w:val="left"/>
    </w:pPr>
    <w:rPr>
      <w:rFonts w:ascii="Garamond" w:eastAsia="Garamond" w:hAnsi="Garamond" w:cs="Garamond"/>
      <w:color w:val="4C483D"/>
      <w:kern w:val="2"/>
      <w:sz w:val="20"/>
      <w:szCs w:val="20"/>
      <w:lang w:val="en-US" w:eastAsia="ja-JP"/>
    </w:rPr>
  </w:style>
  <w:style w:type="paragraph" w:customStyle="1" w:styleId="BlockHeading">
    <w:name w:val="Block Heading"/>
    <w:basedOn w:val="Normal"/>
    <w:uiPriority w:val="99"/>
    <w:rsid w:val="00FA5632"/>
    <w:pPr>
      <w:spacing w:before="160" w:after="180" w:line="240" w:lineRule="auto"/>
      <w:ind w:left="288" w:right="288" w:firstLine="0"/>
      <w:jc w:val="left"/>
    </w:pPr>
    <w:rPr>
      <w:rFonts w:ascii="Century Gothic" w:eastAsia="Times New Roman" w:hAnsi="Century Gothic" w:cs="Century Gothic"/>
      <w:color w:val="FFFFFF"/>
      <w:kern w:val="2"/>
      <w:sz w:val="36"/>
      <w:szCs w:val="36"/>
      <w:lang w:val="en-US" w:eastAsia="ja-JP"/>
    </w:rPr>
  </w:style>
  <w:style w:type="paragraph" w:customStyle="1" w:styleId="BlockText2">
    <w:name w:val="Block Text 2"/>
    <w:basedOn w:val="Normal"/>
    <w:uiPriority w:val="99"/>
    <w:rsid w:val="00FA5632"/>
    <w:pPr>
      <w:spacing w:after="160" w:line="240" w:lineRule="auto"/>
      <w:ind w:left="288" w:right="288" w:firstLine="0"/>
      <w:jc w:val="left"/>
    </w:pPr>
    <w:rPr>
      <w:rFonts w:ascii="Garamond" w:eastAsia="Garamond" w:hAnsi="Garamond" w:cs="Garamond"/>
      <w:color w:val="FFFFFF"/>
      <w:kern w:val="2"/>
      <w:lang w:val="en-US" w:eastAsia="ja-JP"/>
    </w:rPr>
  </w:style>
  <w:style w:type="table" w:styleId="TableGrid">
    <w:name w:val="Table Grid"/>
    <w:basedOn w:val="TableNormal"/>
    <w:uiPriority w:val="59"/>
    <w:rsid w:val="00DF7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5EA8"/>
    <w:pPr>
      <w:spacing w:after="200" w:line="240" w:lineRule="auto"/>
    </w:pPr>
    <w:rPr>
      <w:b/>
      <w:bCs/>
      <w:color w:val="629DD1" w:themeColor="accent1"/>
      <w:sz w:val="18"/>
      <w:szCs w:val="18"/>
    </w:rPr>
  </w:style>
  <w:style w:type="paragraph" w:styleId="TableofFigures">
    <w:name w:val="table of figures"/>
    <w:basedOn w:val="Normal"/>
    <w:next w:val="Normal"/>
    <w:uiPriority w:val="99"/>
    <w:unhideWhenUsed/>
    <w:rsid w:val="00675EA8"/>
    <w:pPr>
      <w:spacing w:after="0"/>
      <w:ind w:left="0"/>
    </w:pPr>
  </w:style>
  <w:style w:type="character" w:styleId="CommentReference">
    <w:name w:val="annotation reference"/>
    <w:basedOn w:val="DefaultParagraphFont"/>
    <w:uiPriority w:val="99"/>
    <w:semiHidden/>
    <w:unhideWhenUsed/>
    <w:rsid w:val="00D36D83"/>
    <w:rPr>
      <w:sz w:val="16"/>
      <w:szCs w:val="16"/>
    </w:rPr>
  </w:style>
  <w:style w:type="paragraph" w:styleId="CommentText">
    <w:name w:val="annotation text"/>
    <w:basedOn w:val="Normal"/>
    <w:link w:val="CommentTextChar"/>
    <w:uiPriority w:val="99"/>
    <w:unhideWhenUsed/>
    <w:rsid w:val="00D36D83"/>
    <w:pPr>
      <w:spacing w:line="240" w:lineRule="auto"/>
    </w:pPr>
    <w:rPr>
      <w:sz w:val="20"/>
      <w:szCs w:val="20"/>
    </w:rPr>
  </w:style>
  <w:style w:type="character" w:customStyle="1" w:styleId="CommentTextChar">
    <w:name w:val="Comment Text Char"/>
    <w:basedOn w:val="DefaultParagraphFont"/>
    <w:link w:val="CommentText"/>
    <w:uiPriority w:val="99"/>
    <w:rsid w:val="00D36D8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36D83"/>
    <w:rPr>
      <w:b/>
      <w:bCs/>
    </w:rPr>
  </w:style>
  <w:style w:type="character" w:customStyle="1" w:styleId="CommentSubjectChar">
    <w:name w:val="Comment Subject Char"/>
    <w:basedOn w:val="CommentTextChar"/>
    <w:link w:val="CommentSubject"/>
    <w:uiPriority w:val="99"/>
    <w:semiHidden/>
    <w:rsid w:val="00D36D83"/>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107EFE"/>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styleId="Revision">
    <w:name w:val="Revision"/>
    <w:hidden/>
    <w:uiPriority w:val="99"/>
    <w:semiHidden/>
    <w:rsid w:val="009E32AC"/>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F42833"/>
    <w:rPr>
      <w:color w:val="3EBBF0" w:themeColor="followedHyperlink"/>
      <w:u w:val="single"/>
    </w:rPr>
  </w:style>
  <w:style w:type="paragraph" w:customStyle="1" w:styleId="Default">
    <w:name w:val="Default"/>
    <w:rsid w:val="00C43C61"/>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E713F"/>
    <w:rPr>
      <w:color w:val="605E5C"/>
      <w:shd w:val="clear" w:color="auto" w:fill="E1DFDD"/>
    </w:rPr>
  </w:style>
  <w:style w:type="paragraph" w:customStyle="1" w:styleId="BodyA">
    <w:name w:val="Body A"/>
    <w:rsid w:val="00956E35"/>
    <w:pPr>
      <w:pBdr>
        <w:top w:val="nil"/>
        <w:left w:val="nil"/>
        <w:bottom w:val="nil"/>
        <w:right w:val="nil"/>
        <w:between w:val="nil"/>
        <w:bar w:val="nil"/>
      </w:pBdr>
      <w:spacing w:before="120" w:line="264" w:lineRule="auto"/>
    </w:pPr>
    <w:rPr>
      <w:rFonts w:ascii="Constantia" w:eastAsia="Constantia" w:hAnsi="Constantia" w:cs="Constantia"/>
      <w:color w:val="595959"/>
      <w:u w:color="595959"/>
      <w:bdr w:val="nil"/>
      <w:lang w:val="en-US" w:eastAsia="en-GB"/>
    </w:rPr>
  </w:style>
  <w:style w:type="character" w:customStyle="1" w:styleId="None">
    <w:name w:val="None"/>
    <w:rsid w:val="00F97476"/>
  </w:style>
  <w:style w:type="character" w:customStyle="1" w:styleId="UnresolvedMention">
    <w:name w:val="Unresolved Mention"/>
    <w:basedOn w:val="DefaultParagraphFont"/>
    <w:uiPriority w:val="99"/>
    <w:semiHidden/>
    <w:unhideWhenUsed/>
    <w:rsid w:val="00D66144"/>
    <w:rPr>
      <w:color w:val="605E5C"/>
      <w:shd w:val="clear" w:color="auto" w:fill="E1DFDD"/>
    </w:rPr>
  </w:style>
  <w:style w:type="paragraph" w:styleId="EndnoteText">
    <w:name w:val="endnote text"/>
    <w:basedOn w:val="Normal"/>
    <w:link w:val="EndnoteTextChar"/>
    <w:uiPriority w:val="99"/>
    <w:semiHidden/>
    <w:unhideWhenUsed/>
    <w:rsid w:val="00D97C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7C4E"/>
    <w:rPr>
      <w:rFonts w:ascii="Calibri" w:eastAsia="Calibri" w:hAnsi="Calibri" w:cs="Calibri"/>
      <w:color w:val="000000"/>
      <w:sz w:val="20"/>
      <w:szCs w:val="20"/>
      <w:lang w:eastAsia="en-GB"/>
    </w:rPr>
  </w:style>
  <w:style w:type="character" w:styleId="EndnoteReference">
    <w:name w:val="endnote reference"/>
    <w:basedOn w:val="DefaultParagraphFont"/>
    <w:uiPriority w:val="99"/>
    <w:semiHidden/>
    <w:unhideWhenUsed/>
    <w:rsid w:val="00D97C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5644">
      <w:bodyDiv w:val="1"/>
      <w:marLeft w:val="0"/>
      <w:marRight w:val="0"/>
      <w:marTop w:val="0"/>
      <w:marBottom w:val="0"/>
      <w:divBdr>
        <w:top w:val="none" w:sz="0" w:space="0" w:color="auto"/>
        <w:left w:val="none" w:sz="0" w:space="0" w:color="auto"/>
        <w:bottom w:val="none" w:sz="0" w:space="0" w:color="auto"/>
        <w:right w:val="none" w:sz="0" w:space="0" w:color="auto"/>
      </w:divBdr>
    </w:div>
    <w:div w:id="109783979">
      <w:bodyDiv w:val="1"/>
      <w:marLeft w:val="0"/>
      <w:marRight w:val="0"/>
      <w:marTop w:val="0"/>
      <w:marBottom w:val="0"/>
      <w:divBdr>
        <w:top w:val="none" w:sz="0" w:space="0" w:color="auto"/>
        <w:left w:val="none" w:sz="0" w:space="0" w:color="auto"/>
        <w:bottom w:val="none" w:sz="0" w:space="0" w:color="auto"/>
        <w:right w:val="none" w:sz="0" w:space="0" w:color="auto"/>
      </w:divBdr>
    </w:div>
    <w:div w:id="190606189">
      <w:bodyDiv w:val="1"/>
      <w:marLeft w:val="0"/>
      <w:marRight w:val="0"/>
      <w:marTop w:val="0"/>
      <w:marBottom w:val="0"/>
      <w:divBdr>
        <w:top w:val="none" w:sz="0" w:space="0" w:color="auto"/>
        <w:left w:val="none" w:sz="0" w:space="0" w:color="auto"/>
        <w:bottom w:val="none" w:sz="0" w:space="0" w:color="auto"/>
        <w:right w:val="none" w:sz="0" w:space="0" w:color="auto"/>
      </w:divBdr>
    </w:div>
    <w:div w:id="197161374">
      <w:bodyDiv w:val="1"/>
      <w:marLeft w:val="0"/>
      <w:marRight w:val="0"/>
      <w:marTop w:val="0"/>
      <w:marBottom w:val="0"/>
      <w:divBdr>
        <w:top w:val="none" w:sz="0" w:space="0" w:color="auto"/>
        <w:left w:val="none" w:sz="0" w:space="0" w:color="auto"/>
        <w:bottom w:val="none" w:sz="0" w:space="0" w:color="auto"/>
        <w:right w:val="none" w:sz="0" w:space="0" w:color="auto"/>
      </w:divBdr>
    </w:div>
    <w:div w:id="200477178">
      <w:bodyDiv w:val="1"/>
      <w:marLeft w:val="0"/>
      <w:marRight w:val="0"/>
      <w:marTop w:val="0"/>
      <w:marBottom w:val="0"/>
      <w:divBdr>
        <w:top w:val="none" w:sz="0" w:space="0" w:color="auto"/>
        <w:left w:val="none" w:sz="0" w:space="0" w:color="auto"/>
        <w:bottom w:val="none" w:sz="0" w:space="0" w:color="auto"/>
        <w:right w:val="none" w:sz="0" w:space="0" w:color="auto"/>
      </w:divBdr>
    </w:div>
    <w:div w:id="209458301">
      <w:bodyDiv w:val="1"/>
      <w:marLeft w:val="0"/>
      <w:marRight w:val="0"/>
      <w:marTop w:val="0"/>
      <w:marBottom w:val="0"/>
      <w:divBdr>
        <w:top w:val="none" w:sz="0" w:space="0" w:color="auto"/>
        <w:left w:val="none" w:sz="0" w:space="0" w:color="auto"/>
        <w:bottom w:val="none" w:sz="0" w:space="0" w:color="auto"/>
        <w:right w:val="none" w:sz="0" w:space="0" w:color="auto"/>
      </w:divBdr>
    </w:div>
    <w:div w:id="210966315">
      <w:bodyDiv w:val="1"/>
      <w:marLeft w:val="0"/>
      <w:marRight w:val="0"/>
      <w:marTop w:val="0"/>
      <w:marBottom w:val="0"/>
      <w:divBdr>
        <w:top w:val="none" w:sz="0" w:space="0" w:color="auto"/>
        <w:left w:val="none" w:sz="0" w:space="0" w:color="auto"/>
        <w:bottom w:val="none" w:sz="0" w:space="0" w:color="auto"/>
        <w:right w:val="none" w:sz="0" w:space="0" w:color="auto"/>
      </w:divBdr>
    </w:div>
    <w:div w:id="311452726">
      <w:bodyDiv w:val="1"/>
      <w:marLeft w:val="0"/>
      <w:marRight w:val="0"/>
      <w:marTop w:val="0"/>
      <w:marBottom w:val="0"/>
      <w:divBdr>
        <w:top w:val="none" w:sz="0" w:space="0" w:color="auto"/>
        <w:left w:val="none" w:sz="0" w:space="0" w:color="auto"/>
        <w:bottom w:val="none" w:sz="0" w:space="0" w:color="auto"/>
        <w:right w:val="none" w:sz="0" w:space="0" w:color="auto"/>
      </w:divBdr>
    </w:div>
    <w:div w:id="353307110">
      <w:bodyDiv w:val="1"/>
      <w:marLeft w:val="0"/>
      <w:marRight w:val="0"/>
      <w:marTop w:val="0"/>
      <w:marBottom w:val="0"/>
      <w:divBdr>
        <w:top w:val="none" w:sz="0" w:space="0" w:color="auto"/>
        <w:left w:val="none" w:sz="0" w:space="0" w:color="auto"/>
        <w:bottom w:val="none" w:sz="0" w:space="0" w:color="auto"/>
        <w:right w:val="none" w:sz="0" w:space="0" w:color="auto"/>
      </w:divBdr>
    </w:div>
    <w:div w:id="365642663">
      <w:bodyDiv w:val="1"/>
      <w:marLeft w:val="0"/>
      <w:marRight w:val="0"/>
      <w:marTop w:val="0"/>
      <w:marBottom w:val="0"/>
      <w:divBdr>
        <w:top w:val="none" w:sz="0" w:space="0" w:color="auto"/>
        <w:left w:val="none" w:sz="0" w:space="0" w:color="auto"/>
        <w:bottom w:val="none" w:sz="0" w:space="0" w:color="auto"/>
        <w:right w:val="none" w:sz="0" w:space="0" w:color="auto"/>
      </w:divBdr>
    </w:div>
    <w:div w:id="396631873">
      <w:bodyDiv w:val="1"/>
      <w:marLeft w:val="0"/>
      <w:marRight w:val="0"/>
      <w:marTop w:val="0"/>
      <w:marBottom w:val="0"/>
      <w:divBdr>
        <w:top w:val="none" w:sz="0" w:space="0" w:color="auto"/>
        <w:left w:val="none" w:sz="0" w:space="0" w:color="auto"/>
        <w:bottom w:val="none" w:sz="0" w:space="0" w:color="auto"/>
        <w:right w:val="none" w:sz="0" w:space="0" w:color="auto"/>
      </w:divBdr>
    </w:div>
    <w:div w:id="409352427">
      <w:bodyDiv w:val="1"/>
      <w:marLeft w:val="0"/>
      <w:marRight w:val="0"/>
      <w:marTop w:val="0"/>
      <w:marBottom w:val="0"/>
      <w:divBdr>
        <w:top w:val="none" w:sz="0" w:space="0" w:color="auto"/>
        <w:left w:val="none" w:sz="0" w:space="0" w:color="auto"/>
        <w:bottom w:val="none" w:sz="0" w:space="0" w:color="auto"/>
        <w:right w:val="none" w:sz="0" w:space="0" w:color="auto"/>
      </w:divBdr>
    </w:div>
    <w:div w:id="429088624">
      <w:bodyDiv w:val="1"/>
      <w:marLeft w:val="0"/>
      <w:marRight w:val="0"/>
      <w:marTop w:val="0"/>
      <w:marBottom w:val="0"/>
      <w:divBdr>
        <w:top w:val="none" w:sz="0" w:space="0" w:color="auto"/>
        <w:left w:val="none" w:sz="0" w:space="0" w:color="auto"/>
        <w:bottom w:val="none" w:sz="0" w:space="0" w:color="auto"/>
        <w:right w:val="none" w:sz="0" w:space="0" w:color="auto"/>
      </w:divBdr>
    </w:div>
    <w:div w:id="484778863">
      <w:bodyDiv w:val="1"/>
      <w:marLeft w:val="0"/>
      <w:marRight w:val="0"/>
      <w:marTop w:val="0"/>
      <w:marBottom w:val="0"/>
      <w:divBdr>
        <w:top w:val="none" w:sz="0" w:space="0" w:color="auto"/>
        <w:left w:val="none" w:sz="0" w:space="0" w:color="auto"/>
        <w:bottom w:val="none" w:sz="0" w:space="0" w:color="auto"/>
        <w:right w:val="none" w:sz="0" w:space="0" w:color="auto"/>
      </w:divBdr>
    </w:div>
    <w:div w:id="511799184">
      <w:bodyDiv w:val="1"/>
      <w:marLeft w:val="0"/>
      <w:marRight w:val="0"/>
      <w:marTop w:val="0"/>
      <w:marBottom w:val="0"/>
      <w:divBdr>
        <w:top w:val="none" w:sz="0" w:space="0" w:color="auto"/>
        <w:left w:val="none" w:sz="0" w:space="0" w:color="auto"/>
        <w:bottom w:val="none" w:sz="0" w:space="0" w:color="auto"/>
        <w:right w:val="none" w:sz="0" w:space="0" w:color="auto"/>
      </w:divBdr>
    </w:div>
    <w:div w:id="565607169">
      <w:bodyDiv w:val="1"/>
      <w:marLeft w:val="0"/>
      <w:marRight w:val="0"/>
      <w:marTop w:val="0"/>
      <w:marBottom w:val="0"/>
      <w:divBdr>
        <w:top w:val="none" w:sz="0" w:space="0" w:color="auto"/>
        <w:left w:val="none" w:sz="0" w:space="0" w:color="auto"/>
        <w:bottom w:val="none" w:sz="0" w:space="0" w:color="auto"/>
        <w:right w:val="none" w:sz="0" w:space="0" w:color="auto"/>
      </w:divBdr>
    </w:div>
    <w:div w:id="605768408">
      <w:bodyDiv w:val="1"/>
      <w:marLeft w:val="0"/>
      <w:marRight w:val="0"/>
      <w:marTop w:val="0"/>
      <w:marBottom w:val="0"/>
      <w:divBdr>
        <w:top w:val="none" w:sz="0" w:space="0" w:color="auto"/>
        <w:left w:val="none" w:sz="0" w:space="0" w:color="auto"/>
        <w:bottom w:val="none" w:sz="0" w:space="0" w:color="auto"/>
        <w:right w:val="none" w:sz="0" w:space="0" w:color="auto"/>
      </w:divBdr>
    </w:div>
    <w:div w:id="707292724">
      <w:bodyDiv w:val="1"/>
      <w:marLeft w:val="0"/>
      <w:marRight w:val="0"/>
      <w:marTop w:val="0"/>
      <w:marBottom w:val="0"/>
      <w:divBdr>
        <w:top w:val="none" w:sz="0" w:space="0" w:color="auto"/>
        <w:left w:val="none" w:sz="0" w:space="0" w:color="auto"/>
        <w:bottom w:val="none" w:sz="0" w:space="0" w:color="auto"/>
        <w:right w:val="none" w:sz="0" w:space="0" w:color="auto"/>
      </w:divBdr>
    </w:div>
    <w:div w:id="709575449">
      <w:bodyDiv w:val="1"/>
      <w:marLeft w:val="0"/>
      <w:marRight w:val="0"/>
      <w:marTop w:val="0"/>
      <w:marBottom w:val="0"/>
      <w:divBdr>
        <w:top w:val="none" w:sz="0" w:space="0" w:color="auto"/>
        <w:left w:val="none" w:sz="0" w:space="0" w:color="auto"/>
        <w:bottom w:val="none" w:sz="0" w:space="0" w:color="auto"/>
        <w:right w:val="none" w:sz="0" w:space="0" w:color="auto"/>
      </w:divBdr>
    </w:div>
    <w:div w:id="773398874">
      <w:bodyDiv w:val="1"/>
      <w:marLeft w:val="0"/>
      <w:marRight w:val="0"/>
      <w:marTop w:val="0"/>
      <w:marBottom w:val="0"/>
      <w:divBdr>
        <w:top w:val="none" w:sz="0" w:space="0" w:color="auto"/>
        <w:left w:val="none" w:sz="0" w:space="0" w:color="auto"/>
        <w:bottom w:val="none" w:sz="0" w:space="0" w:color="auto"/>
        <w:right w:val="none" w:sz="0" w:space="0" w:color="auto"/>
      </w:divBdr>
    </w:div>
    <w:div w:id="842475143">
      <w:bodyDiv w:val="1"/>
      <w:marLeft w:val="0"/>
      <w:marRight w:val="0"/>
      <w:marTop w:val="0"/>
      <w:marBottom w:val="0"/>
      <w:divBdr>
        <w:top w:val="none" w:sz="0" w:space="0" w:color="auto"/>
        <w:left w:val="none" w:sz="0" w:space="0" w:color="auto"/>
        <w:bottom w:val="none" w:sz="0" w:space="0" w:color="auto"/>
        <w:right w:val="none" w:sz="0" w:space="0" w:color="auto"/>
      </w:divBdr>
    </w:div>
    <w:div w:id="854877465">
      <w:bodyDiv w:val="1"/>
      <w:marLeft w:val="0"/>
      <w:marRight w:val="0"/>
      <w:marTop w:val="0"/>
      <w:marBottom w:val="0"/>
      <w:divBdr>
        <w:top w:val="none" w:sz="0" w:space="0" w:color="auto"/>
        <w:left w:val="none" w:sz="0" w:space="0" w:color="auto"/>
        <w:bottom w:val="none" w:sz="0" w:space="0" w:color="auto"/>
        <w:right w:val="none" w:sz="0" w:space="0" w:color="auto"/>
      </w:divBdr>
    </w:div>
    <w:div w:id="874467358">
      <w:bodyDiv w:val="1"/>
      <w:marLeft w:val="0"/>
      <w:marRight w:val="0"/>
      <w:marTop w:val="0"/>
      <w:marBottom w:val="0"/>
      <w:divBdr>
        <w:top w:val="none" w:sz="0" w:space="0" w:color="auto"/>
        <w:left w:val="none" w:sz="0" w:space="0" w:color="auto"/>
        <w:bottom w:val="none" w:sz="0" w:space="0" w:color="auto"/>
        <w:right w:val="none" w:sz="0" w:space="0" w:color="auto"/>
      </w:divBdr>
    </w:div>
    <w:div w:id="962152218">
      <w:bodyDiv w:val="1"/>
      <w:marLeft w:val="0"/>
      <w:marRight w:val="0"/>
      <w:marTop w:val="0"/>
      <w:marBottom w:val="0"/>
      <w:divBdr>
        <w:top w:val="none" w:sz="0" w:space="0" w:color="auto"/>
        <w:left w:val="none" w:sz="0" w:space="0" w:color="auto"/>
        <w:bottom w:val="none" w:sz="0" w:space="0" w:color="auto"/>
        <w:right w:val="none" w:sz="0" w:space="0" w:color="auto"/>
      </w:divBdr>
    </w:div>
    <w:div w:id="1054696168">
      <w:bodyDiv w:val="1"/>
      <w:marLeft w:val="0"/>
      <w:marRight w:val="0"/>
      <w:marTop w:val="0"/>
      <w:marBottom w:val="0"/>
      <w:divBdr>
        <w:top w:val="none" w:sz="0" w:space="0" w:color="auto"/>
        <w:left w:val="none" w:sz="0" w:space="0" w:color="auto"/>
        <w:bottom w:val="none" w:sz="0" w:space="0" w:color="auto"/>
        <w:right w:val="none" w:sz="0" w:space="0" w:color="auto"/>
      </w:divBdr>
    </w:div>
    <w:div w:id="1055664136">
      <w:bodyDiv w:val="1"/>
      <w:marLeft w:val="0"/>
      <w:marRight w:val="0"/>
      <w:marTop w:val="0"/>
      <w:marBottom w:val="0"/>
      <w:divBdr>
        <w:top w:val="none" w:sz="0" w:space="0" w:color="auto"/>
        <w:left w:val="none" w:sz="0" w:space="0" w:color="auto"/>
        <w:bottom w:val="none" w:sz="0" w:space="0" w:color="auto"/>
        <w:right w:val="none" w:sz="0" w:space="0" w:color="auto"/>
      </w:divBdr>
    </w:div>
    <w:div w:id="1076784624">
      <w:bodyDiv w:val="1"/>
      <w:marLeft w:val="0"/>
      <w:marRight w:val="0"/>
      <w:marTop w:val="0"/>
      <w:marBottom w:val="0"/>
      <w:divBdr>
        <w:top w:val="none" w:sz="0" w:space="0" w:color="auto"/>
        <w:left w:val="none" w:sz="0" w:space="0" w:color="auto"/>
        <w:bottom w:val="none" w:sz="0" w:space="0" w:color="auto"/>
        <w:right w:val="none" w:sz="0" w:space="0" w:color="auto"/>
      </w:divBdr>
    </w:div>
    <w:div w:id="1160922705">
      <w:bodyDiv w:val="1"/>
      <w:marLeft w:val="0"/>
      <w:marRight w:val="0"/>
      <w:marTop w:val="0"/>
      <w:marBottom w:val="0"/>
      <w:divBdr>
        <w:top w:val="none" w:sz="0" w:space="0" w:color="auto"/>
        <w:left w:val="none" w:sz="0" w:space="0" w:color="auto"/>
        <w:bottom w:val="none" w:sz="0" w:space="0" w:color="auto"/>
        <w:right w:val="none" w:sz="0" w:space="0" w:color="auto"/>
      </w:divBdr>
    </w:div>
    <w:div w:id="1174567969">
      <w:bodyDiv w:val="1"/>
      <w:marLeft w:val="0"/>
      <w:marRight w:val="0"/>
      <w:marTop w:val="0"/>
      <w:marBottom w:val="0"/>
      <w:divBdr>
        <w:top w:val="none" w:sz="0" w:space="0" w:color="auto"/>
        <w:left w:val="none" w:sz="0" w:space="0" w:color="auto"/>
        <w:bottom w:val="none" w:sz="0" w:space="0" w:color="auto"/>
        <w:right w:val="none" w:sz="0" w:space="0" w:color="auto"/>
      </w:divBdr>
    </w:div>
    <w:div w:id="1291013777">
      <w:bodyDiv w:val="1"/>
      <w:marLeft w:val="0"/>
      <w:marRight w:val="0"/>
      <w:marTop w:val="0"/>
      <w:marBottom w:val="0"/>
      <w:divBdr>
        <w:top w:val="none" w:sz="0" w:space="0" w:color="auto"/>
        <w:left w:val="none" w:sz="0" w:space="0" w:color="auto"/>
        <w:bottom w:val="none" w:sz="0" w:space="0" w:color="auto"/>
        <w:right w:val="none" w:sz="0" w:space="0" w:color="auto"/>
      </w:divBdr>
    </w:div>
    <w:div w:id="1349792799">
      <w:bodyDiv w:val="1"/>
      <w:marLeft w:val="0"/>
      <w:marRight w:val="0"/>
      <w:marTop w:val="0"/>
      <w:marBottom w:val="0"/>
      <w:divBdr>
        <w:top w:val="none" w:sz="0" w:space="0" w:color="auto"/>
        <w:left w:val="none" w:sz="0" w:space="0" w:color="auto"/>
        <w:bottom w:val="none" w:sz="0" w:space="0" w:color="auto"/>
        <w:right w:val="none" w:sz="0" w:space="0" w:color="auto"/>
      </w:divBdr>
    </w:div>
    <w:div w:id="1370103464">
      <w:bodyDiv w:val="1"/>
      <w:marLeft w:val="0"/>
      <w:marRight w:val="0"/>
      <w:marTop w:val="0"/>
      <w:marBottom w:val="0"/>
      <w:divBdr>
        <w:top w:val="none" w:sz="0" w:space="0" w:color="auto"/>
        <w:left w:val="none" w:sz="0" w:space="0" w:color="auto"/>
        <w:bottom w:val="none" w:sz="0" w:space="0" w:color="auto"/>
        <w:right w:val="none" w:sz="0" w:space="0" w:color="auto"/>
      </w:divBdr>
    </w:div>
    <w:div w:id="1373921020">
      <w:bodyDiv w:val="1"/>
      <w:marLeft w:val="0"/>
      <w:marRight w:val="0"/>
      <w:marTop w:val="0"/>
      <w:marBottom w:val="0"/>
      <w:divBdr>
        <w:top w:val="none" w:sz="0" w:space="0" w:color="auto"/>
        <w:left w:val="none" w:sz="0" w:space="0" w:color="auto"/>
        <w:bottom w:val="none" w:sz="0" w:space="0" w:color="auto"/>
        <w:right w:val="none" w:sz="0" w:space="0" w:color="auto"/>
      </w:divBdr>
    </w:div>
    <w:div w:id="1375041211">
      <w:bodyDiv w:val="1"/>
      <w:marLeft w:val="0"/>
      <w:marRight w:val="0"/>
      <w:marTop w:val="0"/>
      <w:marBottom w:val="0"/>
      <w:divBdr>
        <w:top w:val="none" w:sz="0" w:space="0" w:color="auto"/>
        <w:left w:val="none" w:sz="0" w:space="0" w:color="auto"/>
        <w:bottom w:val="none" w:sz="0" w:space="0" w:color="auto"/>
        <w:right w:val="none" w:sz="0" w:space="0" w:color="auto"/>
      </w:divBdr>
    </w:div>
    <w:div w:id="1544555001">
      <w:bodyDiv w:val="1"/>
      <w:marLeft w:val="0"/>
      <w:marRight w:val="0"/>
      <w:marTop w:val="0"/>
      <w:marBottom w:val="0"/>
      <w:divBdr>
        <w:top w:val="none" w:sz="0" w:space="0" w:color="auto"/>
        <w:left w:val="none" w:sz="0" w:space="0" w:color="auto"/>
        <w:bottom w:val="none" w:sz="0" w:space="0" w:color="auto"/>
        <w:right w:val="none" w:sz="0" w:space="0" w:color="auto"/>
      </w:divBdr>
    </w:div>
    <w:div w:id="1585844467">
      <w:bodyDiv w:val="1"/>
      <w:marLeft w:val="0"/>
      <w:marRight w:val="0"/>
      <w:marTop w:val="0"/>
      <w:marBottom w:val="0"/>
      <w:divBdr>
        <w:top w:val="none" w:sz="0" w:space="0" w:color="auto"/>
        <w:left w:val="none" w:sz="0" w:space="0" w:color="auto"/>
        <w:bottom w:val="none" w:sz="0" w:space="0" w:color="auto"/>
        <w:right w:val="none" w:sz="0" w:space="0" w:color="auto"/>
      </w:divBdr>
    </w:div>
    <w:div w:id="1689286884">
      <w:bodyDiv w:val="1"/>
      <w:marLeft w:val="0"/>
      <w:marRight w:val="0"/>
      <w:marTop w:val="0"/>
      <w:marBottom w:val="0"/>
      <w:divBdr>
        <w:top w:val="none" w:sz="0" w:space="0" w:color="auto"/>
        <w:left w:val="none" w:sz="0" w:space="0" w:color="auto"/>
        <w:bottom w:val="none" w:sz="0" w:space="0" w:color="auto"/>
        <w:right w:val="none" w:sz="0" w:space="0" w:color="auto"/>
      </w:divBdr>
    </w:div>
    <w:div w:id="1807816535">
      <w:bodyDiv w:val="1"/>
      <w:marLeft w:val="0"/>
      <w:marRight w:val="0"/>
      <w:marTop w:val="0"/>
      <w:marBottom w:val="0"/>
      <w:divBdr>
        <w:top w:val="none" w:sz="0" w:space="0" w:color="auto"/>
        <w:left w:val="none" w:sz="0" w:space="0" w:color="auto"/>
        <w:bottom w:val="none" w:sz="0" w:space="0" w:color="auto"/>
        <w:right w:val="none" w:sz="0" w:space="0" w:color="auto"/>
      </w:divBdr>
    </w:div>
    <w:div w:id="1884977925">
      <w:bodyDiv w:val="1"/>
      <w:marLeft w:val="0"/>
      <w:marRight w:val="0"/>
      <w:marTop w:val="0"/>
      <w:marBottom w:val="0"/>
      <w:divBdr>
        <w:top w:val="none" w:sz="0" w:space="0" w:color="auto"/>
        <w:left w:val="none" w:sz="0" w:space="0" w:color="auto"/>
        <w:bottom w:val="none" w:sz="0" w:space="0" w:color="auto"/>
        <w:right w:val="none" w:sz="0" w:space="0" w:color="auto"/>
      </w:divBdr>
    </w:div>
    <w:div w:id="1915117784">
      <w:bodyDiv w:val="1"/>
      <w:marLeft w:val="0"/>
      <w:marRight w:val="0"/>
      <w:marTop w:val="0"/>
      <w:marBottom w:val="0"/>
      <w:divBdr>
        <w:top w:val="none" w:sz="0" w:space="0" w:color="auto"/>
        <w:left w:val="none" w:sz="0" w:space="0" w:color="auto"/>
        <w:bottom w:val="none" w:sz="0" w:space="0" w:color="auto"/>
        <w:right w:val="none" w:sz="0" w:space="0" w:color="auto"/>
      </w:divBdr>
    </w:div>
    <w:div w:id="1916814232">
      <w:bodyDiv w:val="1"/>
      <w:marLeft w:val="0"/>
      <w:marRight w:val="0"/>
      <w:marTop w:val="0"/>
      <w:marBottom w:val="0"/>
      <w:divBdr>
        <w:top w:val="none" w:sz="0" w:space="0" w:color="auto"/>
        <w:left w:val="none" w:sz="0" w:space="0" w:color="auto"/>
        <w:bottom w:val="none" w:sz="0" w:space="0" w:color="auto"/>
        <w:right w:val="none" w:sz="0" w:space="0" w:color="auto"/>
      </w:divBdr>
    </w:div>
    <w:div w:id="1946039571">
      <w:bodyDiv w:val="1"/>
      <w:marLeft w:val="0"/>
      <w:marRight w:val="0"/>
      <w:marTop w:val="0"/>
      <w:marBottom w:val="0"/>
      <w:divBdr>
        <w:top w:val="none" w:sz="0" w:space="0" w:color="auto"/>
        <w:left w:val="none" w:sz="0" w:space="0" w:color="auto"/>
        <w:bottom w:val="none" w:sz="0" w:space="0" w:color="auto"/>
        <w:right w:val="none" w:sz="0" w:space="0" w:color="auto"/>
      </w:divBdr>
    </w:div>
    <w:div w:id="1951890658">
      <w:bodyDiv w:val="1"/>
      <w:marLeft w:val="0"/>
      <w:marRight w:val="0"/>
      <w:marTop w:val="0"/>
      <w:marBottom w:val="0"/>
      <w:divBdr>
        <w:top w:val="none" w:sz="0" w:space="0" w:color="auto"/>
        <w:left w:val="none" w:sz="0" w:space="0" w:color="auto"/>
        <w:bottom w:val="none" w:sz="0" w:space="0" w:color="auto"/>
        <w:right w:val="none" w:sz="0" w:space="0" w:color="auto"/>
      </w:divBdr>
    </w:div>
    <w:div w:id="1995841167">
      <w:bodyDiv w:val="1"/>
      <w:marLeft w:val="0"/>
      <w:marRight w:val="0"/>
      <w:marTop w:val="0"/>
      <w:marBottom w:val="0"/>
      <w:divBdr>
        <w:top w:val="none" w:sz="0" w:space="0" w:color="auto"/>
        <w:left w:val="none" w:sz="0" w:space="0" w:color="auto"/>
        <w:bottom w:val="none" w:sz="0" w:space="0" w:color="auto"/>
        <w:right w:val="none" w:sz="0" w:space="0" w:color="auto"/>
      </w:divBdr>
    </w:div>
    <w:div w:id="2069451332">
      <w:bodyDiv w:val="1"/>
      <w:marLeft w:val="0"/>
      <w:marRight w:val="0"/>
      <w:marTop w:val="0"/>
      <w:marBottom w:val="0"/>
      <w:divBdr>
        <w:top w:val="none" w:sz="0" w:space="0" w:color="auto"/>
        <w:left w:val="none" w:sz="0" w:space="0" w:color="auto"/>
        <w:bottom w:val="none" w:sz="0" w:space="0" w:color="auto"/>
        <w:right w:val="none" w:sz="0" w:space="0" w:color="auto"/>
      </w:divBdr>
    </w:div>
    <w:div w:id="2095659997">
      <w:bodyDiv w:val="1"/>
      <w:marLeft w:val="0"/>
      <w:marRight w:val="0"/>
      <w:marTop w:val="0"/>
      <w:marBottom w:val="0"/>
      <w:divBdr>
        <w:top w:val="none" w:sz="0" w:space="0" w:color="auto"/>
        <w:left w:val="none" w:sz="0" w:space="0" w:color="auto"/>
        <w:bottom w:val="none" w:sz="0" w:space="0" w:color="auto"/>
        <w:right w:val="none" w:sz="0" w:space="0" w:color="auto"/>
      </w:divBdr>
    </w:div>
    <w:div w:id="2111003241">
      <w:bodyDiv w:val="1"/>
      <w:marLeft w:val="0"/>
      <w:marRight w:val="0"/>
      <w:marTop w:val="0"/>
      <w:marBottom w:val="0"/>
      <w:divBdr>
        <w:top w:val="none" w:sz="0" w:space="0" w:color="auto"/>
        <w:left w:val="none" w:sz="0" w:space="0" w:color="auto"/>
        <w:bottom w:val="none" w:sz="0" w:space="0" w:color="auto"/>
        <w:right w:val="none" w:sz="0" w:space="0" w:color="auto"/>
      </w:divBdr>
    </w:div>
    <w:div w:id="211328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info@valjevo.org.rs"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3.jpeg"/><Relationship Id="rId42" Type="http://schemas.openxmlformats.org/officeDocument/2006/relationships/image" Target="media/image15.jpg"/><Relationship Id="rId47" Type="http://schemas.openxmlformats.org/officeDocument/2006/relationships/image" Target="media/image2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hyperlink" Target="http://www.aleksinac.org" TargetMode="External"/><Relationship Id="rId38" Type="http://schemas.openxmlformats.org/officeDocument/2006/relationships/footer" Target="footer1.xml"/><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diagramLayout" Target="diagrams/layout1.xml"/><Relationship Id="rId41" Type="http://schemas.openxmlformats.org/officeDocument/2006/relationships/hyperlink" Target="Tel:+3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microsoft.com/office/2007/relationships/diagramDrawing" Target="diagrams/drawing1.xml"/><Relationship Id="rId37" Type="http://schemas.openxmlformats.org/officeDocument/2006/relationships/header" Target="header2.xml"/><Relationship Id="rId40" Type="http://schemas.openxmlformats.org/officeDocument/2006/relationships/hyperlink" Target="http://www.aleksinac.org" TargetMode="External"/><Relationship Id="rId45"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diagramData" Target="diagrams/data1.xml"/><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diagramColors" Target="diagrams/colors1.xml"/><Relationship Id="rId44"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hyperlink" Target="http://www.aleksinac.org" TargetMode="External"/><Relationship Id="rId30" Type="http://schemas.openxmlformats.org/officeDocument/2006/relationships/diagramQuickStyle" Target="diagrams/quickStyle1.xml"/><Relationship Id="rId35" Type="http://schemas.openxmlformats.org/officeDocument/2006/relationships/image" Target="media/image14.jpg"/><Relationship Id="rId43" Type="http://schemas.openxmlformats.org/officeDocument/2006/relationships/image" Target="media/image16.jp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paragraf.rs/propisi/zakon_o_budzetskom_sistemu.html" TargetMode="External"/><Relationship Id="rId2" Type="http://schemas.openxmlformats.org/officeDocument/2006/relationships/hyperlink" Target="http://web.worldbank.org/WBSITE/EXTERNAL/PROJECTS/EXTPOLICIES/EXTOPMANUAL" TargetMode="External"/><Relationship Id="rId1" Type="http://schemas.openxmlformats.org/officeDocument/2006/relationships/hyperlink" Target="http://www.obnova.gov.rs/uploads/useruploads/Documents/RNA-REPORT-140714.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Demographics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6E9-4A54-83B1-08439BD7DCC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6E9-4A54-83B1-08439BD7DCC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1-DD59-4E6E-B1F7-DD443C3B49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Five membered</c:v>
                </c:pt>
                <c:pt idx="1">
                  <c:v>Three membered</c:v>
                </c:pt>
                <c:pt idx="2">
                  <c:v>Single person</c:v>
                </c:pt>
              </c:strCache>
            </c:strRef>
          </c:cat>
          <c:val>
            <c:numRef>
              <c:f>Sheet1!$B$2:$B$4</c:f>
              <c:numCache>
                <c:formatCode>General</c:formatCode>
                <c:ptCount val="3"/>
                <c:pt idx="0">
                  <c:v>2</c:v>
                </c:pt>
                <c:pt idx="1">
                  <c:v>2</c:v>
                </c:pt>
                <c:pt idx="2">
                  <c:v>1</c:v>
                </c:pt>
              </c:numCache>
            </c:numRef>
          </c:val>
          <c:extLst xmlns:c16r2="http://schemas.microsoft.com/office/drawing/2015/06/chart">
            <c:ext xmlns:c16="http://schemas.microsoft.com/office/drawing/2014/chart" uri="{C3380CC4-5D6E-409C-BE32-E72D297353CC}">
              <c16:uniqueId val="{00000000-DD59-4E6E-B1F7-DD443C3B494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FEC-4BE0-981A-88011C159D8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FEC-4BE0-981A-88011C159D8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FEC-4BE0-981A-88011C159D8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FEC-4BE0-981A-88011C159D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Male </c:v>
                </c:pt>
                <c:pt idx="1">
                  <c:v>Female </c:v>
                </c:pt>
              </c:strCache>
            </c:strRef>
          </c:cat>
          <c:val>
            <c:numRef>
              <c:f>Sheet1!$B$2:$B$5</c:f>
              <c:numCache>
                <c:formatCode>General</c:formatCode>
                <c:ptCount val="4"/>
                <c:pt idx="0">
                  <c:v>5</c:v>
                </c:pt>
              </c:numCache>
            </c:numRef>
          </c:val>
          <c:extLst xmlns:c16r2="http://schemas.microsoft.com/office/drawing/2015/06/chart">
            <c:ext xmlns:c16="http://schemas.microsoft.com/office/drawing/2014/chart" uri="{C3380CC4-5D6E-409C-BE32-E72D297353CC}">
              <c16:uniqueId val="{00000000-091B-4401-A46A-849C47A7A4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itle>
    <c:autoTitleDeleted val="0"/>
    <c:plotArea>
      <c:layout/>
      <c:pieChart>
        <c:varyColors val="1"/>
        <c:ser>
          <c:idx val="0"/>
          <c:order val="0"/>
          <c:tx>
            <c:strRef>
              <c:f>Sheet1!$B$1</c:f>
              <c:strCache>
                <c:ptCount val="1"/>
                <c:pt idx="0">
                  <c:v>Education structure</c:v>
                </c:pt>
              </c:strCache>
            </c:strRef>
          </c:tx>
          <c:explosion val="25"/>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0A-4B2A-B812-7646392BAB96}"/>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0A-4B2A-B812-7646392BAB96}"/>
                </c:ext>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Univerity degree </c:v>
                </c:pt>
                <c:pt idx="1">
                  <c:v>Post secondary</c:v>
                </c:pt>
                <c:pt idx="2">
                  <c:v>Secondary </c:v>
                </c:pt>
                <c:pt idx="3">
                  <c:v>Elementary </c:v>
                </c:pt>
                <c:pt idx="4">
                  <c:v>Didn't answer</c:v>
                </c:pt>
              </c:strCache>
            </c:strRef>
          </c:cat>
          <c:val>
            <c:numRef>
              <c:f>Sheet1!$B$2:$B$6</c:f>
              <c:numCache>
                <c:formatCode>General</c:formatCode>
                <c:ptCount val="5"/>
                <c:pt idx="0">
                  <c:v>3</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0-A0AC-4102-AA50-C64E87C8999D}"/>
            </c:ext>
          </c:extLst>
        </c:ser>
        <c:dLbls>
          <c:showLegendKey val="0"/>
          <c:showVal val="0"/>
          <c:showCatName val="1"/>
          <c:showSerName val="0"/>
          <c:showPercent val="1"/>
          <c:showBubbleSize val="0"/>
          <c:showLeaderLines val="0"/>
        </c:dLbls>
        <c:firstSliceAng val="0"/>
      </c:pieChart>
    </c:plotArea>
    <c:plotVisOnly val="1"/>
    <c:dispBlanksAs val="zero"/>
    <c:showDLblsOverMax val="0"/>
  </c:chart>
  <c:spPr>
    <a:solidFill>
      <a:schemeClr val="accent2">
        <a:lumMod val="40000"/>
        <a:lumOff val="6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GB"/>
          </a:pPr>
          <a:endParaRPr lang="en-US"/>
        </a:p>
      </c:txPr>
    </c:title>
    <c:autoTitleDeleted val="0"/>
    <c:plotArea>
      <c:layout/>
      <c:pieChart>
        <c:varyColors val="1"/>
        <c:ser>
          <c:idx val="0"/>
          <c:order val="0"/>
          <c:tx>
            <c:strRef>
              <c:f>Sheet1!$B$1</c:f>
              <c:strCache>
                <c:ptCount val="1"/>
                <c:pt idx="0">
                  <c:v>Household income</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&lt;10000 RSD</c:v>
                </c:pt>
                <c:pt idx="1">
                  <c:v>10000-40000 RSD</c:v>
                </c:pt>
                <c:pt idx="2">
                  <c:v>40000-70000 RSD</c:v>
                </c:pt>
                <c:pt idx="3">
                  <c:v>&gt;70000 RSD</c:v>
                </c:pt>
                <c:pt idx="4">
                  <c:v>Didn't answer</c:v>
                </c:pt>
              </c:strCache>
            </c:strRef>
          </c:cat>
          <c:val>
            <c:numRef>
              <c:f>Sheet1!$B$2:$B$6</c:f>
              <c:numCache>
                <c:formatCode>General</c:formatCode>
                <c:ptCount val="5"/>
                <c:pt idx="0">
                  <c:v>0</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0-B4E4-4304-BF16-61134499B658}"/>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n-GB"/>
          </a:pPr>
          <a:endParaRPr lang="en-US"/>
        </a:p>
      </c:txPr>
    </c:legend>
    <c:plotVisOnly val="1"/>
    <c:dispBlanksAs val="gap"/>
    <c:showDLblsOverMax val="0"/>
  </c:chart>
  <c:spPr>
    <a:solidFill>
      <a:srgbClr val="FFFFFF">
        <a:alpha val="64000"/>
      </a:srgb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itle>
    <c:autoTitleDeleted val="0"/>
    <c:plotArea>
      <c:layout/>
      <c:pieChart>
        <c:varyColors val="1"/>
        <c:ser>
          <c:idx val="0"/>
          <c:order val="0"/>
          <c:tx>
            <c:strRef>
              <c:f>Sheet1!$B$1</c:f>
              <c:strCache>
                <c:ptCount val="1"/>
                <c:pt idx="0">
                  <c:v>Employment status of respondant</c:v>
                </c:pt>
              </c:strCache>
            </c:strRef>
          </c:tx>
          <c:dPt>
            <c:idx val="0"/>
            <c:bubble3D val="0"/>
            <c:explosion val="18"/>
            <c:extLst xmlns:c16r2="http://schemas.microsoft.com/office/drawing/2015/06/chart">
              <c:ext xmlns:c16="http://schemas.microsoft.com/office/drawing/2014/chart" uri="{C3380CC4-5D6E-409C-BE32-E72D297353CC}">
                <c16:uniqueId val="{00000000-D16E-4FD6-91DF-5C21464A1754}"/>
              </c:ext>
            </c:extLst>
          </c:dPt>
          <c:dLbls>
            <c:dLbl>
              <c:idx val="3"/>
              <c:layout>
                <c:manualLayout>
                  <c:x val="5.7146306456156357E-3"/>
                  <c:y val="-2.2422958551500859E-2"/>
                </c:manualLayout>
              </c:layout>
              <c:showLegendKey val="1"/>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88-4807-A49B-69BEC8C18589}"/>
                </c:ext>
              </c:extLst>
            </c:dLbl>
            <c:spPr>
              <a:noFill/>
              <a:ln>
                <a:noFill/>
              </a:ln>
              <a:effectLst/>
            </c:spPr>
            <c:showLegendKey val="1"/>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Employed</c:v>
                </c:pt>
                <c:pt idx="1">
                  <c:v>Self-employed</c:v>
                </c:pt>
              </c:strCache>
            </c:strRef>
          </c:cat>
          <c:val>
            <c:numRef>
              <c:f>Sheet1!$B$2:$B$3</c:f>
              <c:numCache>
                <c:formatCode>General</c:formatCode>
                <c:ptCount val="2"/>
                <c:pt idx="0">
                  <c:v>1</c:v>
                </c:pt>
                <c:pt idx="1">
                  <c:v>4</c:v>
                </c:pt>
              </c:numCache>
            </c:numRef>
          </c:val>
          <c:extLst xmlns:c16r2="http://schemas.microsoft.com/office/drawing/2015/06/chart">
            <c:ext xmlns:c16="http://schemas.microsoft.com/office/drawing/2014/chart" uri="{C3380CC4-5D6E-409C-BE32-E72D297353CC}">
              <c16:uniqueId val="{00000001-D16E-4FD6-91DF-5C21464A1754}"/>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D848AF-76DD-41B8-96BC-A690DC3B465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5609F840-D8FE-4492-AAF4-807EF27B249F}">
      <dgm:prSet phldrT="[Text]" custT="1"/>
      <dgm:spPr/>
      <dgm:t>
        <a:bodyPr/>
        <a:lstStyle/>
        <a:p>
          <a:pPr algn="ctr"/>
          <a:r>
            <a:rPr lang="sr-Latn-RS" sz="1200">
              <a:solidFill>
                <a:sysClr val="windowText" lastClr="000000"/>
              </a:solidFill>
            </a:rPr>
            <a:t>MINISTRY OF AGRICULTURE</a:t>
          </a:r>
          <a:endParaRPr lang="en-GB" sz="1200">
            <a:solidFill>
              <a:sysClr val="windowText" lastClr="000000"/>
            </a:solidFill>
          </a:endParaRPr>
        </a:p>
      </dgm:t>
    </dgm:pt>
    <dgm:pt modelId="{F8A9C622-CEC6-4585-B985-0E05047945E3}" type="parTrans" cxnId="{B4A591F1-2C6E-4A7D-9719-F6BEBD175486}">
      <dgm:prSet/>
      <dgm:spPr/>
      <dgm:t>
        <a:bodyPr/>
        <a:lstStyle/>
        <a:p>
          <a:pPr algn="ctr"/>
          <a:endParaRPr lang="en-GB"/>
        </a:p>
      </dgm:t>
    </dgm:pt>
    <dgm:pt modelId="{B38C375B-D1C8-4BC3-91B3-FDC5F84BB50E}" type="sibTrans" cxnId="{B4A591F1-2C6E-4A7D-9719-F6BEBD175486}">
      <dgm:prSet/>
      <dgm:spPr/>
      <dgm:t>
        <a:bodyPr/>
        <a:lstStyle/>
        <a:p>
          <a:pPr algn="ctr"/>
          <a:endParaRPr lang="en-GB"/>
        </a:p>
      </dgm:t>
    </dgm:pt>
    <dgm:pt modelId="{69340F52-739A-4F76-9B85-B631C76B214E}">
      <dgm:prSet phldrT="[Text]" custT="1"/>
      <dgm:spPr/>
      <dgm:t>
        <a:bodyPr/>
        <a:lstStyle/>
        <a:p>
          <a:pPr algn="ctr"/>
          <a:r>
            <a:rPr lang="sr-Latn-RS" sz="900">
              <a:solidFill>
                <a:sysClr val="windowText" lastClr="000000"/>
              </a:solidFill>
            </a:rPr>
            <a:t>DIRECTORATE FOR WATER MANGEMENT</a:t>
          </a:r>
        </a:p>
        <a:p>
          <a:pPr algn="ctr"/>
          <a:r>
            <a:rPr lang="sr-Latn-RS" sz="900">
              <a:solidFill>
                <a:sysClr val="windowText" lastClr="000000"/>
              </a:solidFill>
            </a:rPr>
            <a:t>(PIU)</a:t>
          </a:r>
          <a:endParaRPr lang="en-GB" sz="900">
            <a:solidFill>
              <a:sysClr val="windowText" lastClr="000000"/>
            </a:solidFill>
          </a:endParaRPr>
        </a:p>
      </dgm:t>
    </dgm:pt>
    <dgm:pt modelId="{B6E390BE-197C-432E-A4B4-4CBFA9BF05FB}" type="parTrans" cxnId="{2CE8DBE9-49AB-43A9-B075-F41165F2AE47}">
      <dgm:prSet/>
      <dgm:spPr/>
      <dgm:t>
        <a:bodyPr/>
        <a:lstStyle/>
        <a:p>
          <a:pPr algn="ctr"/>
          <a:endParaRPr lang="en-GB"/>
        </a:p>
      </dgm:t>
    </dgm:pt>
    <dgm:pt modelId="{80FBC349-28B5-43C8-84CB-24715334D603}" type="sibTrans" cxnId="{2CE8DBE9-49AB-43A9-B075-F41165F2AE47}">
      <dgm:prSet/>
      <dgm:spPr/>
      <dgm:t>
        <a:bodyPr/>
        <a:lstStyle/>
        <a:p>
          <a:pPr algn="ctr"/>
          <a:endParaRPr lang="en-GB"/>
        </a:p>
      </dgm:t>
    </dgm:pt>
    <dgm:pt modelId="{E52D3945-181B-46BA-B121-11BE4AB8E522}">
      <dgm:prSet phldrT="[Text]" custT="1"/>
      <dgm:spPr/>
      <dgm:t>
        <a:bodyPr/>
        <a:lstStyle/>
        <a:p>
          <a:pPr algn="ctr"/>
          <a:r>
            <a:rPr lang="sr-Latn-RS" sz="900">
              <a:solidFill>
                <a:sysClr val="windowText" lastClr="000000"/>
              </a:solidFill>
            </a:rPr>
            <a:t>PIU COORDINATION</a:t>
          </a:r>
          <a:endParaRPr lang="en-GB" sz="900">
            <a:solidFill>
              <a:sysClr val="windowText" lastClr="000000"/>
            </a:solidFill>
          </a:endParaRPr>
        </a:p>
      </dgm:t>
    </dgm:pt>
    <dgm:pt modelId="{5936915D-2287-4946-B042-D3D1EDB7135D}" type="parTrans" cxnId="{15A7D0D8-54B7-4D39-80CF-E28D7E9C44E3}">
      <dgm:prSet/>
      <dgm:spPr/>
      <dgm:t>
        <a:bodyPr/>
        <a:lstStyle/>
        <a:p>
          <a:pPr algn="ctr"/>
          <a:endParaRPr lang="en-GB"/>
        </a:p>
      </dgm:t>
    </dgm:pt>
    <dgm:pt modelId="{DA4BCAF0-02B1-44ED-B948-617B4EF645DE}" type="sibTrans" cxnId="{15A7D0D8-54B7-4D39-80CF-E28D7E9C44E3}">
      <dgm:prSet/>
      <dgm:spPr/>
      <dgm:t>
        <a:bodyPr/>
        <a:lstStyle/>
        <a:p>
          <a:pPr algn="ctr"/>
          <a:endParaRPr lang="en-GB"/>
        </a:p>
      </dgm:t>
    </dgm:pt>
    <dgm:pt modelId="{8C63F33C-92CB-4346-9C2C-C6A47A0E9985}">
      <dgm:prSet/>
      <dgm:spPr/>
      <dgm:t>
        <a:bodyPr/>
        <a:lstStyle/>
        <a:p>
          <a:pPr algn="ctr"/>
          <a:r>
            <a:rPr lang="en-GB">
              <a:solidFill>
                <a:sysClr val="windowText" lastClr="000000"/>
              </a:solidFill>
            </a:rPr>
            <a:t>PROCUREMENT AND</a:t>
          </a:r>
          <a:r>
            <a:rPr lang="sr-Latn-RS">
              <a:solidFill>
                <a:sysClr val="windowText" lastClr="000000"/>
              </a:solidFill>
            </a:rPr>
            <a:t> CONTRACT MANAGEMENT</a:t>
          </a:r>
          <a:endParaRPr lang="en-GB">
            <a:solidFill>
              <a:sysClr val="windowText" lastClr="000000"/>
            </a:solidFill>
          </a:endParaRPr>
        </a:p>
      </dgm:t>
    </dgm:pt>
    <dgm:pt modelId="{F8CAB670-9DE9-495D-9FDB-5501A8E4FF18}" type="parTrans" cxnId="{419A177A-9D82-41CA-929F-7C18041B0EE8}">
      <dgm:prSet/>
      <dgm:spPr/>
      <dgm:t>
        <a:bodyPr/>
        <a:lstStyle/>
        <a:p>
          <a:pPr algn="ctr"/>
          <a:endParaRPr lang="en-GB"/>
        </a:p>
      </dgm:t>
    </dgm:pt>
    <dgm:pt modelId="{92D6A83B-6000-4E7E-84DB-F562027B2BC7}" type="sibTrans" cxnId="{419A177A-9D82-41CA-929F-7C18041B0EE8}">
      <dgm:prSet/>
      <dgm:spPr/>
      <dgm:t>
        <a:bodyPr/>
        <a:lstStyle/>
        <a:p>
          <a:pPr algn="ctr"/>
          <a:endParaRPr lang="en-GB"/>
        </a:p>
      </dgm:t>
    </dgm:pt>
    <dgm:pt modelId="{2F984A05-6EB2-4993-B22E-C2966B0A5F03}">
      <dgm:prSet/>
      <dgm:spPr/>
      <dgm:t>
        <a:bodyPr/>
        <a:lstStyle/>
        <a:p>
          <a:pPr algn="ctr"/>
          <a:r>
            <a:rPr lang="sr-Latn-RS" b="1">
              <a:solidFill>
                <a:sysClr val="windowText" lastClr="000000"/>
              </a:solidFill>
            </a:rPr>
            <a:t>SAFEGUARDS, MONIT</a:t>
          </a:r>
          <a:r>
            <a:rPr lang="en-GB" b="1">
              <a:solidFill>
                <a:sysClr val="windowText" lastClr="000000"/>
              </a:solidFill>
            </a:rPr>
            <a:t>O</a:t>
          </a:r>
          <a:r>
            <a:rPr lang="sr-Latn-RS" b="1">
              <a:solidFill>
                <a:sysClr val="windowText" lastClr="000000"/>
              </a:solidFill>
            </a:rPr>
            <a:t>RING AND EVALUATION </a:t>
          </a:r>
          <a:endParaRPr lang="en-GB" b="1">
            <a:solidFill>
              <a:sysClr val="windowText" lastClr="000000"/>
            </a:solidFill>
          </a:endParaRPr>
        </a:p>
      </dgm:t>
    </dgm:pt>
    <dgm:pt modelId="{3E8F3BAF-1108-4140-A184-843024E9E429}" type="parTrans" cxnId="{2E820AA0-422E-47F9-83CA-D92A44A4383D}">
      <dgm:prSet/>
      <dgm:spPr/>
      <dgm:t>
        <a:bodyPr/>
        <a:lstStyle/>
        <a:p>
          <a:pPr algn="ctr"/>
          <a:endParaRPr lang="en-GB"/>
        </a:p>
      </dgm:t>
    </dgm:pt>
    <dgm:pt modelId="{53A6E6C9-E92E-403D-AC6D-61DBF69C1414}" type="sibTrans" cxnId="{2E820AA0-422E-47F9-83CA-D92A44A4383D}">
      <dgm:prSet/>
      <dgm:spPr/>
      <dgm:t>
        <a:bodyPr/>
        <a:lstStyle/>
        <a:p>
          <a:pPr algn="ctr"/>
          <a:endParaRPr lang="en-GB"/>
        </a:p>
      </dgm:t>
    </dgm:pt>
    <dgm:pt modelId="{1B59F960-DF33-49C3-AF66-4C7477544753}">
      <dgm:prSet custT="1"/>
      <dgm:spPr/>
      <dgm:t>
        <a:bodyPr/>
        <a:lstStyle/>
        <a:p>
          <a:pPr algn="ctr"/>
          <a:r>
            <a:rPr lang="en-GB" sz="800">
              <a:solidFill>
                <a:sysClr val="windowText" lastClr="000000"/>
              </a:solidFill>
            </a:rPr>
            <a:t>FINANCIAL MANAGEMENT, DISBURSEMENT</a:t>
          </a:r>
        </a:p>
      </dgm:t>
    </dgm:pt>
    <dgm:pt modelId="{4AC66129-EFB3-498A-BC03-49E2C0FFA51D}" type="parTrans" cxnId="{92ED0DB4-FFCF-4C17-A036-7960324313F7}">
      <dgm:prSet/>
      <dgm:spPr/>
      <dgm:t>
        <a:bodyPr/>
        <a:lstStyle/>
        <a:p>
          <a:pPr algn="ctr"/>
          <a:endParaRPr lang="en-GB"/>
        </a:p>
      </dgm:t>
    </dgm:pt>
    <dgm:pt modelId="{6F2782BC-D221-4008-8254-4B3A5AD28A5E}" type="sibTrans" cxnId="{92ED0DB4-FFCF-4C17-A036-7960324313F7}">
      <dgm:prSet/>
      <dgm:spPr/>
      <dgm:t>
        <a:bodyPr/>
        <a:lstStyle/>
        <a:p>
          <a:pPr algn="ctr"/>
          <a:endParaRPr lang="en-GB"/>
        </a:p>
      </dgm:t>
    </dgm:pt>
    <dgm:pt modelId="{6B6232BB-5EDD-4315-8A1E-10C4A545AF4B}" type="pres">
      <dgm:prSet presAssocID="{06D848AF-76DD-41B8-96BC-A690DC3B4651}" presName="mainComposite" presStyleCnt="0">
        <dgm:presLayoutVars>
          <dgm:chPref val="1"/>
          <dgm:dir/>
          <dgm:animOne val="branch"/>
          <dgm:animLvl val="lvl"/>
          <dgm:resizeHandles val="exact"/>
        </dgm:presLayoutVars>
      </dgm:prSet>
      <dgm:spPr/>
      <dgm:t>
        <a:bodyPr/>
        <a:lstStyle/>
        <a:p>
          <a:endParaRPr lang="en-US"/>
        </a:p>
      </dgm:t>
    </dgm:pt>
    <dgm:pt modelId="{E15A28E7-9252-489E-9890-D2BAC9248E78}" type="pres">
      <dgm:prSet presAssocID="{06D848AF-76DD-41B8-96BC-A690DC3B4651}" presName="hierFlow" presStyleCnt="0"/>
      <dgm:spPr/>
    </dgm:pt>
    <dgm:pt modelId="{D28CCB36-F0F5-4FE8-BA59-3CA6F923F157}" type="pres">
      <dgm:prSet presAssocID="{06D848AF-76DD-41B8-96BC-A690DC3B4651}" presName="hierChild1" presStyleCnt="0">
        <dgm:presLayoutVars>
          <dgm:chPref val="1"/>
          <dgm:animOne val="branch"/>
          <dgm:animLvl val="lvl"/>
        </dgm:presLayoutVars>
      </dgm:prSet>
      <dgm:spPr/>
    </dgm:pt>
    <dgm:pt modelId="{7EE33960-DB2F-46A6-B6D3-E333D2D5BD81}" type="pres">
      <dgm:prSet presAssocID="{5609F840-D8FE-4492-AAF4-807EF27B249F}" presName="Name14" presStyleCnt="0"/>
      <dgm:spPr/>
    </dgm:pt>
    <dgm:pt modelId="{45D14053-3FAD-4479-969A-996040D2B020}" type="pres">
      <dgm:prSet presAssocID="{5609F840-D8FE-4492-AAF4-807EF27B249F}" presName="level1Shape" presStyleLbl="node0" presStyleIdx="0" presStyleCnt="1" custScaleX="339541">
        <dgm:presLayoutVars>
          <dgm:chPref val="3"/>
        </dgm:presLayoutVars>
      </dgm:prSet>
      <dgm:spPr/>
      <dgm:t>
        <a:bodyPr/>
        <a:lstStyle/>
        <a:p>
          <a:endParaRPr lang="en-US"/>
        </a:p>
      </dgm:t>
    </dgm:pt>
    <dgm:pt modelId="{A85D0F0D-7EE0-4959-A78F-416062FCE57B}" type="pres">
      <dgm:prSet presAssocID="{5609F840-D8FE-4492-AAF4-807EF27B249F}" presName="hierChild2" presStyleCnt="0"/>
      <dgm:spPr/>
    </dgm:pt>
    <dgm:pt modelId="{E1953E6C-9DC2-48F5-B836-0040159183C7}" type="pres">
      <dgm:prSet presAssocID="{B6E390BE-197C-432E-A4B4-4CBFA9BF05FB}" presName="Name19" presStyleLbl="parChTrans1D2" presStyleIdx="0" presStyleCnt="1"/>
      <dgm:spPr/>
      <dgm:t>
        <a:bodyPr/>
        <a:lstStyle/>
        <a:p>
          <a:endParaRPr lang="en-US"/>
        </a:p>
      </dgm:t>
    </dgm:pt>
    <dgm:pt modelId="{4BCDB971-4A57-40B4-A3C4-528D8610AF2E}" type="pres">
      <dgm:prSet presAssocID="{69340F52-739A-4F76-9B85-B631C76B214E}" presName="Name21" presStyleCnt="0"/>
      <dgm:spPr/>
    </dgm:pt>
    <dgm:pt modelId="{D4BC2CCA-0867-4507-9B39-213081B68726}" type="pres">
      <dgm:prSet presAssocID="{69340F52-739A-4F76-9B85-B631C76B214E}" presName="level2Shape" presStyleLbl="node2" presStyleIdx="0" presStyleCnt="1" custScaleX="254656"/>
      <dgm:spPr/>
      <dgm:t>
        <a:bodyPr/>
        <a:lstStyle/>
        <a:p>
          <a:endParaRPr lang="en-US"/>
        </a:p>
      </dgm:t>
    </dgm:pt>
    <dgm:pt modelId="{9FD4AC05-8332-4E8F-8A16-8FB7D4840922}" type="pres">
      <dgm:prSet presAssocID="{69340F52-739A-4F76-9B85-B631C76B214E}" presName="hierChild3" presStyleCnt="0"/>
      <dgm:spPr/>
    </dgm:pt>
    <dgm:pt modelId="{E3BDDE5C-3884-489E-8CCC-321F7EC23DA8}" type="pres">
      <dgm:prSet presAssocID="{5936915D-2287-4946-B042-D3D1EDB7135D}" presName="Name19" presStyleLbl="parChTrans1D3" presStyleIdx="0" presStyleCnt="1"/>
      <dgm:spPr/>
      <dgm:t>
        <a:bodyPr/>
        <a:lstStyle/>
        <a:p>
          <a:endParaRPr lang="en-US"/>
        </a:p>
      </dgm:t>
    </dgm:pt>
    <dgm:pt modelId="{7C5405EE-C71C-4620-927F-D342C8EE8223}" type="pres">
      <dgm:prSet presAssocID="{E52D3945-181B-46BA-B121-11BE4AB8E522}" presName="Name21" presStyleCnt="0"/>
      <dgm:spPr/>
    </dgm:pt>
    <dgm:pt modelId="{F460B65D-0D5C-4993-BBF0-6A314597C15D}" type="pres">
      <dgm:prSet presAssocID="{E52D3945-181B-46BA-B121-11BE4AB8E522}" presName="level2Shape" presStyleLbl="node3" presStyleIdx="0" presStyleCnt="1" custScaleX="168931" custScaleY="100439" custLinFactNeighborX="-32462" custLinFactNeighborY="-13671"/>
      <dgm:spPr/>
      <dgm:t>
        <a:bodyPr/>
        <a:lstStyle/>
        <a:p>
          <a:endParaRPr lang="en-US"/>
        </a:p>
      </dgm:t>
    </dgm:pt>
    <dgm:pt modelId="{64076316-EC19-4AA9-AADD-FF10B4F5E9E9}" type="pres">
      <dgm:prSet presAssocID="{E52D3945-181B-46BA-B121-11BE4AB8E522}" presName="hierChild3" presStyleCnt="0"/>
      <dgm:spPr/>
    </dgm:pt>
    <dgm:pt modelId="{4F1EBBCF-0149-4C12-8E72-0B7F941FB232}" type="pres">
      <dgm:prSet presAssocID="{4AC66129-EFB3-498A-BC03-49E2C0FFA51D}" presName="Name19" presStyleLbl="parChTrans1D4" presStyleIdx="0" presStyleCnt="3"/>
      <dgm:spPr/>
      <dgm:t>
        <a:bodyPr/>
        <a:lstStyle/>
        <a:p>
          <a:endParaRPr lang="en-US"/>
        </a:p>
      </dgm:t>
    </dgm:pt>
    <dgm:pt modelId="{8CC314B6-104E-4A76-BA77-4F9DCDC8B4BB}" type="pres">
      <dgm:prSet presAssocID="{1B59F960-DF33-49C3-AF66-4C7477544753}" presName="Name21" presStyleCnt="0"/>
      <dgm:spPr/>
    </dgm:pt>
    <dgm:pt modelId="{7C85A006-443C-4786-B9AB-A418317A4BD4}" type="pres">
      <dgm:prSet presAssocID="{1B59F960-DF33-49C3-AF66-4C7477544753}" presName="level2Shape" presStyleLbl="node4" presStyleIdx="0" presStyleCnt="3" custScaleX="140484"/>
      <dgm:spPr/>
      <dgm:t>
        <a:bodyPr/>
        <a:lstStyle/>
        <a:p>
          <a:endParaRPr lang="en-US"/>
        </a:p>
      </dgm:t>
    </dgm:pt>
    <dgm:pt modelId="{22AD3095-CBBC-4ED6-934F-E47856FFE718}" type="pres">
      <dgm:prSet presAssocID="{1B59F960-DF33-49C3-AF66-4C7477544753}" presName="hierChild3" presStyleCnt="0"/>
      <dgm:spPr/>
    </dgm:pt>
    <dgm:pt modelId="{E2D1BC42-238C-4998-B3B0-85EA91A14E8C}" type="pres">
      <dgm:prSet presAssocID="{F8CAB670-9DE9-495D-9FDB-5501A8E4FF18}" presName="Name19" presStyleLbl="parChTrans1D4" presStyleIdx="1" presStyleCnt="3"/>
      <dgm:spPr/>
      <dgm:t>
        <a:bodyPr/>
        <a:lstStyle/>
        <a:p>
          <a:endParaRPr lang="en-US"/>
        </a:p>
      </dgm:t>
    </dgm:pt>
    <dgm:pt modelId="{AD508D58-69EE-4C64-8714-DBF3FCBEF337}" type="pres">
      <dgm:prSet presAssocID="{8C63F33C-92CB-4346-9C2C-C6A47A0E9985}" presName="Name21" presStyleCnt="0"/>
      <dgm:spPr/>
    </dgm:pt>
    <dgm:pt modelId="{52BD4931-22A9-4F31-B131-996EEF841CED}" type="pres">
      <dgm:prSet presAssocID="{8C63F33C-92CB-4346-9C2C-C6A47A0E9985}" presName="level2Shape" presStyleLbl="node4" presStyleIdx="1" presStyleCnt="3" custScaleX="142347"/>
      <dgm:spPr/>
      <dgm:t>
        <a:bodyPr/>
        <a:lstStyle/>
        <a:p>
          <a:endParaRPr lang="en-US"/>
        </a:p>
      </dgm:t>
    </dgm:pt>
    <dgm:pt modelId="{76695F7D-C6E1-4210-85EA-22904A89B533}" type="pres">
      <dgm:prSet presAssocID="{8C63F33C-92CB-4346-9C2C-C6A47A0E9985}" presName="hierChild3" presStyleCnt="0"/>
      <dgm:spPr/>
    </dgm:pt>
    <dgm:pt modelId="{951A9DE4-502F-4111-9769-D787EB95513F}" type="pres">
      <dgm:prSet presAssocID="{3E8F3BAF-1108-4140-A184-843024E9E429}" presName="Name19" presStyleLbl="parChTrans1D4" presStyleIdx="2" presStyleCnt="3"/>
      <dgm:spPr/>
      <dgm:t>
        <a:bodyPr/>
        <a:lstStyle/>
        <a:p>
          <a:endParaRPr lang="en-US"/>
        </a:p>
      </dgm:t>
    </dgm:pt>
    <dgm:pt modelId="{3EA9D601-6CF0-4FA0-BAB9-8616AAD66125}" type="pres">
      <dgm:prSet presAssocID="{2F984A05-6EB2-4993-B22E-C2966B0A5F03}" presName="Name21" presStyleCnt="0"/>
      <dgm:spPr/>
    </dgm:pt>
    <dgm:pt modelId="{6262BAE2-1444-4169-83CC-5A022D5B097D}" type="pres">
      <dgm:prSet presAssocID="{2F984A05-6EB2-4993-B22E-C2966B0A5F03}" presName="level2Shape" presStyleLbl="node4" presStyleIdx="2" presStyleCnt="3" custScaleX="145708"/>
      <dgm:spPr/>
      <dgm:t>
        <a:bodyPr/>
        <a:lstStyle/>
        <a:p>
          <a:endParaRPr lang="en-US"/>
        </a:p>
      </dgm:t>
    </dgm:pt>
    <dgm:pt modelId="{1074C8CE-A9C5-4720-8510-47D331C5BF57}" type="pres">
      <dgm:prSet presAssocID="{2F984A05-6EB2-4993-B22E-C2966B0A5F03}" presName="hierChild3" presStyleCnt="0"/>
      <dgm:spPr/>
    </dgm:pt>
    <dgm:pt modelId="{138A12E3-E91B-435A-866E-5645ABBAF5B5}" type="pres">
      <dgm:prSet presAssocID="{06D848AF-76DD-41B8-96BC-A690DC3B4651}" presName="bgShapesFlow" presStyleCnt="0"/>
      <dgm:spPr/>
    </dgm:pt>
  </dgm:ptLst>
  <dgm:cxnLst>
    <dgm:cxn modelId="{419A177A-9D82-41CA-929F-7C18041B0EE8}" srcId="{E52D3945-181B-46BA-B121-11BE4AB8E522}" destId="{8C63F33C-92CB-4346-9C2C-C6A47A0E9985}" srcOrd="1" destOrd="0" parTransId="{F8CAB670-9DE9-495D-9FDB-5501A8E4FF18}" sibTransId="{92D6A83B-6000-4E7E-84DB-F562027B2BC7}"/>
    <dgm:cxn modelId="{D87285A2-BD7A-42A7-9CE3-664A395AC9A9}" type="presOf" srcId="{5609F840-D8FE-4492-AAF4-807EF27B249F}" destId="{45D14053-3FAD-4479-969A-996040D2B020}" srcOrd="0" destOrd="0" presId="urn:microsoft.com/office/officeart/2005/8/layout/hierarchy6"/>
    <dgm:cxn modelId="{7B330339-9C7C-4B82-905C-31523CC46320}" type="presOf" srcId="{5936915D-2287-4946-B042-D3D1EDB7135D}" destId="{E3BDDE5C-3884-489E-8CCC-321F7EC23DA8}" srcOrd="0" destOrd="0" presId="urn:microsoft.com/office/officeart/2005/8/layout/hierarchy6"/>
    <dgm:cxn modelId="{EE697300-16A9-49D7-B3C1-2F131E930DA9}" type="presOf" srcId="{F8CAB670-9DE9-495D-9FDB-5501A8E4FF18}" destId="{E2D1BC42-238C-4998-B3B0-85EA91A14E8C}" srcOrd="0" destOrd="0" presId="urn:microsoft.com/office/officeart/2005/8/layout/hierarchy6"/>
    <dgm:cxn modelId="{2AB61888-2721-40C3-813A-643469EBC65E}" type="presOf" srcId="{4AC66129-EFB3-498A-BC03-49E2C0FFA51D}" destId="{4F1EBBCF-0149-4C12-8E72-0B7F941FB232}" srcOrd="0" destOrd="0" presId="urn:microsoft.com/office/officeart/2005/8/layout/hierarchy6"/>
    <dgm:cxn modelId="{7443A5E5-BF1B-429C-80D4-ACECA137F433}" type="presOf" srcId="{69340F52-739A-4F76-9B85-B631C76B214E}" destId="{D4BC2CCA-0867-4507-9B39-213081B68726}" srcOrd="0" destOrd="0" presId="urn:microsoft.com/office/officeart/2005/8/layout/hierarchy6"/>
    <dgm:cxn modelId="{92ED0DB4-FFCF-4C17-A036-7960324313F7}" srcId="{E52D3945-181B-46BA-B121-11BE4AB8E522}" destId="{1B59F960-DF33-49C3-AF66-4C7477544753}" srcOrd="0" destOrd="0" parTransId="{4AC66129-EFB3-498A-BC03-49E2C0FFA51D}" sibTransId="{6F2782BC-D221-4008-8254-4B3A5AD28A5E}"/>
    <dgm:cxn modelId="{75E1F97D-7FB3-44E3-8648-A0E6C0656EAC}" type="presOf" srcId="{2F984A05-6EB2-4993-B22E-C2966B0A5F03}" destId="{6262BAE2-1444-4169-83CC-5A022D5B097D}" srcOrd="0" destOrd="0" presId="urn:microsoft.com/office/officeart/2005/8/layout/hierarchy6"/>
    <dgm:cxn modelId="{B9D7537B-0321-49D1-8783-1B0116819924}" type="presOf" srcId="{06D848AF-76DD-41B8-96BC-A690DC3B4651}" destId="{6B6232BB-5EDD-4315-8A1E-10C4A545AF4B}" srcOrd="0" destOrd="0" presId="urn:microsoft.com/office/officeart/2005/8/layout/hierarchy6"/>
    <dgm:cxn modelId="{2CE8DBE9-49AB-43A9-B075-F41165F2AE47}" srcId="{5609F840-D8FE-4492-AAF4-807EF27B249F}" destId="{69340F52-739A-4F76-9B85-B631C76B214E}" srcOrd="0" destOrd="0" parTransId="{B6E390BE-197C-432E-A4B4-4CBFA9BF05FB}" sibTransId="{80FBC349-28B5-43C8-84CB-24715334D603}"/>
    <dgm:cxn modelId="{8A00F825-E868-4D89-A70E-B161B428AA64}" type="presOf" srcId="{3E8F3BAF-1108-4140-A184-843024E9E429}" destId="{951A9DE4-502F-4111-9769-D787EB95513F}" srcOrd="0" destOrd="0" presId="urn:microsoft.com/office/officeart/2005/8/layout/hierarchy6"/>
    <dgm:cxn modelId="{B4A591F1-2C6E-4A7D-9719-F6BEBD175486}" srcId="{06D848AF-76DD-41B8-96BC-A690DC3B4651}" destId="{5609F840-D8FE-4492-AAF4-807EF27B249F}" srcOrd="0" destOrd="0" parTransId="{F8A9C622-CEC6-4585-B985-0E05047945E3}" sibTransId="{B38C375B-D1C8-4BC3-91B3-FDC5F84BB50E}"/>
    <dgm:cxn modelId="{2E820AA0-422E-47F9-83CA-D92A44A4383D}" srcId="{E52D3945-181B-46BA-B121-11BE4AB8E522}" destId="{2F984A05-6EB2-4993-B22E-C2966B0A5F03}" srcOrd="2" destOrd="0" parTransId="{3E8F3BAF-1108-4140-A184-843024E9E429}" sibTransId="{53A6E6C9-E92E-403D-AC6D-61DBF69C1414}"/>
    <dgm:cxn modelId="{36B26C64-CF2E-4C86-B319-25C2E3900C17}" type="presOf" srcId="{8C63F33C-92CB-4346-9C2C-C6A47A0E9985}" destId="{52BD4931-22A9-4F31-B131-996EEF841CED}" srcOrd="0" destOrd="0" presId="urn:microsoft.com/office/officeart/2005/8/layout/hierarchy6"/>
    <dgm:cxn modelId="{A5356792-EA70-4B2E-9D16-EA5892E56044}" type="presOf" srcId="{1B59F960-DF33-49C3-AF66-4C7477544753}" destId="{7C85A006-443C-4786-B9AB-A418317A4BD4}" srcOrd="0" destOrd="0" presId="urn:microsoft.com/office/officeart/2005/8/layout/hierarchy6"/>
    <dgm:cxn modelId="{E474AE9B-8AB6-4370-A274-4C3FFCF90A42}" type="presOf" srcId="{E52D3945-181B-46BA-B121-11BE4AB8E522}" destId="{F460B65D-0D5C-4993-BBF0-6A314597C15D}" srcOrd="0" destOrd="0" presId="urn:microsoft.com/office/officeart/2005/8/layout/hierarchy6"/>
    <dgm:cxn modelId="{348A755E-9913-458D-ACAD-EA70E5E33298}" type="presOf" srcId="{B6E390BE-197C-432E-A4B4-4CBFA9BF05FB}" destId="{E1953E6C-9DC2-48F5-B836-0040159183C7}" srcOrd="0" destOrd="0" presId="urn:microsoft.com/office/officeart/2005/8/layout/hierarchy6"/>
    <dgm:cxn modelId="{15A7D0D8-54B7-4D39-80CF-E28D7E9C44E3}" srcId="{69340F52-739A-4F76-9B85-B631C76B214E}" destId="{E52D3945-181B-46BA-B121-11BE4AB8E522}" srcOrd="0" destOrd="0" parTransId="{5936915D-2287-4946-B042-D3D1EDB7135D}" sibTransId="{DA4BCAF0-02B1-44ED-B948-617B4EF645DE}"/>
    <dgm:cxn modelId="{BA00A989-9E73-4CB0-81B8-A2FA559C4107}" type="presParOf" srcId="{6B6232BB-5EDD-4315-8A1E-10C4A545AF4B}" destId="{E15A28E7-9252-489E-9890-D2BAC9248E78}" srcOrd="0" destOrd="0" presId="urn:microsoft.com/office/officeart/2005/8/layout/hierarchy6"/>
    <dgm:cxn modelId="{5839141B-085F-4E1B-AA08-CB1A3AD0F112}" type="presParOf" srcId="{E15A28E7-9252-489E-9890-D2BAC9248E78}" destId="{D28CCB36-F0F5-4FE8-BA59-3CA6F923F157}" srcOrd="0" destOrd="0" presId="urn:microsoft.com/office/officeart/2005/8/layout/hierarchy6"/>
    <dgm:cxn modelId="{79BF96B8-E056-4DF0-A2CA-F82EF301B922}" type="presParOf" srcId="{D28CCB36-F0F5-4FE8-BA59-3CA6F923F157}" destId="{7EE33960-DB2F-46A6-B6D3-E333D2D5BD81}" srcOrd="0" destOrd="0" presId="urn:microsoft.com/office/officeart/2005/8/layout/hierarchy6"/>
    <dgm:cxn modelId="{0AA292CD-A0A2-40F3-AE18-B9A673F4778B}" type="presParOf" srcId="{7EE33960-DB2F-46A6-B6D3-E333D2D5BD81}" destId="{45D14053-3FAD-4479-969A-996040D2B020}" srcOrd="0" destOrd="0" presId="urn:microsoft.com/office/officeart/2005/8/layout/hierarchy6"/>
    <dgm:cxn modelId="{3489F067-33A4-4DE4-ACDF-7E66ED6AC228}" type="presParOf" srcId="{7EE33960-DB2F-46A6-B6D3-E333D2D5BD81}" destId="{A85D0F0D-7EE0-4959-A78F-416062FCE57B}" srcOrd="1" destOrd="0" presId="urn:microsoft.com/office/officeart/2005/8/layout/hierarchy6"/>
    <dgm:cxn modelId="{0CD78CC4-7AE8-4E7E-B217-643E0A9048F4}" type="presParOf" srcId="{A85D0F0D-7EE0-4959-A78F-416062FCE57B}" destId="{E1953E6C-9DC2-48F5-B836-0040159183C7}" srcOrd="0" destOrd="0" presId="urn:microsoft.com/office/officeart/2005/8/layout/hierarchy6"/>
    <dgm:cxn modelId="{E4ADCF28-2767-44FC-A0C9-F3D92BA7DBCF}" type="presParOf" srcId="{A85D0F0D-7EE0-4959-A78F-416062FCE57B}" destId="{4BCDB971-4A57-40B4-A3C4-528D8610AF2E}" srcOrd="1" destOrd="0" presId="urn:microsoft.com/office/officeart/2005/8/layout/hierarchy6"/>
    <dgm:cxn modelId="{38A0CCF9-FACD-407E-A945-423D041813FF}" type="presParOf" srcId="{4BCDB971-4A57-40B4-A3C4-528D8610AF2E}" destId="{D4BC2CCA-0867-4507-9B39-213081B68726}" srcOrd="0" destOrd="0" presId="urn:microsoft.com/office/officeart/2005/8/layout/hierarchy6"/>
    <dgm:cxn modelId="{40092CBD-B47A-4098-9E0C-2D6B20878F81}" type="presParOf" srcId="{4BCDB971-4A57-40B4-A3C4-528D8610AF2E}" destId="{9FD4AC05-8332-4E8F-8A16-8FB7D4840922}" srcOrd="1" destOrd="0" presId="urn:microsoft.com/office/officeart/2005/8/layout/hierarchy6"/>
    <dgm:cxn modelId="{DE8561F3-1E42-43FE-A1BE-1BFCAC59E0CE}" type="presParOf" srcId="{9FD4AC05-8332-4E8F-8A16-8FB7D4840922}" destId="{E3BDDE5C-3884-489E-8CCC-321F7EC23DA8}" srcOrd="0" destOrd="0" presId="urn:microsoft.com/office/officeart/2005/8/layout/hierarchy6"/>
    <dgm:cxn modelId="{BC15BA4F-04F8-44AD-ACD6-F50CC6D5393E}" type="presParOf" srcId="{9FD4AC05-8332-4E8F-8A16-8FB7D4840922}" destId="{7C5405EE-C71C-4620-927F-D342C8EE8223}" srcOrd="1" destOrd="0" presId="urn:microsoft.com/office/officeart/2005/8/layout/hierarchy6"/>
    <dgm:cxn modelId="{76D371F4-E295-49BE-9BFA-CA6E0C455BB5}" type="presParOf" srcId="{7C5405EE-C71C-4620-927F-D342C8EE8223}" destId="{F460B65D-0D5C-4993-BBF0-6A314597C15D}" srcOrd="0" destOrd="0" presId="urn:microsoft.com/office/officeart/2005/8/layout/hierarchy6"/>
    <dgm:cxn modelId="{DDA510A2-5DF9-437D-B14C-BB733E9447A5}" type="presParOf" srcId="{7C5405EE-C71C-4620-927F-D342C8EE8223}" destId="{64076316-EC19-4AA9-AADD-FF10B4F5E9E9}" srcOrd="1" destOrd="0" presId="urn:microsoft.com/office/officeart/2005/8/layout/hierarchy6"/>
    <dgm:cxn modelId="{FEF95B01-66A8-48C0-90F3-E2327148B5CA}" type="presParOf" srcId="{64076316-EC19-4AA9-AADD-FF10B4F5E9E9}" destId="{4F1EBBCF-0149-4C12-8E72-0B7F941FB232}" srcOrd="0" destOrd="0" presId="urn:microsoft.com/office/officeart/2005/8/layout/hierarchy6"/>
    <dgm:cxn modelId="{7C166335-99F4-4873-9417-AAE89739849B}" type="presParOf" srcId="{64076316-EC19-4AA9-AADD-FF10B4F5E9E9}" destId="{8CC314B6-104E-4A76-BA77-4F9DCDC8B4BB}" srcOrd="1" destOrd="0" presId="urn:microsoft.com/office/officeart/2005/8/layout/hierarchy6"/>
    <dgm:cxn modelId="{4109B8C6-BD4C-46D0-B79C-5100DD099975}" type="presParOf" srcId="{8CC314B6-104E-4A76-BA77-4F9DCDC8B4BB}" destId="{7C85A006-443C-4786-B9AB-A418317A4BD4}" srcOrd="0" destOrd="0" presId="urn:microsoft.com/office/officeart/2005/8/layout/hierarchy6"/>
    <dgm:cxn modelId="{2EEAB2DA-4D31-451C-92CC-33D80ADEE986}" type="presParOf" srcId="{8CC314B6-104E-4A76-BA77-4F9DCDC8B4BB}" destId="{22AD3095-CBBC-4ED6-934F-E47856FFE718}" srcOrd="1" destOrd="0" presId="urn:microsoft.com/office/officeart/2005/8/layout/hierarchy6"/>
    <dgm:cxn modelId="{E3539EFC-8BA9-4AD6-926A-DA36B1879EF5}" type="presParOf" srcId="{64076316-EC19-4AA9-AADD-FF10B4F5E9E9}" destId="{E2D1BC42-238C-4998-B3B0-85EA91A14E8C}" srcOrd="2" destOrd="0" presId="urn:microsoft.com/office/officeart/2005/8/layout/hierarchy6"/>
    <dgm:cxn modelId="{646E6A8F-FE86-4DC5-9A42-218B044B023D}" type="presParOf" srcId="{64076316-EC19-4AA9-AADD-FF10B4F5E9E9}" destId="{AD508D58-69EE-4C64-8714-DBF3FCBEF337}" srcOrd="3" destOrd="0" presId="urn:microsoft.com/office/officeart/2005/8/layout/hierarchy6"/>
    <dgm:cxn modelId="{F86AD7C0-22C6-4707-B15E-DB8CCF4E2F90}" type="presParOf" srcId="{AD508D58-69EE-4C64-8714-DBF3FCBEF337}" destId="{52BD4931-22A9-4F31-B131-996EEF841CED}" srcOrd="0" destOrd="0" presId="urn:microsoft.com/office/officeart/2005/8/layout/hierarchy6"/>
    <dgm:cxn modelId="{41ADFF4E-0802-4783-90A5-34ED3B5DD61A}" type="presParOf" srcId="{AD508D58-69EE-4C64-8714-DBF3FCBEF337}" destId="{76695F7D-C6E1-4210-85EA-22904A89B533}" srcOrd="1" destOrd="0" presId="urn:microsoft.com/office/officeart/2005/8/layout/hierarchy6"/>
    <dgm:cxn modelId="{1D3AAA2F-D5B0-47A2-B249-B90A304557B9}" type="presParOf" srcId="{64076316-EC19-4AA9-AADD-FF10B4F5E9E9}" destId="{951A9DE4-502F-4111-9769-D787EB95513F}" srcOrd="4" destOrd="0" presId="urn:microsoft.com/office/officeart/2005/8/layout/hierarchy6"/>
    <dgm:cxn modelId="{609B1148-509A-4C23-A5EC-35D3FD1AB4C3}" type="presParOf" srcId="{64076316-EC19-4AA9-AADD-FF10B4F5E9E9}" destId="{3EA9D601-6CF0-4FA0-BAB9-8616AAD66125}" srcOrd="5" destOrd="0" presId="urn:microsoft.com/office/officeart/2005/8/layout/hierarchy6"/>
    <dgm:cxn modelId="{3437A55C-4C92-4AD0-ACC6-A16AA39F68FC}" type="presParOf" srcId="{3EA9D601-6CF0-4FA0-BAB9-8616AAD66125}" destId="{6262BAE2-1444-4169-83CC-5A022D5B097D}" srcOrd="0" destOrd="0" presId="urn:microsoft.com/office/officeart/2005/8/layout/hierarchy6"/>
    <dgm:cxn modelId="{66E79903-2930-4E6B-806F-262B8E96573C}" type="presParOf" srcId="{3EA9D601-6CF0-4FA0-BAB9-8616AAD66125}" destId="{1074C8CE-A9C5-4720-8510-47D331C5BF57}" srcOrd="1" destOrd="0" presId="urn:microsoft.com/office/officeart/2005/8/layout/hierarchy6"/>
    <dgm:cxn modelId="{9C9E8051-6EA7-4199-987F-1B5335A1772F}" type="presParOf" srcId="{6B6232BB-5EDD-4315-8A1E-10C4A545AF4B}" destId="{138A12E3-E91B-435A-866E-5645ABBAF5B5}" srcOrd="1" destOrd="0" presId="urn:microsoft.com/office/officeart/2005/8/layout/hierarchy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14053-3FAD-4479-969A-996040D2B020}">
      <dsp:nvSpPr>
        <dsp:cNvPr id="0" name=""/>
        <dsp:cNvSpPr/>
      </dsp:nvSpPr>
      <dsp:spPr>
        <a:xfrm>
          <a:off x="1339247" y="867"/>
          <a:ext cx="2091912" cy="4107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Latn-RS" sz="1200" kern="1200">
              <a:solidFill>
                <a:sysClr val="windowText" lastClr="000000"/>
              </a:solidFill>
            </a:rPr>
            <a:t>MINISTRY OF AGRICULTURE</a:t>
          </a:r>
          <a:endParaRPr lang="en-GB" sz="1200" kern="1200">
            <a:solidFill>
              <a:sysClr val="windowText" lastClr="000000"/>
            </a:solidFill>
          </a:endParaRPr>
        </a:p>
      </dsp:txBody>
      <dsp:txXfrm>
        <a:off x="1351277" y="12897"/>
        <a:ext cx="2067852" cy="386673"/>
      </dsp:txXfrm>
    </dsp:sp>
    <dsp:sp modelId="{E1953E6C-9DC2-48F5-B836-0040159183C7}">
      <dsp:nvSpPr>
        <dsp:cNvPr id="0" name=""/>
        <dsp:cNvSpPr/>
      </dsp:nvSpPr>
      <dsp:spPr>
        <a:xfrm>
          <a:off x="2339484" y="411600"/>
          <a:ext cx="91440" cy="164293"/>
        </a:xfrm>
        <a:custGeom>
          <a:avLst/>
          <a:gdLst/>
          <a:ahLst/>
          <a:cxnLst/>
          <a:rect l="0" t="0" r="0" b="0"/>
          <a:pathLst>
            <a:path>
              <a:moveTo>
                <a:pt x="45720" y="0"/>
              </a:moveTo>
              <a:lnTo>
                <a:pt x="45720" y="1642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BC2CCA-0867-4507-9B39-213081B68726}">
      <dsp:nvSpPr>
        <dsp:cNvPr id="0" name=""/>
        <dsp:cNvSpPr/>
      </dsp:nvSpPr>
      <dsp:spPr>
        <a:xfrm>
          <a:off x="1600736" y="575893"/>
          <a:ext cx="1568935" cy="4107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RS" sz="900" kern="1200">
              <a:solidFill>
                <a:sysClr val="windowText" lastClr="000000"/>
              </a:solidFill>
            </a:rPr>
            <a:t>DIRECTORATE FOR WATER MANGEMENT</a:t>
          </a:r>
        </a:p>
        <a:p>
          <a:pPr lvl="0" algn="ctr" defTabSz="400050">
            <a:lnSpc>
              <a:spcPct val="90000"/>
            </a:lnSpc>
            <a:spcBef>
              <a:spcPct val="0"/>
            </a:spcBef>
            <a:spcAft>
              <a:spcPct val="35000"/>
            </a:spcAft>
          </a:pPr>
          <a:r>
            <a:rPr lang="sr-Latn-RS" sz="900" kern="1200">
              <a:solidFill>
                <a:sysClr val="windowText" lastClr="000000"/>
              </a:solidFill>
            </a:rPr>
            <a:t>(PIU)</a:t>
          </a:r>
          <a:endParaRPr lang="en-GB" sz="900" kern="1200">
            <a:solidFill>
              <a:sysClr val="windowText" lastClr="000000"/>
            </a:solidFill>
          </a:endParaRPr>
        </a:p>
      </dsp:txBody>
      <dsp:txXfrm>
        <a:off x="1612766" y="587923"/>
        <a:ext cx="1544875" cy="386673"/>
      </dsp:txXfrm>
    </dsp:sp>
    <dsp:sp modelId="{E3BDDE5C-3884-489E-8CCC-321F7EC23DA8}">
      <dsp:nvSpPr>
        <dsp:cNvPr id="0" name=""/>
        <dsp:cNvSpPr/>
      </dsp:nvSpPr>
      <dsp:spPr>
        <a:xfrm>
          <a:off x="2185205" y="986627"/>
          <a:ext cx="199998" cy="108141"/>
        </a:xfrm>
        <a:custGeom>
          <a:avLst/>
          <a:gdLst/>
          <a:ahLst/>
          <a:cxnLst/>
          <a:rect l="0" t="0" r="0" b="0"/>
          <a:pathLst>
            <a:path>
              <a:moveTo>
                <a:pt x="199998" y="0"/>
              </a:moveTo>
              <a:lnTo>
                <a:pt x="199998" y="54070"/>
              </a:lnTo>
              <a:lnTo>
                <a:pt x="0" y="54070"/>
              </a:lnTo>
              <a:lnTo>
                <a:pt x="0" y="108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0B65D-0D5C-4993-BBF0-6A314597C15D}">
      <dsp:nvSpPr>
        <dsp:cNvPr id="0" name=""/>
        <dsp:cNvSpPr/>
      </dsp:nvSpPr>
      <dsp:spPr>
        <a:xfrm>
          <a:off x="1664813" y="1094769"/>
          <a:ext cx="1040783" cy="4125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RS" sz="900" kern="1200">
              <a:solidFill>
                <a:sysClr val="windowText" lastClr="000000"/>
              </a:solidFill>
            </a:rPr>
            <a:t>PIU COORDINATION</a:t>
          </a:r>
          <a:endParaRPr lang="en-GB" sz="900" kern="1200">
            <a:solidFill>
              <a:sysClr val="windowText" lastClr="000000"/>
            </a:solidFill>
          </a:endParaRPr>
        </a:p>
      </dsp:txBody>
      <dsp:txXfrm>
        <a:off x="1676896" y="1106852"/>
        <a:ext cx="1016617" cy="388370"/>
      </dsp:txXfrm>
    </dsp:sp>
    <dsp:sp modelId="{4F1EBBCF-0149-4C12-8E72-0B7F941FB232}">
      <dsp:nvSpPr>
        <dsp:cNvPr id="0" name=""/>
        <dsp:cNvSpPr/>
      </dsp:nvSpPr>
      <dsp:spPr>
        <a:xfrm>
          <a:off x="1313020" y="1507305"/>
          <a:ext cx="872185" cy="220444"/>
        </a:xfrm>
        <a:custGeom>
          <a:avLst/>
          <a:gdLst/>
          <a:ahLst/>
          <a:cxnLst/>
          <a:rect l="0" t="0" r="0" b="0"/>
          <a:pathLst>
            <a:path>
              <a:moveTo>
                <a:pt x="872185" y="0"/>
              </a:moveTo>
              <a:lnTo>
                <a:pt x="872185" y="110222"/>
              </a:lnTo>
              <a:lnTo>
                <a:pt x="0" y="110222"/>
              </a:lnTo>
              <a:lnTo>
                <a:pt x="0" y="2204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85A006-443C-4786-B9AB-A418317A4BD4}">
      <dsp:nvSpPr>
        <dsp:cNvPr id="0" name=""/>
        <dsp:cNvSpPr/>
      </dsp:nvSpPr>
      <dsp:spPr>
        <a:xfrm>
          <a:off x="880259" y="1727750"/>
          <a:ext cx="865522" cy="4107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FINANCIAL MANAGEMENT, DISBURSEMENT</a:t>
          </a:r>
        </a:p>
      </dsp:txBody>
      <dsp:txXfrm>
        <a:off x="892289" y="1739780"/>
        <a:ext cx="841462" cy="386673"/>
      </dsp:txXfrm>
    </dsp:sp>
    <dsp:sp modelId="{E2D1BC42-238C-4998-B3B0-85EA91A14E8C}">
      <dsp:nvSpPr>
        <dsp:cNvPr id="0" name=""/>
        <dsp:cNvSpPr/>
      </dsp:nvSpPr>
      <dsp:spPr>
        <a:xfrm>
          <a:off x="2185205" y="1507305"/>
          <a:ext cx="183905" cy="220444"/>
        </a:xfrm>
        <a:custGeom>
          <a:avLst/>
          <a:gdLst/>
          <a:ahLst/>
          <a:cxnLst/>
          <a:rect l="0" t="0" r="0" b="0"/>
          <a:pathLst>
            <a:path>
              <a:moveTo>
                <a:pt x="0" y="0"/>
              </a:moveTo>
              <a:lnTo>
                <a:pt x="0" y="110222"/>
              </a:lnTo>
              <a:lnTo>
                <a:pt x="183905" y="110222"/>
              </a:lnTo>
              <a:lnTo>
                <a:pt x="183905" y="2204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D4931-22A9-4F31-B131-996EEF841CED}">
      <dsp:nvSpPr>
        <dsp:cNvPr id="0" name=""/>
        <dsp:cNvSpPr/>
      </dsp:nvSpPr>
      <dsp:spPr>
        <a:xfrm>
          <a:off x="1930611" y="1727750"/>
          <a:ext cx="876999" cy="4107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PROCUREMENT AND</a:t>
          </a:r>
          <a:r>
            <a:rPr lang="sr-Latn-RS" sz="700" kern="1200">
              <a:solidFill>
                <a:sysClr val="windowText" lastClr="000000"/>
              </a:solidFill>
            </a:rPr>
            <a:t> CONTRACT MANAGEMENT</a:t>
          </a:r>
          <a:endParaRPr lang="en-GB" sz="700" kern="1200">
            <a:solidFill>
              <a:sysClr val="windowText" lastClr="000000"/>
            </a:solidFill>
          </a:endParaRPr>
        </a:p>
      </dsp:txBody>
      <dsp:txXfrm>
        <a:off x="1942641" y="1739780"/>
        <a:ext cx="852939" cy="386673"/>
      </dsp:txXfrm>
    </dsp:sp>
    <dsp:sp modelId="{951A9DE4-502F-4111-9769-D787EB95513F}">
      <dsp:nvSpPr>
        <dsp:cNvPr id="0" name=""/>
        <dsp:cNvSpPr/>
      </dsp:nvSpPr>
      <dsp:spPr>
        <a:xfrm>
          <a:off x="2185205" y="1507305"/>
          <a:ext cx="1256089" cy="220444"/>
        </a:xfrm>
        <a:custGeom>
          <a:avLst/>
          <a:gdLst/>
          <a:ahLst/>
          <a:cxnLst/>
          <a:rect l="0" t="0" r="0" b="0"/>
          <a:pathLst>
            <a:path>
              <a:moveTo>
                <a:pt x="0" y="0"/>
              </a:moveTo>
              <a:lnTo>
                <a:pt x="0" y="110222"/>
              </a:lnTo>
              <a:lnTo>
                <a:pt x="1256089" y="110222"/>
              </a:lnTo>
              <a:lnTo>
                <a:pt x="1256089" y="2204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2BAE2-1444-4169-83CC-5A022D5B097D}">
      <dsp:nvSpPr>
        <dsp:cNvPr id="0" name=""/>
        <dsp:cNvSpPr/>
      </dsp:nvSpPr>
      <dsp:spPr>
        <a:xfrm>
          <a:off x="2992441" y="1727750"/>
          <a:ext cx="897707" cy="4107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Latn-RS" sz="700" b="1" kern="1200">
              <a:solidFill>
                <a:sysClr val="windowText" lastClr="000000"/>
              </a:solidFill>
            </a:rPr>
            <a:t>SAFEGUARDS, MONIT</a:t>
          </a:r>
          <a:r>
            <a:rPr lang="en-GB" sz="700" b="1" kern="1200">
              <a:solidFill>
                <a:sysClr val="windowText" lastClr="000000"/>
              </a:solidFill>
            </a:rPr>
            <a:t>O</a:t>
          </a:r>
          <a:r>
            <a:rPr lang="sr-Latn-RS" sz="700" b="1" kern="1200">
              <a:solidFill>
                <a:sysClr val="windowText" lastClr="000000"/>
              </a:solidFill>
            </a:rPr>
            <a:t>RING AND EVALUATION </a:t>
          </a:r>
          <a:endParaRPr lang="en-GB" sz="700" b="1" kern="1200">
            <a:solidFill>
              <a:sysClr val="windowText" lastClr="000000"/>
            </a:solidFill>
          </a:endParaRPr>
        </a:p>
      </dsp:txBody>
      <dsp:txXfrm>
        <a:off x="3004471" y="1739780"/>
        <a:ext cx="873647" cy="3866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02BAF-D1CF-402D-ABF4-6AAAD6126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17628</Words>
  <Characters>100483</Characters>
  <Application>Microsoft Office Word</Application>
  <DocSecurity>0</DocSecurity>
  <Lines>837</Lines>
  <Paragraphs>235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117876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Valčić</dc:creator>
  <cp:lastModifiedBy>Ana HP</cp:lastModifiedBy>
  <cp:revision>2</cp:revision>
  <cp:lastPrinted>2016-08-02T13:06:00Z</cp:lastPrinted>
  <dcterms:created xsi:type="dcterms:W3CDTF">2019-03-26T09:57:00Z</dcterms:created>
  <dcterms:modified xsi:type="dcterms:W3CDTF">2019-03-26T09:57:00Z</dcterms:modified>
</cp:coreProperties>
</file>